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7F" w:rsidRPr="00E7044B" w:rsidRDefault="00F84C7F" w:rsidP="00F84C7F">
      <w:pPr>
        <w:jc w:val="both"/>
        <w:rPr>
          <w:b/>
          <w:sz w:val="22"/>
          <w:szCs w:val="22"/>
          <w:lang w:val="sl-SI"/>
        </w:rPr>
      </w:pPr>
      <w:r w:rsidRPr="00E7044B">
        <w:rPr>
          <w:b/>
          <w:sz w:val="22"/>
          <w:szCs w:val="22"/>
          <w:lang w:val="sl-SI"/>
        </w:rPr>
        <w:t>JR</w:t>
      </w:r>
      <w:r w:rsidRPr="00E7044B">
        <w:rPr>
          <w:b/>
          <w:sz w:val="22"/>
          <w:szCs w:val="22"/>
          <w:lang w:val="sl-SI"/>
        </w:rPr>
        <w:t>2</w:t>
      </w:r>
      <w:r w:rsidRPr="00E7044B">
        <w:rPr>
          <w:b/>
          <w:sz w:val="22"/>
          <w:szCs w:val="22"/>
          <w:lang w:val="sl-SI"/>
        </w:rPr>
        <w:t>-PROGRAM-201</w:t>
      </w:r>
      <w:r w:rsidRPr="00E7044B">
        <w:rPr>
          <w:b/>
          <w:sz w:val="22"/>
          <w:szCs w:val="22"/>
          <w:lang w:val="sl-SI"/>
        </w:rPr>
        <w:t>6</w:t>
      </w:r>
      <w:r w:rsidRPr="00E7044B">
        <w:rPr>
          <w:b/>
          <w:sz w:val="22"/>
          <w:szCs w:val="22"/>
          <w:lang w:val="sl-SI"/>
        </w:rPr>
        <w:t>-20</w:t>
      </w:r>
      <w:r w:rsidRPr="00E7044B">
        <w:rPr>
          <w:b/>
          <w:sz w:val="22"/>
          <w:szCs w:val="22"/>
          <w:lang w:val="sl-SI"/>
        </w:rPr>
        <w:t>19 – MEDNARODNO SODELOVANJE 2016</w:t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43" w:type="dxa"/>
        <w:jc w:val="center"/>
        <w:tblInd w:w="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529"/>
        <w:gridCol w:w="4255"/>
      </w:tblGrid>
      <w:tr w:rsidR="00F84C7F" w:rsidRPr="00E7044B" w:rsidTr="001955F9">
        <w:trPr>
          <w:jc w:val="center"/>
        </w:trPr>
        <w:tc>
          <w:tcPr>
            <w:tcW w:w="2559" w:type="dxa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Društvo slovenskih pisateljev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Trubarjev sklad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noProof/>
                <w:sz w:val="22"/>
                <w:szCs w:val="22"/>
                <w:lang w:val="sl-SI"/>
              </w:rPr>
            </w:pP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Litterae</w:t>
            </w:r>
            <w:proofErr w:type="spellEnd"/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Slovenicae</w:t>
            </w:r>
            <w:proofErr w:type="spellEnd"/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Bilateralne pisateljske izmenjave in gostovanja avtorjev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Tržnica slovenske in srednjeevropske literature</w:t>
            </w:r>
          </w:p>
        </w:tc>
      </w:tr>
      <w:tr w:rsidR="00F84C7F" w:rsidRPr="00E7044B" w:rsidTr="001955F9">
        <w:trPr>
          <w:jc w:val="center"/>
        </w:trPr>
        <w:tc>
          <w:tcPr>
            <w:tcW w:w="6088" w:type="dxa"/>
            <w:gridSpan w:val="2"/>
            <w:shd w:val="clear" w:color="auto" w:fill="auto"/>
          </w:tcPr>
          <w:p w:rsidR="00F84C7F" w:rsidRPr="00E7044B" w:rsidRDefault="00F84C7F" w:rsidP="00F84C7F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>Sofinanciranje programa s strani JAK v letu 201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76.000,00</w:t>
            </w:r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69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14"/>
        <w:gridCol w:w="4095"/>
      </w:tblGrid>
      <w:tr w:rsidR="00F84C7F" w:rsidRPr="00E7044B" w:rsidTr="001955F9">
        <w:tc>
          <w:tcPr>
            <w:tcW w:w="2824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proofErr w:type="spellStart"/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Beletrina</w:t>
            </w:r>
            <w:proofErr w:type="spellEnd"/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, zavod za založniško dejavnost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mreženje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Individualna gostovanja slovenskih avtorjev v tujini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Turneja poezije Belgija - Nizozemska</w:t>
            </w:r>
          </w:p>
        </w:tc>
      </w:tr>
      <w:tr w:rsidR="00F84C7F" w:rsidRPr="00E7044B" w:rsidTr="001955F9">
        <w:tc>
          <w:tcPr>
            <w:tcW w:w="6238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2016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58.000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56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414"/>
        <w:gridCol w:w="4095"/>
      </w:tblGrid>
      <w:tr w:rsidR="00F84C7F" w:rsidRPr="00E7044B" w:rsidTr="001955F9">
        <w:tc>
          <w:tcPr>
            <w:tcW w:w="2882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Založba Goga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 xml:space="preserve">, </w:t>
            </w: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zavod za založniško in umetniško dejavnost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 na Češkem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prevajalski seminar v Rusiji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 v Srbiji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 v roki</w:t>
            </w:r>
          </w:p>
        </w:tc>
      </w:tr>
      <w:tr w:rsidR="004E7493" w:rsidRPr="00E7044B" w:rsidTr="001955F9">
        <w:tc>
          <w:tcPr>
            <w:tcW w:w="10391" w:type="dxa"/>
            <w:gridSpan w:val="3"/>
            <w:shd w:val="clear" w:color="auto" w:fill="auto"/>
          </w:tcPr>
          <w:p w:rsidR="004E7493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Mednarodni pisateljski kongres v Parizu</w:t>
            </w:r>
          </w:p>
        </w:tc>
      </w:tr>
      <w:tr w:rsidR="00F84C7F" w:rsidRPr="00E7044B" w:rsidTr="001955F9">
        <w:tc>
          <w:tcPr>
            <w:tcW w:w="6296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2016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22.500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95" w:type="dxa"/>
        <w:jc w:val="center"/>
        <w:tblInd w:w="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3414"/>
        <w:gridCol w:w="4095"/>
      </w:tblGrid>
      <w:tr w:rsidR="00F84C7F" w:rsidRPr="00E7044B" w:rsidTr="001955F9">
        <w:trPr>
          <w:jc w:val="center"/>
        </w:trPr>
        <w:tc>
          <w:tcPr>
            <w:tcW w:w="2886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Center za slovensko književnost, Zavod za literarno in založniško dejavnost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Sodelovanje z LAF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Turneje in delavnice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Posredovanje</w:t>
            </w:r>
          </w:p>
        </w:tc>
      </w:tr>
      <w:tr w:rsidR="00F84C7F" w:rsidRPr="00E7044B" w:rsidTr="001955F9">
        <w:trPr>
          <w:jc w:val="center"/>
        </w:trPr>
        <w:tc>
          <w:tcPr>
            <w:tcW w:w="6300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2016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bookmarkStart w:id="0" w:name="_GoBack"/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24.000</w:t>
            </w:r>
            <w:bookmarkEnd w:id="0"/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71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3650"/>
        <w:gridCol w:w="4095"/>
      </w:tblGrid>
      <w:tr w:rsidR="00F84C7F" w:rsidRPr="00E7044B" w:rsidTr="001955F9">
        <w:tc>
          <w:tcPr>
            <w:tcW w:w="2601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Slovensko društvo za primerjalno književnost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14. mednarodni </w:t>
            </w: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komparativistični</w:t>
            </w:r>
            <w:proofErr w:type="spellEnd"/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kolokvij </w:t>
            </w: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Vilenica</w:t>
            </w:r>
            <w:proofErr w:type="spellEnd"/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2016: Literatura in etika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Medialnost</w:t>
            </w:r>
            <w:proofErr w:type="spellEnd"/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in literatura</w:t>
            </w:r>
          </w:p>
        </w:tc>
      </w:tr>
      <w:tr w:rsidR="00F84C7F" w:rsidRPr="00E7044B" w:rsidTr="001955F9">
        <w:tc>
          <w:tcPr>
            <w:tcW w:w="6251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2016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8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61" w:type="dxa"/>
        <w:jc w:val="center"/>
        <w:tblInd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650"/>
        <w:gridCol w:w="4095"/>
      </w:tblGrid>
      <w:tr w:rsidR="00F84C7F" w:rsidRPr="00E7044B" w:rsidTr="00657AA7">
        <w:trPr>
          <w:jc w:val="center"/>
        </w:trPr>
        <w:tc>
          <w:tcPr>
            <w:tcW w:w="2616" w:type="dxa"/>
            <w:shd w:val="clear" w:color="auto" w:fill="auto"/>
          </w:tcPr>
          <w:p w:rsidR="00F84C7F" w:rsidRPr="00E7044B" w:rsidRDefault="00F84C7F" w:rsidP="00657AA7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Mladinska knjiga Založba d.d.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E7044B" w:rsidP="00657AA7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VZORČNI PREVODI 2016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E7044B" w:rsidP="00657AA7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KNJIŽNI SEJEM V BOLOGNI 2016, 2017, 2018, 2019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E7044B" w:rsidP="00657AA7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KNJIŽNI SEJEM V FRANKFURTU 2016, 2017, 2018, 2019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E7044B" w:rsidP="00657AA7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KNJIŽNI SEJEM V BEOGRADU 2016, 2017, 2018, 2019</w:t>
            </w:r>
          </w:p>
        </w:tc>
      </w:tr>
      <w:tr w:rsidR="00F84C7F" w:rsidRPr="00E7044B" w:rsidTr="00657AA7">
        <w:trPr>
          <w:jc w:val="center"/>
        </w:trPr>
        <w:tc>
          <w:tcPr>
            <w:tcW w:w="6266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>Sofinanciranje programa s strani JAK v letu 2016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657AA7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19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>
      <w:pPr>
        <w:spacing w:after="200" w:line="276" w:lineRule="auto"/>
        <w:rPr>
          <w:sz w:val="22"/>
          <w:szCs w:val="22"/>
          <w:lang w:val="sl-SI"/>
        </w:rPr>
      </w:pPr>
      <w:r w:rsidRPr="00E7044B">
        <w:rPr>
          <w:sz w:val="22"/>
          <w:szCs w:val="22"/>
          <w:lang w:val="sl-SI"/>
        </w:rPr>
        <w:br w:type="page"/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E7044B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Slovenski center PEN, združenje pisateljev, pesnikov in publicistov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Delovanje Mednarodnega PEN, mednarodne in regionalne konference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sodelovanje v slovenskem prostoru</w:t>
            </w:r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2016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F84C7F" w:rsidP="00E7044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E7044B"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 w:rsidR="00E7044B" w:rsidRPr="00E7044B">
              <w:rPr>
                <w:b/>
                <w:noProof/>
                <w:sz w:val="22"/>
                <w:szCs w:val="22"/>
                <w:lang w:val="sl-SI"/>
              </w:rPr>
              <w:t>0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30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3414"/>
        <w:gridCol w:w="4331"/>
      </w:tblGrid>
      <w:tr w:rsidR="00F84C7F" w:rsidRPr="00E7044B" w:rsidTr="001955F9">
        <w:tc>
          <w:tcPr>
            <w:tcW w:w="2588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Literarno-umetniško društvo Literatura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Slovenska literatura na mednarodnem situ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Gostovanje mlajših </w:t>
            </w: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literaturinih</w:t>
            </w:r>
            <w:proofErr w:type="spellEnd"/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avtorjev na Madžarskem (revija "</w:t>
            </w:r>
            <w:proofErr w:type="spellStart"/>
            <w:r w:rsidRPr="00E7044B">
              <w:rPr>
                <w:color w:val="000000"/>
                <w:sz w:val="22"/>
                <w:szCs w:val="22"/>
                <w:lang w:val="sl-SI"/>
              </w:rPr>
              <w:t>Tiszataj</w:t>
            </w:r>
            <w:proofErr w:type="spellEnd"/>
            <w:r w:rsidRPr="00E7044B">
              <w:rPr>
                <w:color w:val="000000"/>
                <w:sz w:val="22"/>
                <w:szCs w:val="22"/>
                <w:lang w:val="sl-SI"/>
              </w:rPr>
              <w:t>")</w:t>
            </w:r>
          </w:p>
        </w:tc>
      </w:tr>
      <w:tr w:rsidR="00F84C7F" w:rsidRPr="00E7044B" w:rsidTr="001955F9">
        <w:tc>
          <w:tcPr>
            <w:tcW w:w="6002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2016</w:t>
            </w:r>
          </w:p>
        </w:tc>
        <w:tc>
          <w:tcPr>
            <w:tcW w:w="4331" w:type="dxa"/>
            <w:shd w:val="clear" w:color="auto" w:fill="auto"/>
          </w:tcPr>
          <w:p w:rsidR="00F84C7F" w:rsidRPr="00E7044B" w:rsidRDefault="00E7044B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14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E7044B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Forum Ljubljana, Zavod za umetniško in kulturno produkcijo Ljubljana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noProof/>
                <w:sz w:val="22"/>
                <w:szCs w:val="22"/>
                <w:lang w:val="sl-SI"/>
              </w:rPr>
              <w:t>Stripburger v Liegu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noProof/>
                <w:sz w:val="22"/>
                <w:szCs w:val="22"/>
                <w:lang w:val="sl-SI"/>
              </w:rPr>
              <w:t>Stripburger v Tournaju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noProof/>
                <w:sz w:val="22"/>
                <w:szCs w:val="22"/>
                <w:lang w:val="sl-SI"/>
              </w:rPr>
              <w:t>Stripburger na SIS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noProof/>
                <w:sz w:val="22"/>
                <w:szCs w:val="22"/>
                <w:lang w:val="sl-SI"/>
              </w:rPr>
              <w:t>Stripburger na AltComu</w:t>
            </w:r>
          </w:p>
        </w:tc>
      </w:tr>
      <w:tr w:rsidR="00E7044B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E7044B" w:rsidRPr="00E7044B" w:rsidRDefault="00E7044B" w:rsidP="001955F9">
            <w:pPr>
              <w:rPr>
                <w:sz w:val="22"/>
                <w:szCs w:val="22"/>
                <w:lang w:val="sl-SI"/>
              </w:rPr>
            </w:pPr>
            <w:proofErr w:type="spellStart"/>
            <w:r w:rsidRPr="00E7044B">
              <w:rPr>
                <w:sz w:val="22"/>
                <w:szCs w:val="22"/>
                <w:lang w:val="sl-SI"/>
              </w:rPr>
              <w:t>Stripburger</w:t>
            </w:r>
            <w:proofErr w:type="spellEnd"/>
            <w:r w:rsidRPr="00E7044B">
              <w:rPr>
                <w:sz w:val="22"/>
                <w:szCs w:val="22"/>
                <w:lang w:val="sl-SI"/>
              </w:rPr>
              <w:t xml:space="preserve"> na </w:t>
            </w:r>
            <w:proofErr w:type="spellStart"/>
            <w:r w:rsidRPr="00E7044B">
              <w:rPr>
                <w:sz w:val="22"/>
                <w:szCs w:val="22"/>
                <w:lang w:val="sl-SI"/>
              </w:rPr>
              <w:t>Tenderete</w:t>
            </w:r>
            <w:proofErr w:type="spellEnd"/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Pr="00E7044B">
              <w:rPr>
                <w:b/>
                <w:bCs/>
                <w:sz w:val="22"/>
                <w:szCs w:val="22"/>
                <w:lang w:val="sl-SI"/>
              </w:rPr>
              <w:t>2016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E7044B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7.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3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b/>
          <w:sz w:val="22"/>
          <w:szCs w:val="22"/>
          <w:lang w:val="sl-SI"/>
        </w:rPr>
      </w:pPr>
      <w:r w:rsidRPr="00E7044B">
        <w:rPr>
          <w:b/>
          <w:sz w:val="22"/>
          <w:szCs w:val="22"/>
          <w:lang w:val="sl-SI"/>
        </w:rPr>
        <w:t>SKUPAJ 2</w:t>
      </w:r>
      <w:r w:rsidR="00E7044B" w:rsidRPr="00E7044B">
        <w:rPr>
          <w:b/>
          <w:sz w:val="22"/>
          <w:szCs w:val="22"/>
          <w:lang w:val="sl-SI"/>
        </w:rPr>
        <w:t>49</w:t>
      </w:r>
      <w:r w:rsidRPr="00E7044B">
        <w:rPr>
          <w:b/>
          <w:sz w:val="22"/>
          <w:szCs w:val="22"/>
          <w:lang w:val="sl-SI"/>
        </w:rPr>
        <w:t>.</w:t>
      </w:r>
      <w:r w:rsidR="00E7044B" w:rsidRPr="00E7044B">
        <w:rPr>
          <w:b/>
          <w:sz w:val="22"/>
          <w:szCs w:val="22"/>
          <w:lang w:val="sl-SI"/>
        </w:rPr>
        <w:t>8</w:t>
      </w:r>
      <w:r w:rsidRPr="00E7044B">
        <w:rPr>
          <w:b/>
          <w:sz w:val="22"/>
          <w:szCs w:val="22"/>
          <w:lang w:val="sl-SI"/>
        </w:rPr>
        <w:t>00,00 €</w:t>
      </w:r>
    </w:p>
    <w:p w:rsidR="007E1491" w:rsidRPr="00E7044B" w:rsidRDefault="007E1491">
      <w:pPr>
        <w:rPr>
          <w:sz w:val="22"/>
          <w:szCs w:val="22"/>
          <w:lang w:val="sl-SI"/>
        </w:rPr>
      </w:pPr>
    </w:p>
    <w:p w:rsidR="00E7044B" w:rsidRPr="00E7044B" w:rsidRDefault="00E7044B">
      <w:pPr>
        <w:rPr>
          <w:sz w:val="22"/>
          <w:szCs w:val="22"/>
          <w:lang w:val="sl-SI"/>
        </w:rPr>
      </w:pPr>
    </w:p>
    <w:sectPr w:rsidR="00E7044B" w:rsidRPr="00E7044B" w:rsidSect="009F6CB0">
      <w:headerReference w:type="even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6" w:rsidRDefault="00E7044B" w:rsidP="009F6CB0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24696" w:rsidRDefault="00E7044B" w:rsidP="009F6CB0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7F"/>
    <w:rsid w:val="004E7493"/>
    <w:rsid w:val="007E1491"/>
    <w:rsid w:val="00E7044B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4C7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84C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8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4C7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84C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8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1</cp:revision>
  <dcterms:created xsi:type="dcterms:W3CDTF">2016-06-09T13:32:00Z</dcterms:created>
  <dcterms:modified xsi:type="dcterms:W3CDTF">2016-06-09T14:03:00Z</dcterms:modified>
</cp:coreProperties>
</file>