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F" w:rsidRPr="00E7044B" w:rsidRDefault="00F84C7F" w:rsidP="00F84C7F">
      <w:pPr>
        <w:jc w:val="both"/>
        <w:rPr>
          <w:b/>
          <w:sz w:val="22"/>
          <w:szCs w:val="22"/>
          <w:lang w:val="sl-SI"/>
        </w:rPr>
      </w:pPr>
      <w:r w:rsidRPr="00E7044B">
        <w:rPr>
          <w:b/>
          <w:sz w:val="22"/>
          <w:szCs w:val="22"/>
          <w:lang w:val="sl-SI"/>
        </w:rPr>
        <w:t>JR2-PROGRAM-2016-20</w:t>
      </w:r>
      <w:r w:rsidR="00554F2C">
        <w:rPr>
          <w:b/>
          <w:sz w:val="22"/>
          <w:szCs w:val="22"/>
          <w:lang w:val="sl-SI"/>
        </w:rPr>
        <w:t>19 – MEDNARODNO SODELOVANJE 2017</w:t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43" w:type="dxa"/>
        <w:jc w:val="center"/>
        <w:tblInd w:w="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529"/>
        <w:gridCol w:w="4255"/>
      </w:tblGrid>
      <w:tr w:rsidR="00F84C7F" w:rsidRPr="00E7044B" w:rsidTr="001955F9">
        <w:trPr>
          <w:jc w:val="center"/>
        </w:trPr>
        <w:tc>
          <w:tcPr>
            <w:tcW w:w="2559" w:type="dxa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Društvo slovenskih pisateljev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Trubarjev sklad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Litterae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Slovenicae</w:t>
            </w:r>
            <w:proofErr w:type="spellEnd"/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Bilateralne pisateljske izmenjave in gostovanja avtorjev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Tržnica slovenske in srednjeevropske literature</w:t>
            </w:r>
          </w:p>
        </w:tc>
      </w:tr>
      <w:tr w:rsidR="00F84C7F" w:rsidRPr="00E7044B" w:rsidTr="001955F9">
        <w:trPr>
          <w:jc w:val="center"/>
        </w:trPr>
        <w:tc>
          <w:tcPr>
            <w:tcW w:w="6088" w:type="dxa"/>
            <w:gridSpan w:val="2"/>
            <w:shd w:val="clear" w:color="auto" w:fill="auto"/>
          </w:tcPr>
          <w:p w:rsidR="00F84C7F" w:rsidRPr="00E7044B" w:rsidRDefault="00F84C7F" w:rsidP="00F84C7F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255" w:type="dxa"/>
            <w:shd w:val="clear" w:color="auto" w:fill="auto"/>
          </w:tcPr>
          <w:p w:rsidR="00F84C7F" w:rsidRPr="00E7044B" w:rsidRDefault="00E7044B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7</w:t>
            </w:r>
            <w:r w:rsidR="00554F2C">
              <w:rPr>
                <w:b/>
                <w:color w:val="000000"/>
                <w:sz w:val="22"/>
                <w:szCs w:val="22"/>
                <w:lang w:val="sl-SI"/>
              </w:rPr>
              <w:t>4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.000,00</w:t>
            </w: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6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14"/>
        <w:gridCol w:w="4095"/>
      </w:tblGrid>
      <w:tr w:rsidR="00F84C7F" w:rsidRPr="00554F2C" w:rsidTr="001955F9">
        <w:tc>
          <w:tcPr>
            <w:tcW w:w="2824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Beletrina</w:t>
            </w:r>
            <w:proofErr w:type="spellEnd"/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, zavod za založniško dejavnost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mreženje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Individualna gostovanja slovenskih avtorjev v tujini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554F2C" w:rsidP="001955F9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Pesniška turneja Kanda</w:t>
            </w:r>
          </w:p>
        </w:tc>
      </w:tr>
      <w:tr w:rsidR="00F84C7F" w:rsidRPr="00E7044B" w:rsidTr="001955F9">
        <w:tc>
          <w:tcPr>
            <w:tcW w:w="6238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58.000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56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414"/>
        <w:gridCol w:w="4095"/>
      </w:tblGrid>
      <w:tr w:rsidR="00F84C7F" w:rsidRPr="00554F2C" w:rsidTr="001955F9">
        <w:tc>
          <w:tcPr>
            <w:tcW w:w="2882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 xml:space="preserve">Založba Goga, 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zavod za založniško in umetniško dejavnost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554F2C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Slovenski avtorji </w:t>
            </w:r>
            <w:r w:rsidR="00554F2C">
              <w:rPr>
                <w:color w:val="000000"/>
                <w:sz w:val="22"/>
                <w:szCs w:val="22"/>
                <w:lang w:val="sl-SI"/>
              </w:rPr>
              <w:t>v Münchnu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554F2C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 v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 Makedoniji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</w:t>
            </w:r>
            <w:r w:rsidR="00554F2C">
              <w:rPr>
                <w:color w:val="000000"/>
                <w:sz w:val="22"/>
                <w:szCs w:val="22"/>
                <w:lang w:val="sl-SI"/>
              </w:rPr>
              <w:t xml:space="preserve"> v Latviji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v roki</w:t>
            </w:r>
          </w:p>
        </w:tc>
      </w:tr>
      <w:tr w:rsidR="00F84C7F" w:rsidRPr="00E7044B" w:rsidTr="001955F9">
        <w:tc>
          <w:tcPr>
            <w:tcW w:w="6296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bookmarkStart w:id="0" w:name="_GoBack"/>
            <w:bookmarkEnd w:id="0"/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554F2C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14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.500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95" w:type="dxa"/>
        <w:jc w:val="center"/>
        <w:tblInd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414"/>
        <w:gridCol w:w="4095"/>
      </w:tblGrid>
      <w:tr w:rsidR="00F84C7F" w:rsidRPr="00554F2C" w:rsidTr="001955F9">
        <w:trPr>
          <w:jc w:val="center"/>
        </w:trPr>
        <w:tc>
          <w:tcPr>
            <w:tcW w:w="2886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Center za slovensko književnost, Zavod za literarno in založniško dejavnost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Sodelovanje z LAF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Turneje in delavnice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Posredovanje</w:t>
            </w:r>
          </w:p>
        </w:tc>
      </w:tr>
      <w:tr w:rsidR="00F84C7F" w:rsidRPr="00E7044B" w:rsidTr="001955F9">
        <w:trPr>
          <w:jc w:val="center"/>
        </w:trPr>
        <w:tc>
          <w:tcPr>
            <w:tcW w:w="6300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24.000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71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650"/>
        <w:gridCol w:w="4095"/>
      </w:tblGrid>
      <w:tr w:rsidR="00F84C7F" w:rsidRPr="00554F2C" w:rsidTr="001955F9">
        <w:tc>
          <w:tcPr>
            <w:tcW w:w="2601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Slovensko društvo za primerjalno književnost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554F2C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554F2C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15</w:t>
            </w:r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. mednarodni </w:t>
            </w:r>
            <w:proofErr w:type="spellStart"/>
            <w:r w:rsidR="004E7493" w:rsidRPr="00E7044B">
              <w:rPr>
                <w:color w:val="000000"/>
                <w:sz w:val="22"/>
                <w:szCs w:val="22"/>
                <w:lang w:val="sl-SI"/>
              </w:rPr>
              <w:t>komparativistični</w:t>
            </w:r>
            <w:proofErr w:type="spellEnd"/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 kolokvij </w:t>
            </w:r>
            <w:proofErr w:type="spellStart"/>
            <w:r w:rsidR="004E7493" w:rsidRPr="00E7044B">
              <w:rPr>
                <w:color w:val="000000"/>
                <w:sz w:val="22"/>
                <w:szCs w:val="22"/>
                <w:lang w:val="sl-SI"/>
              </w:rPr>
              <w:t>Vilenica</w:t>
            </w:r>
            <w:proofErr w:type="spellEnd"/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l-SI"/>
              </w:rPr>
              <w:t>2017</w:t>
            </w:r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: </w:t>
            </w:r>
            <w:r w:rsidRPr="0058275A">
              <w:rPr>
                <w:noProof/>
                <w:sz w:val="22"/>
                <w:szCs w:val="22"/>
              </w:rPr>
              <w:t xml:space="preserve"> </w:t>
            </w:r>
            <w:r w:rsidRPr="0058275A">
              <w:rPr>
                <w:noProof/>
                <w:sz w:val="22"/>
                <w:szCs w:val="22"/>
              </w:rPr>
              <w:t>Evropski humanizem in njegovi izzivi danes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554F2C" w:rsidP="001955F9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Literatura in evropsko duhovno izročilo</w:t>
            </w:r>
          </w:p>
        </w:tc>
      </w:tr>
      <w:tr w:rsidR="00F84C7F" w:rsidRPr="00E7044B" w:rsidTr="001955F9">
        <w:tc>
          <w:tcPr>
            <w:tcW w:w="6251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8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61" w:type="dxa"/>
        <w:jc w:val="center"/>
        <w:tblInd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650"/>
        <w:gridCol w:w="4095"/>
      </w:tblGrid>
      <w:tr w:rsidR="00F84C7F" w:rsidRPr="00554F2C" w:rsidTr="00657AA7">
        <w:trPr>
          <w:jc w:val="center"/>
        </w:trPr>
        <w:tc>
          <w:tcPr>
            <w:tcW w:w="2616" w:type="dxa"/>
            <w:shd w:val="clear" w:color="auto" w:fill="auto"/>
          </w:tcPr>
          <w:p w:rsidR="00F84C7F" w:rsidRPr="00E7044B" w:rsidRDefault="00F84C7F" w:rsidP="00657AA7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Mladinska knjiga Založba d.d.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Vzorčni prevodi 2017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Bologni 2017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Frankfurtu 2017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Leipzigu 2017</w:t>
            </w:r>
          </w:p>
        </w:tc>
      </w:tr>
      <w:tr w:rsidR="00554F2C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554F2C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Pekingu 2017</w:t>
            </w:r>
          </w:p>
        </w:tc>
      </w:tr>
      <w:tr w:rsidR="00554F2C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554F2C" w:rsidRPr="00E7044B" w:rsidRDefault="00554F2C" w:rsidP="00657AA7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Göteborgu 2017</w:t>
            </w:r>
          </w:p>
        </w:tc>
      </w:tr>
      <w:tr w:rsidR="00F84C7F" w:rsidRPr="00E7044B" w:rsidTr="00657AA7">
        <w:trPr>
          <w:jc w:val="center"/>
        </w:trPr>
        <w:tc>
          <w:tcPr>
            <w:tcW w:w="6266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554F2C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20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>
              <w:rPr>
                <w:b/>
                <w:noProof/>
                <w:sz w:val="22"/>
                <w:szCs w:val="22"/>
                <w:lang w:val="sl-SI"/>
              </w:rPr>
              <w:t>5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>
      <w:pPr>
        <w:spacing w:after="200" w:line="276" w:lineRule="auto"/>
        <w:rPr>
          <w:sz w:val="22"/>
          <w:szCs w:val="22"/>
          <w:lang w:val="sl-SI"/>
        </w:rPr>
      </w:pPr>
      <w:r w:rsidRPr="00E7044B">
        <w:rPr>
          <w:sz w:val="22"/>
          <w:szCs w:val="22"/>
          <w:lang w:val="sl-SI"/>
        </w:rPr>
        <w:br w:type="page"/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E7044B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Slovenski center PEN, združenje pisateljev, pesnikov in publicistov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Delovanje Mednarodnega PEN, mednarodne in regionalne konference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sodelovanje v slovenskem prostoru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F84C7F" w:rsidP="00E7044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E7044B"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E7044B" w:rsidRPr="00E7044B"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3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414"/>
        <w:gridCol w:w="4331"/>
      </w:tblGrid>
      <w:tr w:rsidR="00F84C7F" w:rsidRPr="00E7044B" w:rsidTr="001955F9">
        <w:tc>
          <w:tcPr>
            <w:tcW w:w="2588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Literarno-umetniško društvo Literatura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Slovenska literatura na mednarodnem situ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554F2C" w:rsidP="001955F9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Literaturini avtorji v Avstriji</w:t>
            </w:r>
          </w:p>
        </w:tc>
      </w:tr>
      <w:tr w:rsidR="00F84C7F" w:rsidRPr="00E7044B" w:rsidTr="001955F9">
        <w:tc>
          <w:tcPr>
            <w:tcW w:w="6002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331" w:type="dxa"/>
            <w:shd w:val="clear" w:color="auto" w:fill="auto"/>
          </w:tcPr>
          <w:p w:rsidR="00F84C7F" w:rsidRPr="00E7044B" w:rsidRDefault="00554F2C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12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554F2C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Forum Ljubljana, Zavod za umetniško in kulturno produkcijo Ljubljana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1955F9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>Stripburger na Gutterfestu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1955F9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>Stripburger na Cracku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DD5394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>Stripburger na Grafcomic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1955F9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>Stripburger na Vendetti</w:t>
            </w:r>
          </w:p>
        </w:tc>
      </w:tr>
      <w:tr w:rsidR="00E7044B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E7044B" w:rsidRPr="00E7044B" w:rsidRDefault="00DD5394" w:rsidP="001955F9">
            <w:pPr>
              <w:rPr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>Stripburger na OCX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554F2C">
              <w:rPr>
                <w:b/>
                <w:bCs/>
                <w:sz w:val="22"/>
                <w:szCs w:val="22"/>
                <w:lang w:val="sl-SI"/>
              </w:rPr>
              <w:t>2017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E7044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7.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3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b/>
          <w:sz w:val="22"/>
          <w:szCs w:val="22"/>
          <w:lang w:val="sl-SI"/>
        </w:rPr>
      </w:pPr>
      <w:r w:rsidRPr="00E7044B">
        <w:rPr>
          <w:b/>
          <w:sz w:val="22"/>
          <w:szCs w:val="22"/>
          <w:lang w:val="sl-SI"/>
        </w:rPr>
        <w:t>SKUPAJ 2</w:t>
      </w:r>
      <w:r w:rsidR="00554F2C">
        <w:rPr>
          <w:b/>
          <w:sz w:val="22"/>
          <w:szCs w:val="22"/>
          <w:lang w:val="sl-SI"/>
        </w:rPr>
        <w:t>3</w:t>
      </w:r>
      <w:r w:rsidR="00E7044B" w:rsidRPr="00E7044B">
        <w:rPr>
          <w:b/>
          <w:sz w:val="22"/>
          <w:szCs w:val="22"/>
          <w:lang w:val="sl-SI"/>
        </w:rPr>
        <w:t>9</w:t>
      </w:r>
      <w:r w:rsidRPr="00E7044B">
        <w:rPr>
          <w:b/>
          <w:sz w:val="22"/>
          <w:szCs w:val="22"/>
          <w:lang w:val="sl-SI"/>
        </w:rPr>
        <w:t>.</w:t>
      </w:r>
      <w:r w:rsidR="00554F2C">
        <w:rPr>
          <w:b/>
          <w:sz w:val="22"/>
          <w:szCs w:val="22"/>
          <w:lang w:val="sl-SI"/>
        </w:rPr>
        <w:t>3</w:t>
      </w:r>
      <w:r w:rsidRPr="00E7044B">
        <w:rPr>
          <w:b/>
          <w:sz w:val="22"/>
          <w:szCs w:val="22"/>
          <w:lang w:val="sl-SI"/>
        </w:rPr>
        <w:t>00,00 €</w:t>
      </w:r>
    </w:p>
    <w:p w:rsidR="007E1491" w:rsidRPr="00E7044B" w:rsidRDefault="007E1491">
      <w:pPr>
        <w:rPr>
          <w:sz w:val="22"/>
          <w:szCs w:val="22"/>
          <w:lang w:val="sl-SI"/>
        </w:rPr>
      </w:pPr>
    </w:p>
    <w:p w:rsidR="00E7044B" w:rsidRPr="00E7044B" w:rsidRDefault="00E7044B">
      <w:pPr>
        <w:rPr>
          <w:sz w:val="22"/>
          <w:szCs w:val="22"/>
          <w:lang w:val="sl-SI"/>
        </w:rPr>
      </w:pPr>
    </w:p>
    <w:sectPr w:rsidR="00E7044B" w:rsidRPr="00E7044B" w:rsidSect="009F6CB0">
      <w:headerReference w:type="even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394">
      <w:r>
        <w:separator/>
      </w:r>
    </w:p>
  </w:endnote>
  <w:endnote w:type="continuationSeparator" w:id="0">
    <w:p w:rsidR="00000000" w:rsidRDefault="00D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394">
      <w:r>
        <w:separator/>
      </w:r>
    </w:p>
  </w:footnote>
  <w:footnote w:type="continuationSeparator" w:id="0">
    <w:p w:rsidR="00000000" w:rsidRDefault="00DD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6" w:rsidRDefault="00E7044B" w:rsidP="009F6CB0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24696" w:rsidRDefault="00DD5394" w:rsidP="009F6CB0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F"/>
    <w:rsid w:val="004E7493"/>
    <w:rsid w:val="00554F2C"/>
    <w:rsid w:val="007E1491"/>
    <w:rsid w:val="00DD5394"/>
    <w:rsid w:val="00E7044B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2</cp:revision>
  <dcterms:created xsi:type="dcterms:W3CDTF">2017-03-02T14:02:00Z</dcterms:created>
  <dcterms:modified xsi:type="dcterms:W3CDTF">2017-03-02T14:02:00Z</dcterms:modified>
</cp:coreProperties>
</file>