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2715" w:rsidRPr="00DA4B94" w:rsidRDefault="003B2715" w:rsidP="003B2715">
      <w:pPr>
        <w:pStyle w:val="Default"/>
        <w:rPr>
          <w:rFonts w:asciiTheme="minorHAnsi" w:hAnsiTheme="minorHAnsi" w:cstheme="majorHAnsi"/>
          <w:color w:val="auto"/>
        </w:rPr>
      </w:pPr>
    </w:p>
    <w:p w:rsidR="003B2715" w:rsidRPr="00DA4B94" w:rsidRDefault="003B2715" w:rsidP="003B2715">
      <w:pPr>
        <w:pStyle w:val="Default"/>
        <w:pBdr>
          <w:bottom w:val="single" w:sz="12" w:space="1" w:color="auto"/>
        </w:pBdr>
        <w:rPr>
          <w:rFonts w:asciiTheme="minorHAnsi" w:hAnsiTheme="minorHAnsi" w:cstheme="majorHAnsi"/>
          <w:color w:val="auto"/>
        </w:rPr>
      </w:pPr>
    </w:p>
    <w:p w:rsidR="003B2715" w:rsidRPr="00DA4B94" w:rsidRDefault="003B2715" w:rsidP="003B2715">
      <w:pPr>
        <w:pStyle w:val="Default"/>
        <w:rPr>
          <w:rFonts w:asciiTheme="minorHAnsi" w:hAnsiTheme="minorHAnsi" w:cstheme="majorHAnsi"/>
          <w:color w:val="auto"/>
        </w:rPr>
      </w:pPr>
    </w:p>
    <w:p w:rsidR="003B2715" w:rsidRPr="00DA4B94" w:rsidRDefault="003B2715" w:rsidP="003B2715">
      <w:pPr>
        <w:pStyle w:val="Default"/>
        <w:rPr>
          <w:rFonts w:asciiTheme="minorHAnsi" w:hAnsiTheme="minorHAnsi" w:cstheme="majorHAnsi"/>
          <w:color w:val="auto"/>
        </w:rPr>
      </w:pPr>
      <w:r w:rsidRPr="00DA4B94">
        <w:rPr>
          <w:rFonts w:asciiTheme="minorHAnsi" w:hAnsiTheme="minorHAnsi" w:cstheme="majorHAnsi"/>
          <w:color w:val="auto"/>
        </w:rPr>
        <w:t>European Residence Program</w:t>
      </w:r>
    </w:p>
    <w:p w:rsidR="003B2715" w:rsidRPr="00DA4B94" w:rsidRDefault="003B2715" w:rsidP="003B2715">
      <w:pPr>
        <w:widowControl w:val="0"/>
        <w:autoSpaceDE w:val="0"/>
        <w:autoSpaceDN w:val="0"/>
        <w:adjustRightInd w:val="0"/>
        <w:spacing w:after="0"/>
        <w:rPr>
          <w:rFonts w:cstheme="majorHAnsi"/>
        </w:rPr>
      </w:pPr>
      <w:r w:rsidRPr="00DA4B94">
        <w:rPr>
          <w:rFonts w:cstheme="majorHAnsi"/>
        </w:rPr>
        <w:t>For Writers and Literary Translators</w:t>
      </w:r>
    </w:p>
    <w:p w:rsidR="003B2715" w:rsidRPr="00DA4B94" w:rsidRDefault="003B2715" w:rsidP="003B2715">
      <w:pPr>
        <w:widowControl w:val="0"/>
        <w:autoSpaceDE w:val="0"/>
        <w:autoSpaceDN w:val="0"/>
        <w:adjustRightInd w:val="0"/>
        <w:spacing w:after="0"/>
        <w:rPr>
          <w:rFonts w:cstheme="majorHAnsi"/>
          <w:b/>
        </w:rPr>
      </w:pPr>
    </w:p>
    <w:p w:rsidR="003B2715" w:rsidRPr="00DA4B94" w:rsidRDefault="003B2715" w:rsidP="003B2715">
      <w:pPr>
        <w:widowControl w:val="0"/>
        <w:autoSpaceDE w:val="0"/>
        <w:autoSpaceDN w:val="0"/>
        <w:adjustRightInd w:val="0"/>
        <w:spacing w:after="0"/>
        <w:rPr>
          <w:rFonts w:cstheme="majorHAnsi"/>
        </w:rPr>
      </w:pPr>
      <w:r w:rsidRPr="00DA4B94">
        <w:rPr>
          <w:rFonts w:cstheme="majorHAnsi"/>
          <w:b/>
        </w:rPr>
        <w:t>Tirana – IN BETWEEN 2014</w:t>
      </w:r>
    </w:p>
    <w:p w:rsidR="003B2715" w:rsidRPr="00DA4B94" w:rsidRDefault="003B2715" w:rsidP="003B2715">
      <w:pPr>
        <w:widowControl w:val="0"/>
        <w:autoSpaceDE w:val="0"/>
        <w:autoSpaceDN w:val="0"/>
        <w:adjustRightInd w:val="0"/>
        <w:spacing w:after="0"/>
        <w:rPr>
          <w:rFonts w:cstheme="majorHAnsi"/>
        </w:rPr>
      </w:pPr>
    </w:p>
    <w:p w:rsidR="003B2715" w:rsidRPr="00DA4B94" w:rsidRDefault="003B2715" w:rsidP="003B2715">
      <w:pPr>
        <w:widowControl w:val="0"/>
        <w:autoSpaceDE w:val="0"/>
        <w:autoSpaceDN w:val="0"/>
        <w:adjustRightInd w:val="0"/>
        <w:spacing w:after="0"/>
        <w:rPr>
          <w:rFonts w:cstheme="majorHAnsi"/>
        </w:rPr>
      </w:pPr>
    </w:p>
    <w:p w:rsidR="003B2715" w:rsidRPr="00DA4B94" w:rsidRDefault="003B2715" w:rsidP="003B2715">
      <w:pPr>
        <w:widowControl w:val="0"/>
        <w:autoSpaceDE w:val="0"/>
        <w:autoSpaceDN w:val="0"/>
        <w:adjustRightInd w:val="0"/>
        <w:spacing w:after="0"/>
        <w:rPr>
          <w:rFonts w:cstheme="majorHAnsi"/>
          <w:b/>
          <w:sz w:val="32"/>
        </w:rPr>
      </w:pPr>
      <w:r w:rsidRPr="00DA4B94">
        <w:rPr>
          <w:rFonts w:cstheme="majorHAnsi"/>
          <w:b/>
          <w:sz w:val="32"/>
        </w:rPr>
        <w:t>Call for Application</w:t>
      </w:r>
    </w:p>
    <w:p w:rsidR="003B2715" w:rsidRPr="00DA4B94" w:rsidRDefault="003B2715" w:rsidP="003B2715">
      <w:pPr>
        <w:widowControl w:val="0"/>
        <w:autoSpaceDE w:val="0"/>
        <w:autoSpaceDN w:val="0"/>
        <w:adjustRightInd w:val="0"/>
        <w:spacing w:after="0"/>
        <w:jc w:val="center"/>
        <w:rPr>
          <w:rFonts w:cstheme="majorHAnsi"/>
          <w:b/>
          <w:sz w:val="32"/>
        </w:rPr>
      </w:pPr>
    </w:p>
    <w:p w:rsidR="003B2715" w:rsidRPr="00DA4B94" w:rsidRDefault="003B2715" w:rsidP="003B2715">
      <w:pPr>
        <w:widowControl w:val="0"/>
        <w:autoSpaceDE w:val="0"/>
        <w:autoSpaceDN w:val="0"/>
        <w:adjustRightInd w:val="0"/>
        <w:spacing w:after="0"/>
        <w:jc w:val="both"/>
        <w:rPr>
          <w:rFonts w:cstheme="majorHAnsi"/>
        </w:rPr>
      </w:pPr>
    </w:p>
    <w:p w:rsidR="005D0999" w:rsidRDefault="003B2715" w:rsidP="003B2715">
      <w:pPr>
        <w:widowControl w:val="0"/>
        <w:autoSpaceDE w:val="0"/>
        <w:autoSpaceDN w:val="0"/>
        <w:adjustRightInd w:val="0"/>
        <w:spacing w:after="0"/>
        <w:jc w:val="both"/>
        <w:rPr>
          <w:rFonts w:ascii="Cambria" w:hAnsi="Cambria" w:cstheme="majorHAnsi"/>
          <w:lang w:val="en-GB"/>
        </w:rPr>
      </w:pPr>
      <w:r w:rsidRPr="00DA4B94">
        <w:rPr>
          <w:rFonts w:ascii="Cambria" w:hAnsi="Cambria" w:cstheme="majorHAnsi"/>
          <w:lang w:val="en-GB"/>
        </w:rPr>
        <w:t xml:space="preserve">The </w:t>
      </w:r>
      <w:proofErr w:type="spellStart"/>
      <w:r w:rsidRPr="00DA4B94">
        <w:rPr>
          <w:rFonts w:ascii="Cambria" w:hAnsi="Cambria" w:cstheme="majorHAnsi"/>
          <w:lang w:val="en-GB"/>
        </w:rPr>
        <w:t>POETEKA’s</w:t>
      </w:r>
      <w:proofErr w:type="spellEnd"/>
      <w:r w:rsidRPr="00DA4B94">
        <w:rPr>
          <w:rFonts w:ascii="Cambria" w:hAnsi="Cambria" w:cstheme="majorHAnsi"/>
          <w:lang w:val="en-GB"/>
        </w:rPr>
        <w:t xml:space="preserve"> Board, in cooperation with TRADUKI literary network, Albanian Ministry of Culture and other local partners, is very glad to inform that the Literary Residence Programme Tirana IN-BETWEEN 2014 is launched </w:t>
      </w:r>
      <w:r w:rsidRPr="00DA4B94">
        <w:rPr>
          <w:rFonts w:ascii="Cambria" w:hAnsi="Cambria" w:cstheme="majorHAnsi"/>
        </w:rPr>
        <w:t>in Tirana (Albania).</w:t>
      </w:r>
      <w:r w:rsidRPr="00DA4B94">
        <w:rPr>
          <w:rFonts w:ascii="Cambria" w:hAnsi="Cambria" w:cstheme="majorHAnsi"/>
          <w:lang w:val="en-GB"/>
        </w:rPr>
        <w:t xml:space="preserve"> </w:t>
      </w:r>
    </w:p>
    <w:p w:rsidR="003B2715" w:rsidRPr="00DA4B94" w:rsidRDefault="003B2715" w:rsidP="003B2715">
      <w:pPr>
        <w:widowControl w:val="0"/>
        <w:autoSpaceDE w:val="0"/>
        <w:autoSpaceDN w:val="0"/>
        <w:adjustRightInd w:val="0"/>
        <w:spacing w:after="0"/>
        <w:jc w:val="both"/>
        <w:rPr>
          <w:rFonts w:ascii="Cambria" w:hAnsi="Cambria" w:cstheme="majorHAnsi"/>
          <w:lang w:val="en-GB"/>
        </w:rPr>
      </w:pPr>
    </w:p>
    <w:p w:rsidR="003B2715" w:rsidRPr="00DA4B94" w:rsidRDefault="003B2715" w:rsidP="003B2715">
      <w:pPr>
        <w:widowControl w:val="0"/>
        <w:autoSpaceDE w:val="0"/>
        <w:autoSpaceDN w:val="0"/>
        <w:adjustRightInd w:val="0"/>
        <w:spacing w:after="0"/>
        <w:jc w:val="both"/>
        <w:rPr>
          <w:rFonts w:ascii="Cambria" w:hAnsi="Cambria" w:cstheme="majorHAnsi"/>
          <w:lang w:val="en-GB"/>
        </w:rPr>
      </w:pPr>
      <w:r w:rsidRPr="00DA4B94">
        <w:rPr>
          <w:rFonts w:ascii="Cambria" w:hAnsi="Cambria" w:cstheme="majorHAnsi"/>
          <w:lang w:val="en-GB"/>
        </w:rPr>
        <w:t xml:space="preserve">The Literary Residence Programme Tirana IN-BETWEEN 2014 is open to all the writers and literary translators from </w:t>
      </w:r>
      <w:r w:rsidRPr="00DA4B94">
        <w:rPr>
          <w:rFonts w:ascii="Cambria" w:hAnsi="Cambria" w:cs="Verdana"/>
          <w:szCs w:val="26"/>
        </w:rPr>
        <w:t>Southeast Europe (Slovenia, Croatia, Serbia, Albania, Kosovo, Bosnia and Herzegovina, Montenegro, Macedonia, Bulgaria and Romania)</w:t>
      </w:r>
      <w:r w:rsidRPr="00DA4B94">
        <w:rPr>
          <w:rFonts w:ascii="Cambria" w:hAnsi="Cambria" w:cstheme="majorHAnsi"/>
          <w:lang w:val="en-GB"/>
        </w:rPr>
        <w:t>.</w:t>
      </w:r>
    </w:p>
    <w:p w:rsidR="005D0999" w:rsidRDefault="005D0999" w:rsidP="003B2715">
      <w:pPr>
        <w:widowControl w:val="0"/>
        <w:autoSpaceDE w:val="0"/>
        <w:autoSpaceDN w:val="0"/>
        <w:adjustRightInd w:val="0"/>
        <w:spacing w:after="0"/>
        <w:jc w:val="both"/>
        <w:rPr>
          <w:rFonts w:cstheme="majorHAnsi"/>
          <w:lang w:val="en-GB"/>
        </w:rPr>
      </w:pPr>
    </w:p>
    <w:p w:rsidR="003B2715" w:rsidRPr="00DA4B94" w:rsidRDefault="003B2715" w:rsidP="003B2715">
      <w:pPr>
        <w:widowControl w:val="0"/>
        <w:autoSpaceDE w:val="0"/>
        <w:autoSpaceDN w:val="0"/>
        <w:adjustRightInd w:val="0"/>
        <w:spacing w:after="0"/>
        <w:jc w:val="both"/>
        <w:rPr>
          <w:rFonts w:cstheme="majorHAnsi"/>
          <w:lang w:val="en-GB"/>
        </w:rPr>
      </w:pPr>
      <w:r w:rsidRPr="00DA4B94">
        <w:rPr>
          <w:rFonts w:cstheme="majorHAnsi"/>
          <w:lang w:val="en-GB"/>
        </w:rPr>
        <w:t xml:space="preserve">The residency is prearranged by POETEKA - a cultural association in Tirana, which is active since 2004 as a Poetry and Literature Festival, Poetry Review and Book Publishing. </w:t>
      </w:r>
    </w:p>
    <w:p w:rsidR="003B2715" w:rsidRPr="00DA4B94" w:rsidRDefault="003B2715" w:rsidP="003B2715">
      <w:pPr>
        <w:widowControl w:val="0"/>
        <w:autoSpaceDE w:val="0"/>
        <w:autoSpaceDN w:val="0"/>
        <w:adjustRightInd w:val="0"/>
        <w:spacing w:after="0"/>
        <w:jc w:val="both"/>
        <w:rPr>
          <w:rFonts w:cstheme="majorHAnsi"/>
          <w:lang w:val="en-GB"/>
        </w:rPr>
      </w:pPr>
    </w:p>
    <w:p w:rsidR="003B2715" w:rsidRPr="00DA4B94" w:rsidRDefault="003B2715" w:rsidP="003B2715">
      <w:pPr>
        <w:widowControl w:val="0"/>
        <w:autoSpaceDE w:val="0"/>
        <w:autoSpaceDN w:val="0"/>
        <w:adjustRightInd w:val="0"/>
        <w:spacing w:after="0"/>
        <w:jc w:val="both"/>
        <w:rPr>
          <w:rFonts w:cstheme="majorHAnsi"/>
          <w:lang w:val="en-GB"/>
        </w:rPr>
      </w:pPr>
      <w:r w:rsidRPr="00DA4B94">
        <w:rPr>
          <w:rFonts w:cstheme="majorHAnsi"/>
          <w:lang w:val="en-GB"/>
        </w:rPr>
        <w:t>For the year 2014, the call for applications for the Literary Residence Programme Tirana IN-BETWEEN 2014 is launched for the following periods:</w:t>
      </w:r>
    </w:p>
    <w:p w:rsidR="003B2715" w:rsidRPr="00DA4B94" w:rsidRDefault="003B2715" w:rsidP="003B2715">
      <w:pPr>
        <w:rPr>
          <w:rFonts w:cstheme="majorHAnsi"/>
        </w:rPr>
      </w:pPr>
    </w:p>
    <w:p w:rsidR="003B2715" w:rsidRPr="00DA4B94" w:rsidRDefault="003B2715" w:rsidP="003B2715">
      <w:pPr>
        <w:rPr>
          <w:rFonts w:cstheme="majorHAnsi"/>
        </w:rPr>
      </w:pPr>
      <w:r w:rsidRPr="00DA4B94">
        <w:rPr>
          <w:rFonts w:cstheme="majorHAnsi"/>
        </w:rPr>
        <w:t>1</w:t>
      </w:r>
      <w:r w:rsidRPr="00DA4B94">
        <w:rPr>
          <w:rFonts w:cstheme="majorHAnsi"/>
          <w:vertAlign w:val="superscript"/>
        </w:rPr>
        <w:t>st</w:t>
      </w:r>
      <w:r w:rsidRPr="00DA4B94">
        <w:rPr>
          <w:rFonts w:cstheme="majorHAnsi"/>
        </w:rPr>
        <w:t xml:space="preserve"> Activity – </w:t>
      </w:r>
      <w:r w:rsidRPr="00DA4B94">
        <w:rPr>
          <w:rFonts w:cstheme="majorHAnsi"/>
        </w:rPr>
        <w:tab/>
        <w:t>15 May - 15 June</w:t>
      </w:r>
    </w:p>
    <w:p w:rsidR="003B2715" w:rsidRPr="00DA4B94" w:rsidRDefault="003B2715" w:rsidP="003B2715">
      <w:pPr>
        <w:rPr>
          <w:rFonts w:cstheme="majorHAnsi"/>
        </w:rPr>
      </w:pPr>
      <w:r w:rsidRPr="00DA4B94">
        <w:rPr>
          <w:rFonts w:cstheme="majorHAnsi"/>
        </w:rPr>
        <w:t>2</w:t>
      </w:r>
      <w:r w:rsidRPr="00DA4B94">
        <w:rPr>
          <w:rFonts w:cstheme="majorHAnsi"/>
          <w:vertAlign w:val="superscript"/>
        </w:rPr>
        <w:t>nd</w:t>
      </w:r>
      <w:r w:rsidRPr="00DA4B94">
        <w:rPr>
          <w:rFonts w:cstheme="majorHAnsi"/>
        </w:rPr>
        <w:t xml:space="preserve"> Activity – </w:t>
      </w:r>
      <w:r w:rsidRPr="00DA4B94">
        <w:rPr>
          <w:rFonts w:cstheme="majorHAnsi"/>
        </w:rPr>
        <w:tab/>
        <w:t>15 June - 15 July</w:t>
      </w:r>
    </w:p>
    <w:p w:rsidR="003B2715" w:rsidRPr="00DA4B94" w:rsidRDefault="003B2715" w:rsidP="003B2715">
      <w:pPr>
        <w:rPr>
          <w:rFonts w:cstheme="majorHAnsi"/>
        </w:rPr>
      </w:pPr>
      <w:r w:rsidRPr="00DA4B94">
        <w:rPr>
          <w:rFonts w:cstheme="majorHAnsi"/>
        </w:rPr>
        <w:t>3</w:t>
      </w:r>
      <w:r w:rsidRPr="00DA4B94">
        <w:rPr>
          <w:rFonts w:cstheme="majorHAnsi"/>
          <w:vertAlign w:val="superscript"/>
        </w:rPr>
        <w:t>rd</w:t>
      </w:r>
      <w:r w:rsidRPr="00DA4B94">
        <w:rPr>
          <w:rFonts w:cstheme="majorHAnsi"/>
        </w:rPr>
        <w:t xml:space="preserve"> Activity – </w:t>
      </w:r>
      <w:r w:rsidRPr="00DA4B94">
        <w:rPr>
          <w:rFonts w:cstheme="majorHAnsi"/>
        </w:rPr>
        <w:tab/>
        <w:t>15 July - 15 August</w:t>
      </w:r>
    </w:p>
    <w:p w:rsidR="003B2715" w:rsidRPr="00DA4B94" w:rsidRDefault="003B2715" w:rsidP="003B2715">
      <w:pPr>
        <w:rPr>
          <w:rFonts w:cstheme="majorHAnsi"/>
        </w:rPr>
      </w:pPr>
    </w:p>
    <w:p w:rsidR="003B2715" w:rsidRPr="00DA4B94" w:rsidRDefault="003B2715" w:rsidP="003B2715">
      <w:pPr>
        <w:rPr>
          <w:rFonts w:cstheme="majorHAnsi"/>
        </w:rPr>
      </w:pPr>
      <w:r w:rsidRPr="00DA4B94">
        <w:rPr>
          <w:rFonts w:cstheme="majorHAnsi"/>
        </w:rPr>
        <w:t>4</w:t>
      </w:r>
      <w:r w:rsidRPr="00DA4B94">
        <w:rPr>
          <w:rFonts w:cstheme="majorHAnsi"/>
          <w:vertAlign w:val="superscript"/>
        </w:rPr>
        <w:t>th</w:t>
      </w:r>
      <w:r w:rsidRPr="00DA4B94">
        <w:rPr>
          <w:rFonts w:cstheme="majorHAnsi"/>
        </w:rPr>
        <w:t xml:space="preserve"> Activity – </w:t>
      </w:r>
      <w:r w:rsidRPr="00DA4B94">
        <w:rPr>
          <w:rFonts w:cstheme="majorHAnsi"/>
        </w:rPr>
        <w:tab/>
        <w:t>15 September - 15 October</w:t>
      </w:r>
    </w:p>
    <w:p w:rsidR="003B2715" w:rsidRPr="00DA4B94" w:rsidRDefault="003B2715" w:rsidP="003B2715">
      <w:pPr>
        <w:rPr>
          <w:rFonts w:cstheme="majorHAnsi"/>
        </w:rPr>
      </w:pPr>
      <w:r w:rsidRPr="00DA4B94">
        <w:rPr>
          <w:rFonts w:cstheme="majorHAnsi"/>
        </w:rPr>
        <w:t>5</w:t>
      </w:r>
      <w:r w:rsidRPr="00DA4B94">
        <w:rPr>
          <w:rFonts w:cstheme="majorHAnsi"/>
          <w:vertAlign w:val="superscript"/>
        </w:rPr>
        <w:t>th</w:t>
      </w:r>
      <w:r w:rsidRPr="00DA4B94">
        <w:rPr>
          <w:rFonts w:cstheme="majorHAnsi"/>
        </w:rPr>
        <w:t xml:space="preserve"> Activity – </w:t>
      </w:r>
      <w:r w:rsidRPr="00DA4B94">
        <w:rPr>
          <w:rFonts w:cstheme="majorHAnsi"/>
        </w:rPr>
        <w:tab/>
        <w:t>15 October - 15 November</w:t>
      </w:r>
    </w:p>
    <w:p w:rsidR="003B2715" w:rsidRPr="00DA4B94" w:rsidRDefault="003B2715" w:rsidP="003B2715">
      <w:pPr>
        <w:rPr>
          <w:rFonts w:cstheme="majorHAnsi"/>
        </w:rPr>
      </w:pPr>
      <w:r w:rsidRPr="00DA4B94">
        <w:rPr>
          <w:rFonts w:cstheme="majorHAnsi"/>
        </w:rPr>
        <w:t>6</w:t>
      </w:r>
      <w:r w:rsidRPr="00DA4B94">
        <w:rPr>
          <w:rFonts w:cstheme="majorHAnsi"/>
          <w:vertAlign w:val="superscript"/>
        </w:rPr>
        <w:t>th</w:t>
      </w:r>
      <w:r w:rsidRPr="00DA4B94">
        <w:rPr>
          <w:rFonts w:cstheme="majorHAnsi"/>
        </w:rPr>
        <w:t xml:space="preserve"> Activity – </w:t>
      </w:r>
      <w:r w:rsidRPr="00DA4B94">
        <w:rPr>
          <w:rFonts w:cstheme="majorHAnsi"/>
        </w:rPr>
        <w:tab/>
        <w:t>15 November - 15 December</w:t>
      </w:r>
    </w:p>
    <w:p w:rsidR="003B2715" w:rsidRPr="00DA4B94" w:rsidRDefault="003B2715" w:rsidP="003B2715">
      <w:pPr>
        <w:jc w:val="both"/>
        <w:rPr>
          <w:rFonts w:cstheme="majorHAnsi"/>
          <w:b/>
          <w:u w:val="single"/>
        </w:rPr>
      </w:pPr>
    </w:p>
    <w:p w:rsidR="003B2715" w:rsidRPr="00DA4B94" w:rsidRDefault="003B2715" w:rsidP="003B2715">
      <w:pPr>
        <w:jc w:val="both"/>
        <w:rPr>
          <w:rFonts w:cstheme="majorHAnsi"/>
          <w:b/>
          <w:u w:val="single"/>
        </w:rPr>
      </w:pPr>
    </w:p>
    <w:p w:rsidR="003B2715" w:rsidRPr="00DA4B94" w:rsidRDefault="003B2715" w:rsidP="003B2715">
      <w:pPr>
        <w:jc w:val="both"/>
        <w:rPr>
          <w:rFonts w:cstheme="majorHAnsi"/>
          <w:b/>
          <w:u w:val="single"/>
        </w:rPr>
      </w:pPr>
    </w:p>
    <w:p w:rsidR="003B2715" w:rsidRPr="00DA4B94" w:rsidRDefault="005D0999" w:rsidP="003B2715">
      <w:pPr>
        <w:jc w:val="both"/>
        <w:rPr>
          <w:rFonts w:cstheme="majorHAnsi"/>
          <w:b/>
          <w:sz w:val="20"/>
        </w:rPr>
      </w:pPr>
      <w:r w:rsidRPr="00DA4B94">
        <w:rPr>
          <w:rFonts w:cstheme="majorHAnsi"/>
          <w:b/>
          <w:sz w:val="20"/>
        </w:rPr>
        <w:t xml:space="preserve"> </w:t>
      </w:r>
      <w:r w:rsidR="003B2715" w:rsidRPr="00DA4B94">
        <w:rPr>
          <w:rFonts w:cstheme="majorHAnsi"/>
          <w:b/>
          <w:sz w:val="20"/>
        </w:rPr>
        <w:t>(The minimum attendance period required for the selected Residence Program guest is 3 (three) weeks</w:t>
      </w:r>
      <w:proofErr w:type="gramStart"/>
      <w:r w:rsidR="003B2715" w:rsidRPr="00DA4B94">
        <w:rPr>
          <w:rFonts w:cstheme="majorHAnsi"/>
          <w:b/>
          <w:sz w:val="20"/>
        </w:rPr>
        <w:t>. )</w:t>
      </w:r>
      <w:proofErr w:type="gramEnd"/>
    </w:p>
    <w:p w:rsidR="003B2715" w:rsidRPr="00DA4B94" w:rsidRDefault="003B2715" w:rsidP="003B2715">
      <w:pPr>
        <w:widowControl w:val="0"/>
        <w:autoSpaceDE w:val="0"/>
        <w:autoSpaceDN w:val="0"/>
        <w:adjustRightInd w:val="0"/>
        <w:spacing w:after="0"/>
        <w:jc w:val="both"/>
        <w:rPr>
          <w:rFonts w:cstheme="majorHAnsi"/>
        </w:rPr>
      </w:pPr>
    </w:p>
    <w:p w:rsidR="003B2715" w:rsidRPr="00DA4B94" w:rsidRDefault="003B2715" w:rsidP="003B2715">
      <w:pPr>
        <w:widowControl w:val="0"/>
        <w:autoSpaceDE w:val="0"/>
        <w:autoSpaceDN w:val="0"/>
        <w:adjustRightInd w:val="0"/>
        <w:spacing w:after="0"/>
        <w:jc w:val="both"/>
        <w:rPr>
          <w:rFonts w:cstheme="majorHAnsi"/>
        </w:rPr>
      </w:pPr>
    </w:p>
    <w:p w:rsidR="003B2715" w:rsidRPr="00DA4B94" w:rsidRDefault="003B2715" w:rsidP="003B2715">
      <w:pPr>
        <w:widowControl w:val="0"/>
        <w:autoSpaceDE w:val="0"/>
        <w:autoSpaceDN w:val="0"/>
        <w:adjustRightInd w:val="0"/>
        <w:spacing w:after="0"/>
        <w:jc w:val="both"/>
        <w:rPr>
          <w:rFonts w:cstheme="majorHAnsi"/>
        </w:rPr>
      </w:pPr>
    </w:p>
    <w:p w:rsidR="003B2715" w:rsidRPr="00DA4B94" w:rsidRDefault="003B2715" w:rsidP="003B2715">
      <w:pPr>
        <w:widowControl w:val="0"/>
        <w:autoSpaceDE w:val="0"/>
        <w:autoSpaceDN w:val="0"/>
        <w:adjustRightInd w:val="0"/>
        <w:spacing w:after="0"/>
        <w:jc w:val="both"/>
        <w:rPr>
          <w:rFonts w:cstheme="majorHAnsi"/>
        </w:rPr>
      </w:pPr>
    </w:p>
    <w:p w:rsidR="003B2715" w:rsidRPr="00DA4B94" w:rsidRDefault="003B2715" w:rsidP="003B2715">
      <w:pPr>
        <w:widowControl w:val="0"/>
        <w:autoSpaceDE w:val="0"/>
        <w:autoSpaceDN w:val="0"/>
        <w:adjustRightInd w:val="0"/>
        <w:spacing w:after="0"/>
        <w:jc w:val="both"/>
        <w:rPr>
          <w:rFonts w:cstheme="majorHAnsi"/>
        </w:rPr>
      </w:pPr>
    </w:p>
    <w:p w:rsidR="003B2715" w:rsidRPr="00DA4B94" w:rsidRDefault="003B2715" w:rsidP="003B2715">
      <w:pPr>
        <w:widowControl w:val="0"/>
        <w:autoSpaceDE w:val="0"/>
        <w:autoSpaceDN w:val="0"/>
        <w:adjustRightInd w:val="0"/>
        <w:spacing w:after="0"/>
        <w:jc w:val="both"/>
        <w:rPr>
          <w:rFonts w:cstheme="majorHAnsi"/>
          <w:b/>
          <w:sz w:val="28"/>
          <w:u w:val="single"/>
          <w:lang w:val="en-GB"/>
        </w:rPr>
      </w:pPr>
      <w:r w:rsidRPr="00DA4B94">
        <w:rPr>
          <w:rFonts w:cstheme="majorHAnsi"/>
          <w:b/>
          <w:sz w:val="28"/>
          <w:u w:val="single"/>
          <w:lang w:val="en-GB"/>
        </w:rPr>
        <w:t>Conditions:</w:t>
      </w:r>
    </w:p>
    <w:p w:rsidR="003B2715" w:rsidRPr="00DA4B94" w:rsidRDefault="003B2715" w:rsidP="003B2715">
      <w:pPr>
        <w:widowControl w:val="0"/>
        <w:autoSpaceDE w:val="0"/>
        <w:autoSpaceDN w:val="0"/>
        <w:adjustRightInd w:val="0"/>
        <w:spacing w:after="0"/>
        <w:jc w:val="both"/>
        <w:rPr>
          <w:rFonts w:cstheme="majorHAnsi"/>
          <w:lang w:val="en-GB"/>
        </w:rPr>
      </w:pPr>
    </w:p>
    <w:p w:rsidR="003B2715" w:rsidRPr="00DA4B94" w:rsidRDefault="003B2715" w:rsidP="003B2715">
      <w:pPr>
        <w:widowControl w:val="0"/>
        <w:autoSpaceDE w:val="0"/>
        <w:autoSpaceDN w:val="0"/>
        <w:adjustRightInd w:val="0"/>
        <w:spacing w:after="0"/>
        <w:jc w:val="both"/>
        <w:rPr>
          <w:rFonts w:cs="Lucida Grande"/>
          <w:szCs w:val="26"/>
        </w:rPr>
      </w:pPr>
      <w:r w:rsidRPr="00DA4B94">
        <w:rPr>
          <w:rFonts w:cs="Lucida Grande"/>
          <w:szCs w:val="26"/>
        </w:rPr>
        <w:t>What can be expected from the residency?</w:t>
      </w:r>
    </w:p>
    <w:p w:rsidR="003B2715" w:rsidRPr="00DA4B94" w:rsidRDefault="003B2715" w:rsidP="003B2715">
      <w:pPr>
        <w:widowControl w:val="0"/>
        <w:autoSpaceDE w:val="0"/>
        <w:autoSpaceDN w:val="0"/>
        <w:adjustRightInd w:val="0"/>
        <w:spacing w:after="0"/>
        <w:jc w:val="both"/>
        <w:rPr>
          <w:rFonts w:cstheme="majorHAnsi"/>
          <w:lang w:val="en-GB"/>
        </w:rPr>
      </w:pPr>
    </w:p>
    <w:p w:rsidR="003B2715" w:rsidRPr="00DA4B94" w:rsidRDefault="003B2715" w:rsidP="003B2715">
      <w:pPr>
        <w:pStyle w:val="ListParagraph"/>
        <w:widowControl w:val="0"/>
        <w:numPr>
          <w:ilvl w:val="0"/>
          <w:numId w:val="1"/>
        </w:numPr>
        <w:autoSpaceDE w:val="0"/>
        <w:autoSpaceDN w:val="0"/>
        <w:adjustRightInd w:val="0"/>
        <w:spacing w:after="0"/>
        <w:contextualSpacing w:val="0"/>
        <w:jc w:val="both"/>
        <w:rPr>
          <w:rFonts w:cstheme="majorHAnsi"/>
          <w:lang w:val="en-GB"/>
        </w:rPr>
      </w:pPr>
      <w:r w:rsidRPr="00DA4B94">
        <w:rPr>
          <w:rFonts w:cstheme="majorHAnsi"/>
          <w:lang w:val="en-GB"/>
        </w:rPr>
        <w:t>The writers and literary translators are invited to spend four weeks in a fully equipped apartment in Tirana; the apartment is situated in one of the areas that have kept still something of the spirit and the traditional lifestyle of the Albanian Capital.</w:t>
      </w:r>
    </w:p>
    <w:p w:rsidR="003B2715" w:rsidRPr="00DA4B94" w:rsidRDefault="003B2715" w:rsidP="003B2715">
      <w:pPr>
        <w:pStyle w:val="ListParagraph"/>
        <w:widowControl w:val="0"/>
        <w:numPr>
          <w:ilvl w:val="0"/>
          <w:numId w:val="1"/>
        </w:numPr>
        <w:autoSpaceDE w:val="0"/>
        <w:autoSpaceDN w:val="0"/>
        <w:adjustRightInd w:val="0"/>
        <w:spacing w:after="0"/>
        <w:contextualSpacing w:val="0"/>
        <w:jc w:val="both"/>
        <w:rPr>
          <w:rFonts w:cs="Lucida Grande"/>
          <w:szCs w:val="26"/>
        </w:rPr>
      </w:pPr>
      <w:proofErr w:type="gramStart"/>
      <w:r w:rsidRPr="00DA4B94">
        <w:rPr>
          <w:rFonts w:cstheme="majorHAnsi"/>
          <w:lang w:val="en-GB"/>
        </w:rPr>
        <w:t>The International travel costs are covered by organizer</w:t>
      </w:r>
      <w:proofErr w:type="gramEnd"/>
      <w:r w:rsidRPr="00DA4B94">
        <w:rPr>
          <w:rFonts w:cstheme="majorHAnsi"/>
          <w:lang w:val="en-GB"/>
        </w:rPr>
        <w:t>.</w:t>
      </w:r>
    </w:p>
    <w:p w:rsidR="003B2715" w:rsidRPr="00DA4B94" w:rsidRDefault="003B2715" w:rsidP="003B2715">
      <w:pPr>
        <w:pStyle w:val="ListParagraph"/>
        <w:widowControl w:val="0"/>
        <w:numPr>
          <w:ilvl w:val="0"/>
          <w:numId w:val="1"/>
        </w:numPr>
        <w:autoSpaceDE w:val="0"/>
        <w:autoSpaceDN w:val="0"/>
        <w:adjustRightInd w:val="0"/>
        <w:spacing w:after="0"/>
        <w:contextualSpacing w:val="0"/>
        <w:jc w:val="both"/>
        <w:rPr>
          <w:rFonts w:cs="Lucida Grande"/>
          <w:szCs w:val="26"/>
        </w:rPr>
      </w:pPr>
      <w:r w:rsidRPr="00DA4B94">
        <w:rPr>
          <w:lang w:val="en-GB"/>
        </w:rPr>
        <w:t>The writers and translators will receive a stipend (cost of living) in the amount of € 800 (</w:t>
      </w:r>
      <w:r w:rsidRPr="00DA4B94">
        <w:rPr>
          <w:rFonts w:cs="Lucida Grande"/>
          <w:szCs w:val="26"/>
        </w:rPr>
        <w:t>euro before taxes)</w:t>
      </w:r>
      <w:r w:rsidRPr="00DA4B94">
        <w:rPr>
          <w:lang w:val="en-GB"/>
        </w:rPr>
        <w:t>.</w:t>
      </w:r>
    </w:p>
    <w:p w:rsidR="003B2715" w:rsidRPr="00DA4B94" w:rsidRDefault="003B2715" w:rsidP="003B2715">
      <w:pPr>
        <w:pStyle w:val="ListParagraph"/>
        <w:widowControl w:val="0"/>
        <w:numPr>
          <w:ilvl w:val="0"/>
          <w:numId w:val="1"/>
        </w:numPr>
        <w:autoSpaceDE w:val="0"/>
        <w:autoSpaceDN w:val="0"/>
        <w:adjustRightInd w:val="0"/>
        <w:spacing w:after="0"/>
        <w:contextualSpacing w:val="0"/>
        <w:jc w:val="both"/>
        <w:rPr>
          <w:rFonts w:cstheme="majorHAnsi"/>
          <w:lang w:val="en-GB"/>
        </w:rPr>
      </w:pPr>
      <w:proofErr w:type="spellStart"/>
      <w:r w:rsidRPr="00DA4B94">
        <w:rPr>
          <w:rFonts w:cs="Lucida Grande"/>
          <w:szCs w:val="26"/>
        </w:rPr>
        <w:t>Wi-Fi</w:t>
      </w:r>
      <w:proofErr w:type="spellEnd"/>
      <w:r w:rsidRPr="00DA4B94">
        <w:rPr>
          <w:rFonts w:cs="Lucida Grande"/>
          <w:szCs w:val="26"/>
        </w:rPr>
        <w:t xml:space="preserve"> </w:t>
      </w:r>
      <w:proofErr w:type="gramStart"/>
      <w:r w:rsidRPr="00DA4B94">
        <w:rPr>
          <w:rFonts w:cs="Lucida Grande"/>
          <w:szCs w:val="26"/>
        </w:rPr>
        <w:t>internet</w:t>
      </w:r>
      <w:proofErr w:type="gramEnd"/>
      <w:r w:rsidRPr="00DA4B94">
        <w:rPr>
          <w:rFonts w:cs="Lucida Grande"/>
          <w:szCs w:val="26"/>
        </w:rPr>
        <w:t xml:space="preserve"> connection</w:t>
      </w:r>
      <w:r w:rsidRPr="00DA4B94">
        <w:rPr>
          <w:rFonts w:cstheme="majorHAnsi"/>
          <w:lang w:val="en-GB"/>
        </w:rPr>
        <w:t xml:space="preserve"> and other common facilities necessary for normal living and working activities.</w:t>
      </w:r>
    </w:p>
    <w:p w:rsidR="003B2715" w:rsidRPr="00DA4B94" w:rsidRDefault="003B2715" w:rsidP="003B2715">
      <w:pPr>
        <w:widowControl w:val="0"/>
        <w:autoSpaceDE w:val="0"/>
        <w:autoSpaceDN w:val="0"/>
        <w:adjustRightInd w:val="0"/>
        <w:spacing w:after="0"/>
        <w:jc w:val="both"/>
        <w:rPr>
          <w:rFonts w:cstheme="majorHAnsi"/>
          <w:lang w:val="en-GB"/>
        </w:rPr>
      </w:pPr>
      <w:r w:rsidRPr="00DA4B94">
        <w:rPr>
          <w:rFonts w:cstheme="majorHAnsi"/>
          <w:lang w:val="en-GB"/>
        </w:rPr>
        <w:t xml:space="preserve"> </w:t>
      </w:r>
    </w:p>
    <w:p w:rsidR="003B2715" w:rsidRPr="00DA4B94" w:rsidRDefault="003B2715" w:rsidP="003B2715">
      <w:pPr>
        <w:widowControl w:val="0"/>
        <w:autoSpaceDE w:val="0"/>
        <w:autoSpaceDN w:val="0"/>
        <w:adjustRightInd w:val="0"/>
        <w:spacing w:after="0"/>
        <w:jc w:val="both"/>
        <w:rPr>
          <w:rFonts w:cstheme="majorHAnsi"/>
          <w:b/>
          <w:u w:val="single"/>
          <w:lang w:val="en-GB"/>
        </w:rPr>
      </w:pPr>
      <w:r w:rsidRPr="00DA4B94">
        <w:rPr>
          <w:rFonts w:cstheme="majorHAnsi"/>
          <w:b/>
          <w:u w:val="single"/>
          <w:lang w:val="en-GB"/>
        </w:rPr>
        <w:t xml:space="preserve">Applicants eligible for this fellowship are fiction writers, poets, literary translators, essayists, playwrights and </w:t>
      </w:r>
      <w:r w:rsidRPr="00DA4B94">
        <w:rPr>
          <w:rFonts w:cstheme="majorHAnsi"/>
          <w:b/>
          <w:u w:val="single"/>
        </w:rPr>
        <w:t>screenplay writers</w:t>
      </w:r>
      <w:r w:rsidRPr="00DA4B94">
        <w:rPr>
          <w:rFonts w:cstheme="majorHAnsi"/>
          <w:b/>
          <w:u w:val="single"/>
          <w:lang w:val="en-GB"/>
        </w:rPr>
        <w:t xml:space="preserve">. </w:t>
      </w:r>
    </w:p>
    <w:p w:rsidR="003B2715" w:rsidRPr="00DA4B94" w:rsidRDefault="003B2715" w:rsidP="003B2715">
      <w:pPr>
        <w:widowControl w:val="0"/>
        <w:autoSpaceDE w:val="0"/>
        <w:autoSpaceDN w:val="0"/>
        <w:adjustRightInd w:val="0"/>
        <w:spacing w:after="0"/>
        <w:jc w:val="both"/>
        <w:rPr>
          <w:rFonts w:cstheme="majorHAnsi"/>
          <w:lang w:val="en-GB"/>
        </w:rPr>
      </w:pPr>
    </w:p>
    <w:p w:rsidR="003B2715" w:rsidRPr="00DA4B94" w:rsidRDefault="003B2715" w:rsidP="003B2715">
      <w:pPr>
        <w:widowControl w:val="0"/>
        <w:autoSpaceDE w:val="0"/>
        <w:autoSpaceDN w:val="0"/>
        <w:adjustRightInd w:val="0"/>
        <w:spacing w:after="0"/>
        <w:jc w:val="both"/>
        <w:rPr>
          <w:rFonts w:cstheme="majorHAnsi"/>
          <w:lang w:val="en-GB"/>
        </w:rPr>
      </w:pPr>
      <w:r w:rsidRPr="00DA4B94">
        <w:rPr>
          <w:rFonts w:cstheme="majorHAnsi"/>
          <w:lang w:val="en-GB"/>
        </w:rPr>
        <w:t>While in Tirana, the writers and literary translators will make use of their time for work, as well as for getting familiar with the artistic and cultural life of the Albanian Capital.</w:t>
      </w:r>
    </w:p>
    <w:p w:rsidR="003B2715" w:rsidRPr="00DA4B94" w:rsidRDefault="003B2715" w:rsidP="003B2715">
      <w:pPr>
        <w:widowControl w:val="0"/>
        <w:autoSpaceDE w:val="0"/>
        <w:autoSpaceDN w:val="0"/>
        <w:adjustRightInd w:val="0"/>
        <w:spacing w:after="0"/>
        <w:jc w:val="both"/>
        <w:rPr>
          <w:rFonts w:cstheme="majorHAnsi"/>
          <w:lang w:val="en-GB"/>
        </w:rPr>
      </w:pPr>
      <w:r w:rsidRPr="00DA4B94">
        <w:rPr>
          <w:rFonts w:cstheme="majorHAnsi"/>
          <w:lang w:val="en-GB"/>
        </w:rPr>
        <w:t xml:space="preserve">Besides, authors will also have presentations in Tirana and the main aim of the programme is to offer the authors from the region the occasion to know the literary and artistic and cultural panorama of Albania. At the same time, Tirana literary audience will be given a rare opening to be introduced to the work of the chosen authors. </w:t>
      </w:r>
    </w:p>
    <w:p w:rsidR="003B2715" w:rsidRPr="00DA4B94" w:rsidRDefault="003B2715" w:rsidP="003B2715">
      <w:pPr>
        <w:widowControl w:val="0"/>
        <w:autoSpaceDE w:val="0"/>
        <w:autoSpaceDN w:val="0"/>
        <w:adjustRightInd w:val="0"/>
        <w:spacing w:after="0"/>
        <w:jc w:val="both"/>
        <w:rPr>
          <w:rFonts w:cstheme="majorHAnsi"/>
          <w:lang w:val="en-GB"/>
        </w:rPr>
      </w:pPr>
    </w:p>
    <w:p w:rsidR="003B2715" w:rsidRPr="00DA4B94" w:rsidRDefault="003B2715" w:rsidP="003B2715">
      <w:pPr>
        <w:widowControl w:val="0"/>
        <w:autoSpaceDE w:val="0"/>
        <w:autoSpaceDN w:val="0"/>
        <w:adjustRightInd w:val="0"/>
        <w:spacing w:after="0"/>
        <w:jc w:val="both"/>
        <w:rPr>
          <w:rFonts w:cstheme="majorHAnsi"/>
          <w:b/>
          <w:lang w:val="en-GB"/>
        </w:rPr>
      </w:pPr>
      <w:r w:rsidRPr="00DA4B94">
        <w:rPr>
          <w:rFonts w:cstheme="majorHAnsi"/>
          <w:b/>
          <w:lang w:val="en-GB"/>
        </w:rPr>
        <w:t>The application consists of:</w:t>
      </w:r>
    </w:p>
    <w:p w:rsidR="003B2715" w:rsidRPr="00DA4B94" w:rsidRDefault="003B2715" w:rsidP="003B2715">
      <w:pPr>
        <w:widowControl w:val="0"/>
        <w:autoSpaceDE w:val="0"/>
        <w:autoSpaceDN w:val="0"/>
        <w:adjustRightInd w:val="0"/>
        <w:spacing w:after="0"/>
        <w:jc w:val="both"/>
        <w:rPr>
          <w:rFonts w:cstheme="majorHAnsi"/>
          <w:lang w:val="en-GB"/>
        </w:rPr>
      </w:pPr>
    </w:p>
    <w:p w:rsidR="003B2715" w:rsidRPr="00DA4B94" w:rsidRDefault="003B2715" w:rsidP="003B2715">
      <w:pPr>
        <w:widowControl w:val="0"/>
        <w:autoSpaceDE w:val="0"/>
        <w:autoSpaceDN w:val="0"/>
        <w:adjustRightInd w:val="0"/>
        <w:spacing w:after="0"/>
        <w:jc w:val="both"/>
        <w:rPr>
          <w:rFonts w:cstheme="majorHAnsi"/>
          <w:b/>
          <w:lang w:val="en-GB"/>
        </w:rPr>
      </w:pPr>
      <w:r w:rsidRPr="00DA4B94">
        <w:rPr>
          <w:rFonts w:cstheme="majorHAnsi"/>
          <w:b/>
          <w:lang w:val="en-GB"/>
        </w:rPr>
        <w:t xml:space="preserve">1 - A bio-bibliography (in Albanian, English, German, French – max. half page); </w:t>
      </w:r>
    </w:p>
    <w:p w:rsidR="003B2715" w:rsidRPr="00DA4B94" w:rsidRDefault="003B2715" w:rsidP="003B2715">
      <w:pPr>
        <w:widowControl w:val="0"/>
        <w:autoSpaceDE w:val="0"/>
        <w:autoSpaceDN w:val="0"/>
        <w:adjustRightInd w:val="0"/>
        <w:spacing w:after="0"/>
        <w:jc w:val="both"/>
        <w:rPr>
          <w:rFonts w:cstheme="majorHAnsi"/>
          <w:b/>
          <w:lang w:val="en-GB"/>
        </w:rPr>
      </w:pPr>
      <w:r w:rsidRPr="00DA4B94">
        <w:rPr>
          <w:rFonts w:cstheme="majorHAnsi"/>
          <w:b/>
          <w:lang w:val="en-GB"/>
        </w:rPr>
        <w:t xml:space="preserve">2 - The full address (phone number and e-mail address – max. 1 line);  </w:t>
      </w:r>
    </w:p>
    <w:p w:rsidR="003B2715" w:rsidRPr="00DA4B94" w:rsidRDefault="003B2715" w:rsidP="003B2715">
      <w:pPr>
        <w:widowControl w:val="0"/>
        <w:autoSpaceDE w:val="0"/>
        <w:autoSpaceDN w:val="0"/>
        <w:adjustRightInd w:val="0"/>
        <w:spacing w:after="0"/>
        <w:jc w:val="both"/>
        <w:rPr>
          <w:rFonts w:cstheme="majorHAnsi"/>
          <w:b/>
          <w:lang w:val="en-GB"/>
        </w:rPr>
      </w:pPr>
      <w:r w:rsidRPr="00DA4B94">
        <w:rPr>
          <w:rFonts w:cstheme="majorHAnsi"/>
          <w:b/>
          <w:lang w:val="en-GB"/>
        </w:rPr>
        <w:t>3 - A synopsis of the project to be undertaken during four week staying in Tirana (max of 10 lines);</w:t>
      </w:r>
    </w:p>
    <w:p w:rsidR="003B2715" w:rsidRPr="00DA4B94" w:rsidRDefault="003B2715" w:rsidP="003B2715">
      <w:pPr>
        <w:pStyle w:val="NormalWeb"/>
        <w:spacing w:after="0"/>
        <w:jc w:val="both"/>
        <w:rPr>
          <w:rFonts w:asciiTheme="minorHAnsi" w:hAnsiTheme="minorHAnsi" w:cstheme="majorHAnsi"/>
          <w:b/>
          <w:lang w:val="en-GB"/>
        </w:rPr>
      </w:pPr>
      <w:r w:rsidRPr="00DA4B94">
        <w:rPr>
          <w:rFonts w:asciiTheme="minorHAnsi" w:hAnsiTheme="minorHAnsi" w:cstheme="majorHAnsi"/>
          <w:b/>
          <w:lang w:val="en-GB"/>
        </w:rPr>
        <w:t xml:space="preserve">The applications are to be sent by email in the following addresses: </w:t>
      </w:r>
    </w:p>
    <w:p w:rsidR="003B2715" w:rsidRPr="00DA4B94" w:rsidRDefault="003B2715" w:rsidP="003B2715">
      <w:pPr>
        <w:pStyle w:val="NormalWeb"/>
        <w:numPr>
          <w:ilvl w:val="0"/>
          <w:numId w:val="5"/>
        </w:numPr>
        <w:spacing w:after="0"/>
        <w:jc w:val="both"/>
        <w:rPr>
          <w:rFonts w:asciiTheme="minorHAnsi" w:hAnsiTheme="minorHAnsi" w:cstheme="majorHAnsi"/>
          <w:lang w:val="en-GB"/>
        </w:rPr>
      </w:pPr>
      <w:r w:rsidRPr="00DA4B94">
        <w:rPr>
          <w:rFonts w:asciiTheme="minorHAnsi" w:hAnsiTheme="minorHAnsi" w:cstheme="majorHAnsi"/>
          <w:lang w:val="en-GB"/>
        </w:rPr>
        <w:t xml:space="preserve"> </w:t>
      </w:r>
      <w:hyperlink r:id="rId8" w:history="1">
        <w:r w:rsidRPr="00DA4B94">
          <w:rPr>
            <w:rStyle w:val="Hyperlink"/>
            <w:rFonts w:asciiTheme="minorHAnsi" w:hAnsiTheme="minorHAnsi" w:cstheme="majorHAnsi"/>
            <w:color w:val="auto"/>
            <w:lang w:val="en-GB"/>
          </w:rPr>
          <w:t>infopoeteka@gmail.com</w:t>
        </w:r>
      </w:hyperlink>
    </w:p>
    <w:p w:rsidR="003B2715" w:rsidRPr="00DA4B94" w:rsidRDefault="003B2715" w:rsidP="003B2715">
      <w:pPr>
        <w:pStyle w:val="NormalWeb"/>
        <w:numPr>
          <w:ilvl w:val="0"/>
          <w:numId w:val="5"/>
        </w:numPr>
        <w:spacing w:after="0"/>
        <w:jc w:val="both"/>
        <w:rPr>
          <w:rFonts w:asciiTheme="minorHAnsi" w:hAnsiTheme="minorHAnsi" w:cstheme="majorHAnsi"/>
          <w:lang w:val="en-GB"/>
        </w:rPr>
      </w:pPr>
      <w:r w:rsidRPr="00DA4B94">
        <w:rPr>
          <w:rFonts w:asciiTheme="minorHAnsi" w:hAnsiTheme="minorHAnsi" w:cstheme="majorHAnsi"/>
          <w:lang w:val="en-GB"/>
        </w:rPr>
        <w:t xml:space="preserve"> </w:t>
      </w:r>
      <w:hyperlink r:id="rId9" w:history="1">
        <w:r w:rsidRPr="00DA4B94">
          <w:rPr>
            <w:rStyle w:val="Hyperlink"/>
            <w:rFonts w:asciiTheme="minorHAnsi" w:hAnsiTheme="minorHAnsi" w:cstheme="majorHAnsi"/>
            <w:color w:val="auto"/>
            <w:lang w:val="en-GB"/>
          </w:rPr>
          <w:t>arianleka@ymail.com</w:t>
        </w:r>
      </w:hyperlink>
      <w:r w:rsidRPr="00DA4B94">
        <w:rPr>
          <w:rFonts w:asciiTheme="minorHAnsi" w:hAnsiTheme="minorHAnsi" w:cstheme="majorHAnsi"/>
          <w:lang w:val="en-GB"/>
        </w:rPr>
        <w:t xml:space="preserve"> </w:t>
      </w:r>
    </w:p>
    <w:p w:rsidR="003B2715" w:rsidRPr="00DA4B94" w:rsidRDefault="003B2715" w:rsidP="003B2715">
      <w:pPr>
        <w:pStyle w:val="NormalWeb"/>
        <w:numPr>
          <w:ilvl w:val="0"/>
          <w:numId w:val="5"/>
        </w:numPr>
        <w:spacing w:after="0"/>
        <w:jc w:val="both"/>
        <w:rPr>
          <w:rFonts w:asciiTheme="minorHAnsi" w:hAnsiTheme="minorHAnsi" w:cstheme="majorHAnsi"/>
          <w:lang w:val="en-GB"/>
        </w:rPr>
      </w:pPr>
      <w:r w:rsidRPr="00DA4B94">
        <w:rPr>
          <w:rFonts w:asciiTheme="minorHAnsi" w:hAnsiTheme="minorHAnsi" w:cstheme="majorHAnsi"/>
          <w:lang w:val="en-GB"/>
        </w:rPr>
        <w:t>julianseverus@yahoo.com</w:t>
      </w:r>
    </w:p>
    <w:p w:rsidR="003B2715" w:rsidRPr="00DA4B94" w:rsidRDefault="003B2715" w:rsidP="003B2715">
      <w:pPr>
        <w:pStyle w:val="NormalWeb"/>
        <w:spacing w:after="0"/>
        <w:jc w:val="both"/>
        <w:rPr>
          <w:rFonts w:asciiTheme="minorHAnsi" w:hAnsiTheme="minorHAnsi" w:cstheme="majorHAnsi"/>
          <w:lang w:val="en-GB"/>
        </w:rPr>
      </w:pPr>
      <w:r w:rsidRPr="00DA4B94">
        <w:rPr>
          <w:rFonts w:asciiTheme="minorHAnsi" w:hAnsiTheme="minorHAnsi" w:cstheme="majorHAnsi"/>
          <w:lang w:val="en-GB"/>
        </w:rPr>
        <w:t xml:space="preserve">The contact person is Arian </w:t>
      </w:r>
      <w:proofErr w:type="spellStart"/>
      <w:r w:rsidRPr="00DA4B94">
        <w:rPr>
          <w:rFonts w:asciiTheme="minorHAnsi" w:hAnsiTheme="minorHAnsi" w:cstheme="majorHAnsi"/>
          <w:lang w:val="en-GB"/>
        </w:rPr>
        <w:t>Leka</w:t>
      </w:r>
      <w:proofErr w:type="spellEnd"/>
      <w:r w:rsidRPr="00DA4B94">
        <w:rPr>
          <w:rFonts w:asciiTheme="minorHAnsi" w:hAnsiTheme="minorHAnsi" w:cstheme="majorHAnsi"/>
          <w:lang w:val="en-GB"/>
        </w:rPr>
        <w:t xml:space="preserve"> - program director, or Julian </w:t>
      </w:r>
      <w:proofErr w:type="spellStart"/>
      <w:r w:rsidRPr="00DA4B94">
        <w:rPr>
          <w:rFonts w:asciiTheme="minorHAnsi" w:hAnsiTheme="minorHAnsi" w:cstheme="majorHAnsi"/>
          <w:lang w:val="en-GB"/>
        </w:rPr>
        <w:t>Qineti</w:t>
      </w:r>
      <w:proofErr w:type="spellEnd"/>
      <w:r w:rsidRPr="00DA4B94">
        <w:rPr>
          <w:rFonts w:asciiTheme="minorHAnsi" w:hAnsiTheme="minorHAnsi" w:cstheme="majorHAnsi"/>
          <w:lang w:val="en-GB"/>
        </w:rPr>
        <w:t xml:space="preserve"> - program assistant.</w:t>
      </w:r>
    </w:p>
    <w:p w:rsidR="003B2715" w:rsidRPr="00DA4B94" w:rsidRDefault="003B2715" w:rsidP="003B2715">
      <w:pPr>
        <w:pStyle w:val="NormalWeb"/>
        <w:spacing w:after="0"/>
        <w:jc w:val="both"/>
        <w:rPr>
          <w:rFonts w:asciiTheme="minorHAnsi" w:hAnsiTheme="minorHAnsi" w:cstheme="majorHAnsi"/>
          <w:b/>
          <w:u w:val="single"/>
        </w:rPr>
      </w:pPr>
      <w:r w:rsidRPr="00DA4B94">
        <w:rPr>
          <w:rFonts w:asciiTheme="minorHAnsi" w:hAnsiTheme="minorHAnsi" w:cstheme="majorHAnsi"/>
          <w:b/>
          <w:u w:val="single"/>
        </w:rPr>
        <w:t>The deadline for the applications is 30 April 2014.</w:t>
      </w:r>
    </w:p>
    <w:p w:rsidR="003B2715" w:rsidRPr="00DA4B94" w:rsidRDefault="003B2715" w:rsidP="003B2715">
      <w:pPr>
        <w:pStyle w:val="NormalWeb"/>
        <w:spacing w:after="0"/>
        <w:jc w:val="both"/>
        <w:rPr>
          <w:rFonts w:asciiTheme="minorHAnsi" w:hAnsiTheme="minorHAnsi" w:cstheme="majorHAnsi"/>
        </w:rPr>
      </w:pPr>
      <w:r w:rsidRPr="00DA4B94">
        <w:rPr>
          <w:rFonts w:asciiTheme="minorHAnsi" w:hAnsiTheme="minorHAnsi" w:cstheme="majorHAnsi"/>
        </w:rPr>
        <w:t>The applications will be presented to and the fellowships will be awarded by the POETEKA Board</w:t>
      </w:r>
      <w:r w:rsidRPr="00DA4B94">
        <w:rPr>
          <w:rFonts w:cstheme="majorHAnsi"/>
          <w:lang w:val="en-GB"/>
        </w:rPr>
        <w:t>. The applicants will be informed regarding the Board’s decisions via email by May 5</w:t>
      </w:r>
      <w:r w:rsidRPr="00DA4B94">
        <w:rPr>
          <w:rFonts w:cstheme="majorHAnsi"/>
          <w:vertAlign w:val="superscript"/>
          <w:lang w:val="en-GB"/>
        </w:rPr>
        <w:t>th</w:t>
      </w:r>
      <w:r w:rsidRPr="00DA4B94">
        <w:rPr>
          <w:rFonts w:cstheme="majorHAnsi"/>
          <w:lang w:val="en-GB"/>
        </w:rPr>
        <w:t xml:space="preserve">, 2014. </w:t>
      </w:r>
    </w:p>
    <w:sectPr w:rsidR="003B2715" w:rsidRPr="00DA4B94" w:rsidSect="007A2F6A">
      <w:footerReference w:type="default" r:id="rId10"/>
      <w:pgSz w:w="11900" w:h="16840"/>
      <w:pgMar w:top="810" w:right="560" w:bottom="1440" w:left="1418" w:header="709" w:footer="709"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B2715" w:rsidRDefault="003B2715" w:rsidP="00D81AD2">
      <w:pPr>
        <w:spacing w:after="0"/>
      </w:pPr>
      <w:r>
        <w:separator/>
      </w:r>
    </w:p>
  </w:endnote>
  <w:endnote w:type="continuationSeparator" w:id="1">
    <w:p w:rsidR="003B2715" w:rsidRDefault="003B2715" w:rsidP="00D81A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2715" w:rsidRDefault="003B2715">
    <w:pPr>
      <w:pStyle w:val="Footer"/>
    </w:pPr>
    <w:r w:rsidRPr="003F16E3">
      <w:rPr>
        <w:noProof/>
      </w:rPr>
      <w:drawing>
        <wp:inline distT="0" distB="0" distL="0" distR="0">
          <wp:extent cx="994354" cy="577850"/>
          <wp:effectExtent l="25400" t="0" r="0" b="0"/>
          <wp:docPr id="15" name="Picture 11" descr="POETE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EKA LOGO.jpg"/>
                  <pic:cNvPicPr/>
                </pic:nvPicPr>
                <pic:blipFill>
                  <a:blip r:embed="rId1"/>
                  <a:stretch>
                    <a:fillRect/>
                  </a:stretch>
                </pic:blipFill>
                <pic:spPr>
                  <a:xfrm>
                    <a:off x="0" y="0"/>
                    <a:ext cx="1012422" cy="588350"/>
                  </a:xfrm>
                  <a:prstGeom prst="rect">
                    <a:avLst/>
                  </a:prstGeom>
                </pic:spPr>
              </pic:pic>
            </a:graphicData>
          </a:graphic>
        </wp:inline>
      </w:drawing>
    </w:r>
    <w:r>
      <w:tab/>
      <w:t xml:space="preserve">                                    </w:t>
    </w:r>
    <w:r w:rsidRPr="003B2715">
      <w:rPr>
        <w:noProof/>
      </w:rPr>
      <w:drawing>
        <wp:inline distT="0" distB="0" distL="0" distR="0">
          <wp:extent cx="1532088" cy="392888"/>
          <wp:effectExtent l="25400" t="0" r="0" b="0"/>
          <wp:docPr id="7" name="Picture 17" descr="traduki_logo_1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uki_logo_1cmyk.jpg"/>
                  <pic:cNvPicPr/>
                </pic:nvPicPr>
                <pic:blipFill>
                  <a:blip r:embed="rId2"/>
                  <a:stretch>
                    <a:fillRect/>
                  </a:stretch>
                </pic:blipFill>
                <pic:spPr>
                  <a:xfrm>
                    <a:off x="0" y="0"/>
                    <a:ext cx="1561270" cy="400371"/>
                  </a:xfrm>
                  <a:prstGeom prst="rect">
                    <a:avLst/>
                  </a:prstGeom>
                </pic:spPr>
              </pic:pic>
            </a:graphicData>
          </a:graphic>
        </wp:inline>
      </w:drawing>
    </w:r>
    <w:r>
      <w:t xml:space="preserve">                         </w:t>
    </w:r>
    <w:r>
      <w:rPr>
        <w:noProof/>
      </w:rPr>
      <w:t xml:space="preserve"> </w:t>
    </w:r>
    <w:r w:rsidRPr="0027116E">
      <w:rPr>
        <w:noProof/>
      </w:rPr>
      <w:drawing>
        <wp:inline distT="0" distB="0" distL="0" distR="0">
          <wp:extent cx="1336332" cy="920750"/>
          <wp:effectExtent l="25400" t="0" r="9868" b="0"/>
          <wp:docPr id="1" name="Picture 1" descr="D:\Users\Jonida\Download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nida\Downloads\logo_small.jpg"/>
                  <pic:cNvPicPr>
                    <a:picLocks noChangeAspect="1" noChangeArrowheads="1"/>
                  </pic:cNvPicPr>
                </pic:nvPicPr>
                <pic:blipFill>
                  <a:blip r:embed="rId3"/>
                  <a:srcRect/>
                  <a:stretch>
                    <a:fillRect/>
                  </a:stretch>
                </pic:blipFill>
                <pic:spPr bwMode="auto">
                  <a:xfrm>
                    <a:off x="0" y="0"/>
                    <a:ext cx="1340445" cy="923584"/>
                  </a:xfrm>
                  <a:prstGeom prst="rect">
                    <a:avLst/>
                  </a:prstGeom>
                  <a:noFill/>
                  <a:ln w="9525">
                    <a:noFill/>
                    <a:miter lim="800000"/>
                    <a:headEnd/>
                    <a:tailEnd/>
                  </a:ln>
                </pic:spPr>
              </pic:pic>
            </a:graphicData>
          </a:graphic>
        </wp:inline>
      </w:drawing>
    </w:r>
    <w:r>
      <w:tab/>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B2715" w:rsidRDefault="003B2715" w:rsidP="00D81AD2">
      <w:pPr>
        <w:spacing w:after="0"/>
      </w:pPr>
      <w:r>
        <w:separator/>
      </w:r>
    </w:p>
  </w:footnote>
  <w:footnote w:type="continuationSeparator" w:id="1">
    <w:p w:rsidR="003B2715" w:rsidRDefault="003B2715" w:rsidP="00D81AD2">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4433B8"/>
    <w:multiLevelType w:val="hybridMultilevel"/>
    <w:tmpl w:val="101A0F0E"/>
    <w:lvl w:ilvl="0" w:tplc="24A658DA">
      <w:start w:val="3"/>
      <w:numFmt w:val="bullet"/>
      <w:lvlText w:val="-"/>
      <w:lvlJc w:val="left"/>
      <w:pPr>
        <w:ind w:left="440" w:hanging="360"/>
      </w:pPr>
      <w:rPr>
        <w:rFonts w:ascii="Lucida Grande" w:eastAsiaTheme="minorHAnsi" w:hAnsi="Lucida Grande" w:cs="Wingding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nsid w:val="29FA18EE"/>
    <w:multiLevelType w:val="multilevel"/>
    <w:tmpl w:val="148E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4903F2"/>
    <w:multiLevelType w:val="hybridMultilevel"/>
    <w:tmpl w:val="FC80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01163"/>
    <w:multiLevelType w:val="hybridMultilevel"/>
    <w:tmpl w:val="799E2E98"/>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nsid w:val="55833E90"/>
    <w:multiLevelType w:val="multilevel"/>
    <w:tmpl w:val="101A0F0E"/>
    <w:lvl w:ilvl="0">
      <w:start w:val="3"/>
      <w:numFmt w:val="bullet"/>
      <w:lvlText w:val="-"/>
      <w:lvlJc w:val="left"/>
      <w:pPr>
        <w:ind w:left="440" w:hanging="360"/>
      </w:pPr>
      <w:rPr>
        <w:rFonts w:ascii="Lucida Grande" w:eastAsiaTheme="minorHAnsi" w:hAnsi="Lucida Grande" w:cs="Wingdings" w:hint="default"/>
      </w:rPr>
    </w:lvl>
    <w:lvl w:ilvl="1">
      <w:start w:val="1"/>
      <w:numFmt w:val="bullet"/>
      <w:lvlText w:val="o"/>
      <w:lvlJc w:val="left"/>
      <w:pPr>
        <w:ind w:left="1160" w:hanging="360"/>
      </w:pPr>
      <w:rPr>
        <w:rFonts w:ascii="Courier New" w:hAnsi="Courier New" w:hint="default"/>
      </w:rPr>
    </w:lvl>
    <w:lvl w:ilvl="2">
      <w:start w:val="1"/>
      <w:numFmt w:val="bullet"/>
      <w:lvlText w:val=""/>
      <w:lvlJc w:val="left"/>
      <w:pPr>
        <w:ind w:left="1880" w:hanging="360"/>
      </w:pPr>
      <w:rPr>
        <w:rFonts w:ascii="Wingdings" w:hAnsi="Wingdings" w:hint="default"/>
      </w:rPr>
    </w:lvl>
    <w:lvl w:ilvl="3">
      <w:start w:val="1"/>
      <w:numFmt w:val="bullet"/>
      <w:lvlText w:val=""/>
      <w:lvlJc w:val="left"/>
      <w:pPr>
        <w:ind w:left="2600" w:hanging="360"/>
      </w:pPr>
      <w:rPr>
        <w:rFonts w:ascii="Symbol" w:hAnsi="Symbol" w:hint="default"/>
      </w:rPr>
    </w:lvl>
    <w:lvl w:ilvl="4">
      <w:start w:val="1"/>
      <w:numFmt w:val="bullet"/>
      <w:lvlText w:val="o"/>
      <w:lvlJc w:val="left"/>
      <w:pPr>
        <w:ind w:left="3320" w:hanging="360"/>
      </w:pPr>
      <w:rPr>
        <w:rFonts w:ascii="Courier New" w:hAnsi="Courier New" w:hint="default"/>
      </w:rPr>
    </w:lvl>
    <w:lvl w:ilvl="5">
      <w:start w:val="1"/>
      <w:numFmt w:val="bullet"/>
      <w:lvlText w:val=""/>
      <w:lvlJc w:val="left"/>
      <w:pPr>
        <w:ind w:left="4040" w:hanging="360"/>
      </w:pPr>
      <w:rPr>
        <w:rFonts w:ascii="Wingdings" w:hAnsi="Wingdings" w:hint="default"/>
      </w:rPr>
    </w:lvl>
    <w:lvl w:ilvl="6">
      <w:start w:val="1"/>
      <w:numFmt w:val="bullet"/>
      <w:lvlText w:val=""/>
      <w:lvlJc w:val="left"/>
      <w:pPr>
        <w:ind w:left="4760" w:hanging="360"/>
      </w:pPr>
      <w:rPr>
        <w:rFonts w:ascii="Symbol" w:hAnsi="Symbol" w:hint="default"/>
      </w:rPr>
    </w:lvl>
    <w:lvl w:ilvl="7">
      <w:start w:val="1"/>
      <w:numFmt w:val="bullet"/>
      <w:lvlText w:val="o"/>
      <w:lvlJc w:val="left"/>
      <w:pPr>
        <w:ind w:left="5480" w:hanging="360"/>
      </w:pPr>
      <w:rPr>
        <w:rFonts w:ascii="Courier New" w:hAnsi="Courier New" w:hint="default"/>
      </w:rPr>
    </w:lvl>
    <w:lvl w:ilvl="8">
      <w:start w:val="1"/>
      <w:numFmt w:val="bullet"/>
      <w:lvlText w:val=""/>
      <w:lvlJc w:val="left"/>
      <w:pPr>
        <w:ind w:left="6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565544"/>
    <w:rsid w:val="00023193"/>
    <w:rsid w:val="00026169"/>
    <w:rsid w:val="0005559C"/>
    <w:rsid w:val="000A3379"/>
    <w:rsid w:val="000A3CA1"/>
    <w:rsid w:val="000C0EE7"/>
    <w:rsid w:val="000D098A"/>
    <w:rsid w:val="000E658C"/>
    <w:rsid w:val="000E78E2"/>
    <w:rsid w:val="001048E1"/>
    <w:rsid w:val="001318AE"/>
    <w:rsid w:val="00132AEE"/>
    <w:rsid w:val="00133C3A"/>
    <w:rsid w:val="00163E8A"/>
    <w:rsid w:val="001841D4"/>
    <w:rsid w:val="00193310"/>
    <w:rsid w:val="001A6AA8"/>
    <w:rsid w:val="001C6286"/>
    <w:rsid w:val="001F2A7D"/>
    <w:rsid w:val="001F6947"/>
    <w:rsid w:val="00214CF8"/>
    <w:rsid w:val="002432D1"/>
    <w:rsid w:val="002538EF"/>
    <w:rsid w:val="00266EF6"/>
    <w:rsid w:val="0027116E"/>
    <w:rsid w:val="00280231"/>
    <w:rsid w:val="00291E80"/>
    <w:rsid w:val="002B3DE0"/>
    <w:rsid w:val="002C2859"/>
    <w:rsid w:val="002D0F0A"/>
    <w:rsid w:val="0031604B"/>
    <w:rsid w:val="00337EF7"/>
    <w:rsid w:val="00353F87"/>
    <w:rsid w:val="00356EA7"/>
    <w:rsid w:val="00365519"/>
    <w:rsid w:val="003714BD"/>
    <w:rsid w:val="00384AEF"/>
    <w:rsid w:val="003A6EFB"/>
    <w:rsid w:val="003B2715"/>
    <w:rsid w:val="003E2FDF"/>
    <w:rsid w:val="003E559F"/>
    <w:rsid w:val="003F16E3"/>
    <w:rsid w:val="0040010E"/>
    <w:rsid w:val="0040764D"/>
    <w:rsid w:val="00416BA0"/>
    <w:rsid w:val="00417DB8"/>
    <w:rsid w:val="00421D82"/>
    <w:rsid w:val="00433041"/>
    <w:rsid w:val="00462714"/>
    <w:rsid w:val="00474E1F"/>
    <w:rsid w:val="0049624C"/>
    <w:rsid w:val="004F29AD"/>
    <w:rsid w:val="00511041"/>
    <w:rsid w:val="00545FB6"/>
    <w:rsid w:val="00561C17"/>
    <w:rsid w:val="00565544"/>
    <w:rsid w:val="00581D79"/>
    <w:rsid w:val="00595452"/>
    <w:rsid w:val="005A5E85"/>
    <w:rsid w:val="005D0999"/>
    <w:rsid w:val="005E4F70"/>
    <w:rsid w:val="006174D4"/>
    <w:rsid w:val="00652C6D"/>
    <w:rsid w:val="00670F4F"/>
    <w:rsid w:val="006B6DC8"/>
    <w:rsid w:val="006F32D1"/>
    <w:rsid w:val="00704BDE"/>
    <w:rsid w:val="00723163"/>
    <w:rsid w:val="00724763"/>
    <w:rsid w:val="00747E96"/>
    <w:rsid w:val="00762CDA"/>
    <w:rsid w:val="007836D0"/>
    <w:rsid w:val="00792F92"/>
    <w:rsid w:val="007A2F6A"/>
    <w:rsid w:val="007A324F"/>
    <w:rsid w:val="007B48C0"/>
    <w:rsid w:val="007B6F02"/>
    <w:rsid w:val="007C0A6B"/>
    <w:rsid w:val="007F530D"/>
    <w:rsid w:val="00847DD7"/>
    <w:rsid w:val="0089387E"/>
    <w:rsid w:val="008A131B"/>
    <w:rsid w:val="008A5A36"/>
    <w:rsid w:val="008A78E9"/>
    <w:rsid w:val="008B122E"/>
    <w:rsid w:val="008C37A7"/>
    <w:rsid w:val="008C4416"/>
    <w:rsid w:val="008D541A"/>
    <w:rsid w:val="008F0A67"/>
    <w:rsid w:val="008F746B"/>
    <w:rsid w:val="00901D71"/>
    <w:rsid w:val="009537AE"/>
    <w:rsid w:val="0095684D"/>
    <w:rsid w:val="009B56B8"/>
    <w:rsid w:val="009B5AC7"/>
    <w:rsid w:val="009D37EA"/>
    <w:rsid w:val="009E0F71"/>
    <w:rsid w:val="009E3099"/>
    <w:rsid w:val="00A413D6"/>
    <w:rsid w:val="00A4665D"/>
    <w:rsid w:val="00A6193B"/>
    <w:rsid w:val="00A66614"/>
    <w:rsid w:val="00A85BFC"/>
    <w:rsid w:val="00AC77A7"/>
    <w:rsid w:val="00B2121C"/>
    <w:rsid w:val="00B24C92"/>
    <w:rsid w:val="00B5203C"/>
    <w:rsid w:val="00B632C7"/>
    <w:rsid w:val="00B764ED"/>
    <w:rsid w:val="00B777C3"/>
    <w:rsid w:val="00BA2F29"/>
    <w:rsid w:val="00BB0CA3"/>
    <w:rsid w:val="00C10061"/>
    <w:rsid w:val="00C1527E"/>
    <w:rsid w:val="00C2650C"/>
    <w:rsid w:val="00C455B2"/>
    <w:rsid w:val="00C62399"/>
    <w:rsid w:val="00C86393"/>
    <w:rsid w:val="00CB054F"/>
    <w:rsid w:val="00CB6B76"/>
    <w:rsid w:val="00CC1039"/>
    <w:rsid w:val="00CC4E6A"/>
    <w:rsid w:val="00CE06BF"/>
    <w:rsid w:val="00CF024B"/>
    <w:rsid w:val="00CF582E"/>
    <w:rsid w:val="00D02040"/>
    <w:rsid w:val="00D0396D"/>
    <w:rsid w:val="00D45769"/>
    <w:rsid w:val="00D763DF"/>
    <w:rsid w:val="00D765AD"/>
    <w:rsid w:val="00D7781F"/>
    <w:rsid w:val="00D81A59"/>
    <w:rsid w:val="00D81AD2"/>
    <w:rsid w:val="00D90E2F"/>
    <w:rsid w:val="00D93168"/>
    <w:rsid w:val="00DA4B94"/>
    <w:rsid w:val="00DD4B3A"/>
    <w:rsid w:val="00DD6B6C"/>
    <w:rsid w:val="00DF2921"/>
    <w:rsid w:val="00E12B34"/>
    <w:rsid w:val="00E13C6F"/>
    <w:rsid w:val="00E1726B"/>
    <w:rsid w:val="00E213DF"/>
    <w:rsid w:val="00E31139"/>
    <w:rsid w:val="00E42704"/>
    <w:rsid w:val="00E62015"/>
    <w:rsid w:val="00EA7D2F"/>
    <w:rsid w:val="00EC372A"/>
    <w:rsid w:val="00EF523C"/>
    <w:rsid w:val="00F11264"/>
    <w:rsid w:val="00F1615A"/>
    <w:rsid w:val="00F233B8"/>
    <w:rsid w:val="00F313AE"/>
    <w:rsid w:val="00F31943"/>
    <w:rsid w:val="00F3450F"/>
    <w:rsid w:val="00F37E41"/>
    <w:rsid w:val="00F41126"/>
    <w:rsid w:val="00F50B33"/>
    <w:rsid w:val="00F51BF0"/>
    <w:rsid w:val="00FB61BA"/>
    <w:rsid w:val="00FC3601"/>
    <w:rsid w:val="00FF0D00"/>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footnote text" w:uiPriority="99"/>
    <w:lsdException w:name="footer" w:uiPriority="99"/>
    <w:lsdException w:name="footnote reference" w:uiPriority="99"/>
    <w:lsdException w:name="Strong" w:qFormat="1"/>
    <w:lsdException w:name="No Spacing" w:uiPriority="1" w:qFormat="1"/>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7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365519"/>
    <w:pPr>
      <w:ind w:left="720"/>
      <w:contextualSpacing/>
    </w:pPr>
  </w:style>
  <w:style w:type="paragraph" w:styleId="NormalWeb">
    <w:name w:val="Normal (Web)"/>
    <w:basedOn w:val="Normal"/>
    <w:rsid w:val="00D765AD"/>
    <w:pPr>
      <w:spacing w:before="100" w:beforeAutospacing="1" w:after="100" w:afterAutospacing="1"/>
    </w:pPr>
    <w:rPr>
      <w:rFonts w:ascii="Times New Roman" w:eastAsia="Times New Roman" w:hAnsi="Times New Roman" w:cs="Times New Roman"/>
      <w:lang w:val="hr-HR" w:eastAsia="hr-HR"/>
    </w:rPr>
  </w:style>
  <w:style w:type="paragraph" w:styleId="BalloonText">
    <w:name w:val="Balloon Text"/>
    <w:basedOn w:val="Normal"/>
    <w:link w:val="BalloonTextChar"/>
    <w:rsid w:val="002538EF"/>
    <w:pPr>
      <w:spacing w:after="0"/>
    </w:pPr>
    <w:rPr>
      <w:rFonts w:ascii="Lucida Grande" w:hAnsi="Lucida Grande"/>
      <w:sz w:val="18"/>
      <w:szCs w:val="18"/>
    </w:rPr>
  </w:style>
  <w:style w:type="character" w:customStyle="1" w:styleId="BalloonTextChar">
    <w:name w:val="Balloon Text Char"/>
    <w:basedOn w:val="DefaultParagraphFont"/>
    <w:link w:val="BalloonText"/>
    <w:rsid w:val="002538EF"/>
    <w:rPr>
      <w:rFonts w:ascii="Lucida Grande" w:hAnsi="Lucida Grande"/>
      <w:sz w:val="18"/>
      <w:szCs w:val="18"/>
    </w:rPr>
  </w:style>
  <w:style w:type="paragraph" w:styleId="Header">
    <w:name w:val="header"/>
    <w:basedOn w:val="Normal"/>
    <w:link w:val="HeaderChar"/>
    <w:rsid w:val="00A85BFC"/>
    <w:pPr>
      <w:tabs>
        <w:tab w:val="center" w:pos="4320"/>
        <w:tab w:val="right" w:pos="8640"/>
      </w:tabs>
      <w:spacing w:after="0"/>
    </w:pPr>
  </w:style>
  <w:style w:type="character" w:customStyle="1" w:styleId="HeaderChar">
    <w:name w:val="Header Char"/>
    <w:basedOn w:val="DefaultParagraphFont"/>
    <w:link w:val="Header"/>
    <w:rsid w:val="00A85BFC"/>
  </w:style>
  <w:style w:type="paragraph" w:styleId="Footer">
    <w:name w:val="footer"/>
    <w:basedOn w:val="Normal"/>
    <w:link w:val="FooterChar"/>
    <w:uiPriority w:val="99"/>
    <w:rsid w:val="00A85BFC"/>
    <w:pPr>
      <w:tabs>
        <w:tab w:val="center" w:pos="4320"/>
        <w:tab w:val="right" w:pos="8640"/>
      </w:tabs>
      <w:spacing w:after="0"/>
    </w:pPr>
  </w:style>
  <w:style w:type="character" w:customStyle="1" w:styleId="FooterChar">
    <w:name w:val="Footer Char"/>
    <w:basedOn w:val="DefaultParagraphFont"/>
    <w:link w:val="Footer"/>
    <w:uiPriority w:val="99"/>
    <w:rsid w:val="00A85BFC"/>
  </w:style>
  <w:style w:type="character" w:styleId="Hyperlink">
    <w:name w:val="Hyperlink"/>
    <w:basedOn w:val="DefaultParagraphFont"/>
    <w:rsid w:val="00D763DF"/>
    <w:rPr>
      <w:color w:val="0000FF" w:themeColor="hyperlink"/>
      <w:u w:val="single"/>
    </w:rPr>
  </w:style>
  <w:style w:type="paragraph" w:customStyle="1" w:styleId="Default">
    <w:name w:val="Default"/>
    <w:rsid w:val="00291E80"/>
    <w:pPr>
      <w:widowControl w:val="0"/>
      <w:autoSpaceDE w:val="0"/>
      <w:autoSpaceDN w:val="0"/>
      <w:adjustRightInd w:val="0"/>
      <w:spacing w:after="0"/>
    </w:pPr>
    <w:rPr>
      <w:rFonts w:ascii="Century" w:hAnsi="Century" w:cs="Century"/>
      <w:color w:val="000000"/>
    </w:rPr>
  </w:style>
  <w:style w:type="character" w:styleId="Strong">
    <w:name w:val="Strong"/>
    <w:basedOn w:val="DefaultParagraphFont"/>
    <w:qFormat/>
    <w:rsid w:val="00D81AD2"/>
    <w:rPr>
      <w:b/>
      <w:bCs/>
    </w:rPr>
  </w:style>
  <w:style w:type="paragraph" w:styleId="FootnoteText">
    <w:name w:val="footnote text"/>
    <w:basedOn w:val="Normal"/>
    <w:link w:val="FootnoteTextChar"/>
    <w:uiPriority w:val="99"/>
    <w:unhideWhenUsed/>
    <w:rsid w:val="00D81AD2"/>
    <w:pPr>
      <w:spacing w:after="0"/>
    </w:pPr>
    <w:rPr>
      <w:rFonts w:ascii="Cambria" w:eastAsia="Cambria" w:hAnsi="Cambria" w:cs="Times New Roman"/>
    </w:rPr>
  </w:style>
  <w:style w:type="character" w:customStyle="1" w:styleId="FootnoteTextChar">
    <w:name w:val="Footnote Text Char"/>
    <w:basedOn w:val="DefaultParagraphFont"/>
    <w:link w:val="FootnoteText"/>
    <w:uiPriority w:val="99"/>
    <w:rsid w:val="00D81AD2"/>
    <w:rPr>
      <w:rFonts w:ascii="Cambria" w:eastAsia="Cambria" w:hAnsi="Cambria" w:cs="Times New Roman"/>
    </w:rPr>
  </w:style>
  <w:style w:type="character" w:styleId="FootnoteReference">
    <w:name w:val="footnote reference"/>
    <w:basedOn w:val="DefaultParagraphFont"/>
    <w:uiPriority w:val="99"/>
    <w:unhideWhenUsed/>
    <w:rsid w:val="00D81AD2"/>
    <w:rPr>
      <w:vertAlign w:val="superscript"/>
    </w:rPr>
  </w:style>
  <w:style w:type="paragraph" w:styleId="NoSpacing">
    <w:name w:val="No Spacing"/>
    <w:uiPriority w:val="1"/>
    <w:qFormat/>
    <w:rsid w:val="00D81AD2"/>
    <w:pPr>
      <w:spacing w:after="0"/>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poeteka@gmail.com" TargetMode="External"/><Relationship Id="rId9" Type="http://schemas.openxmlformats.org/officeDocument/2006/relationships/hyperlink" Target="mailto:arianleka@ymail.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6F69-9C67-463E-A387-1ABD80A6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2767</Characters>
  <Application>Microsoft Word 12.0.0</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Leka</dc:creator>
  <cp:keywords/>
  <cp:lastModifiedBy>Arian Leka</cp:lastModifiedBy>
  <cp:revision>4</cp:revision>
  <cp:lastPrinted>2014-04-09T22:16:00Z</cp:lastPrinted>
  <dcterms:created xsi:type="dcterms:W3CDTF">2014-04-12T17:14:00Z</dcterms:created>
  <dcterms:modified xsi:type="dcterms:W3CDTF">2014-04-12T17:17:00Z</dcterms:modified>
</cp:coreProperties>
</file>