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EC1A" w14:textId="0D73B8C2" w:rsidR="00E238AA" w:rsidRPr="005B6707" w:rsidRDefault="00E238AA" w:rsidP="007B63C5">
      <w:pPr>
        <w:autoSpaceDE w:val="0"/>
        <w:jc w:val="both"/>
        <w:rPr>
          <w:rFonts w:ascii="Times New Roman" w:hAnsi="Times New Roman" w:cs="Times New Roman"/>
          <w:b/>
          <w:sz w:val="22"/>
          <w:szCs w:val="22"/>
          <w:lang w:val="sl-SI"/>
        </w:rPr>
      </w:pPr>
      <w:r w:rsidRPr="005B6707">
        <w:rPr>
          <w:rFonts w:ascii="Times New Roman" w:hAnsi="Times New Roman" w:cs="Times New Roman"/>
          <w:b/>
          <w:sz w:val="22"/>
          <w:szCs w:val="22"/>
          <w:lang w:val="sl-SI"/>
        </w:rPr>
        <w:t>Javna</w:t>
      </w:r>
      <w:r w:rsidRPr="005B6707">
        <w:rPr>
          <w:rFonts w:ascii="Times New Roman" w:hAnsi="Times New Roman" w:cs="Times New Roman"/>
          <w:sz w:val="22"/>
          <w:szCs w:val="22"/>
          <w:lang w:val="sl-SI"/>
        </w:rPr>
        <w:t xml:space="preserve"> </w:t>
      </w:r>
      <w:r w:rsidRPr="005B6707">
        <w:rPr>
          <w:rFonts w:ascii="Times New Roman" w:hAnsi="Times New Roman" w:cs="Times New Roman"/>
          <w:b/>
          <w:sz w:val="22"/>
          <w:szCs w:val="22"/>
          <w:lang w:val="sl-SI"/>
        </w:rPr>
        <w:t xml:space="preserve">agencija za knjigo Republike Slovenije (v nadaljevanju: JAK) </w:t>
      </w:r>
      <w:r w:rsidRPr="005B6707">
        <w:rPr>
          <w:rFonts w:ascii="Times New Roman" w:hAnsi="Times New Roman" w:cs="Times New Roman"/>
          <w:sz w:val="22"/>
          <w:szCs w:val="22"/>
          <w:lang w:val="sl-SI"/>
        </w:rPr>
        <w:t>na podlagi Zakona o Javni agenciji za knjigo Republike Slovenije (Uradni list RS, št. 112/07, 40/12–ZUJF in 63/13), Zakona o uresničevanju javnega interesa za kulturo (</w:t>
      </w:r>
      <w:r w:rsidR="007031F6" w:rsidRPr="005B6707">
        <w:rPr>
          <w:rFonts w:ascii="Times New Roman" w:hAnsi="Times New Roman" w:cs="Times New Roman"/>
          <w:sz w:val="22"/>
          <w:szCs w:val="22"/>
          <w:lang w:val="sl-SI"/>
        </w:rPr>
        <w:t xml:space="preserve">Uradni list RS, št. 77/07 – UPB, 56/08, 4/10, 20/11 in 111/13, 68/16, 61/17 in 21/18 – </w:t>
      </w:r>
      <w:proofErr w:type="spellStart"/>
      <w:r w:rsidR="007031F6" w:rsidRPr="005B6707">
        <w:rPr>
          <w:rFonts w:ascii="Times New Roman" w:hAnsi="Times New Roman" w:cs="Times New Roman"/>
          <w:sz w:val="22"/>
          <w:szCs w:val="22"/>
          <w:lang w:val="sl-SI"/>
        </w:rPr>
        <w:t>ZnOrg</w:t>
      </w:r>
      <w:proofErr w:type="spellEnd"/>
      <w:r w:rsidR="007031F6" w:rsidRPr="005B6707">
        <w:rPr>
          <w:rFonts w:ascii="Times New Roman" w:hAnsi="Times New Roman" w:cs="Times New Roman"/>
          <w:sz w:val="22"/>
          <w:szCs w:val="22"/>
          <w:lang w:val="sl-SI"/>
        </w:rPr>
        <w:t>, 3/22-ZDeb in 105/2022-ZZNŠPP</w:t>
      </w:r>
      <w:r w:rsidRPr="005B6707">
        <w:rPr>
          <w:rFonts w:ascii="Times New Roman" w:hAnsi="Times New Roman" w:cs="Times New Roman"/>
          <w:sz w:val="22"/>
          <w:szCs w:val="22"/>
          <w:lang w:val="sl-SI"/>
        </w:rPr>
        <w:t xml:space="preserve">), Pravilnika o izvedbi postopkov javnega poziva in javnega razpisa s področja knjige (Uradni list RS, št. </w:t>
      </w:r>
      <w:r w:rsidRPr="005B6707">
        <w:rPr>
          <w:rFonts w:ascii="Times New Roman" w:eastAsia="Times New Roman" w:hAnsi="Times New Roman" w:cs="Times New Roman"/>
          <w:sz w:val="22"/>
          <w:szCs w:val="22"/>
          <w:lang w:val="sl-SI" w:eastAsia="sl-SI"/>
        </w:rPr>
        <w:t>107/15</w:t>
      </w:r>
      <w:r w:rsidRPr="005B6707">
        <w:rPr>
          <w:rFonts w:ascii="Times New Roman" w:hAnsi="Times New Roman" w:cs="Times New Roman"/>
          <w:sz w:val="22"/>
          <w:szCs w:val="22"/>
          <w:lang w:val="sl-SI"/>
        </w:rPr>
        <w:t xml:space="preserve">) ter Pravilnika o strokovnih komisijah Javne agencije za knjigo Republike Slovenije (Uradni list RS, št. 73/16) </w:t>
      </w:r>
      <w:r w:rsidRPr="005B6707">
        <w:rPr>
          <w:rFonts w:ascii="Times New Roman" w:hAnsi="Times New Roman" w:cs="Times New Roman"/>
          <w:b/>
          <w:sz w:val="22"/>
          <w:szCs w:val="22"/>
          <w:lang w:val="sl-SI"/>
        </w:rPr>
        <w:t>objavlja</w:t>
      </w:r>
    </w:p>
    <w:p w14:paraId="77E80088" w14:textId="77777777" w:rsidR="00640DFC" w:rsidRPr="007B63C5" w:rsidRDefault="00640DFC" w:rsidP="007B63C5">
      <w:pPr>
        <w:autoSpaceDE w:val="0"/>
        <w:autoSpaceDN w:val="0"/>
        <w:adjustRightInd w:val="0"/>
        <w:jc w:val="both"/>
        <w:rPr>
          <w:rFonts w:ascii="Times New Roman" w:hAnsi="Times New Roman" w:cs="Times New Roman"/>
          <w:sz w:val="22"/>
          <w:szCs w:val="22"/>
          <w:lang w:val="sl-SI"/>
        </w:rPr>
      </w:pPr>
    </w:p>
    <w:p w14:paraId="4198CD14" w14:textId="450CBA8B" w:rsidR="00DF1A64" w:rsidRPr="007B63C5" w:rsidRDefault="00DF1A64" w:rsidP="00780535">
      <w:pPr>
        <w:widowControl w:val="0"/>
        <w:ind w:right="-32"/>
        <w:jc w:val="center"/>
        <w:rPr>
          <w:rFonts w:ascii="Times New Roman" w:hAnsi="Times New Roman" w:cs="Times New Roman"/>
          <w:b/>
          <w:bCs/>
          <w:sz w:val="22"/>
          <w:szCs w:val="22"/>
          <w:lang w:val="sl-SI"/>
        </w:rPr>
      </w:pPr>
      <w:r w:rsidRPr="007B63C5">
        <w:rPr>
          <w:rFonts w:ascii="Times New Roman" w:hAnsi="Times New Roman" w:cs="Times New Roman"/>
          <w:b/>
          <w:bCs/>
          <w:sz w:val="22"/>
          <w:szCs w:val="22"/>
          <w:lang w:val="sl-SI"/>
        </w:rPr>
        <w:t xml:space="preserve">Javni razpis za </w:t>
      </w:r>
      <w:bookmarkStart w:id="0" w:name="_Hlk1028589"/>
      <w:r w:rsidRPr="007B63C5">
        <w:rPr>
          <w:rFonts w:ascii="Times New Roman" w:hAnsi="Times New Roman" w:cs="Times New Roman"/>
          <w:b/>
          <w:bCs/>
          <w:sz w:val="22"/>
          <w:szCs w:val="22"/>
          <w:lang w:val="sl-SI"/>
        </w:rPr>
        <w:t xml:space="preserve">izbor </w:t>
      </w:r>
      <w:r w:rsidR="00E238AA" w:rsidRPr="007B63C5">
        <w:rPr>
          <w:rFonts w:ascii="Times New Roman" w:hAnsi="Times New Roman" w:cs="Times New Roman"/>
          <w:b/>
          <w:bCs/>
          <w:sz w:val="22"/>
          <w:szCs w:val="22"/>
          <w:lang w:val="sl-SI"/>
        </w:rPr>
        <w:t xml:space="preserve">izvajalca </w:t>
      </w:r>
      <w:r w:rsidR="00A61895" w:rsidRPr="007B63C5">
        <w:rPr>
          <w:rFonts w:ascii="Times New Roman" w:hAnsi="Times New Roman" w:cs="Times New Roman"/>
          <w:b/>
          <w:bCs/>
          <w:sz w:val="22"/>
          <w:szCs w:val="22"/>
          <w:lang w:val="sl-SI"/>
        </w:rPr>
        <w:t>mednarodn</w:t>
      </w:r>
      <w:r w:rsidR="002B18D3" w:rsidRPr="007B63C5">
        <w:rPr>
          <w:rFonts w:ascii="Times New Roman" w:hAnsi="Times New Roman" w:cs="Times New Roman"/>
          <w:b/>
          <w:bCs/>
          <w:sz w:val="22"/>
          <w:szCs w:val="22"/>
          <w:lang w:val="sl-SI"/>
        </w:rPr>
        <w:t>ega</w:t>
      </w:r>
      <w:r w:rsidR="00A61895" w:rsidRPr="007B63C5">
        <w:rPr>
          <w:rFonts w:ascii="Times New Roman" w:hAnsi="Times New Roman" w:cs="Times New Roman"/>
          <w:b/>
          <w:bCs/>
          <w:sz w:val="22"/>
          <w:szCs w:val="22"/>
          <w:lang w:val="sl-SI"/>
        </w:rPr>
        <w:t xml:space="preserve"> </w:t>
      </w:r>
      <w:r w:rsidR="00E238AA" w:rsidRPr="007B63C5">
        <w:rPr>
          <w:rFonts w:ascii="Times New Roman" w:hAnsi="Times New Roman" w:cs="Times New Roman"/>
          <w:b/>
          <w:bCs/>
          <w:sz w:val="22"/>
          <w:szCs w:val="22"/>
          <w:lang w:val="sl-SI"/>
        </w:rPr>
        <w:t>prevajalsk</w:t>
      </w:r>
      <w:r w:rsidR="002B18D3" w:rsidRPr="007B63C5">
        <w:rPr>
          <w:rFonts w:ascii="Times New Roman" w:hAnsi="Times New Roman" w:cs="Times New Roman"/>
          <w:b/>
          <w:bCs/>
          <w:sz w:val="22"/>
          <w:szCs w:val="22"/>
          <w:lang w:val="sl-SI"/>
        </w:rPr>
        <w:t>ega</w:t>
      </w:r>
      <w:r w:rsidR="00E238AA" w:rsidRPr="007B63C5">
        <w:rPr>
          <w:rFonts w:ascii="Times New Roman" w:hAnsi="Times New Roman" w:cs="Times New Roman"/>
          <w:b/>
          <w:bCs/>
          <w:sz w:val="22"/>
          <w:szCs w:val="22"/>
          <w:lang w:val="sl-SI"/>
        </w:rPr>
        <w:t xml:space="preserve"> seminarj</w:t>
      </w:r>
      <w:r w:rsidR="002B18D3" w:rsidRPr="007B63C5">
        <w:rPr>
          <w:rFonts w:ascii="Times New Roman" w:hAnsi="Times New Roman" w:cs="Times New Roman"/>
          <w:b/>
          <w:bCs/>
          <w:sz w:val="22"/>
          <w:szCs w:val="22"/>
          <w:lang w:val="sl-SI"/>
        </w:rPr>
        <w:t>a</w:t>
      </w:r>
      <w:r w:rsidR="00E238AA" w:rsidRPr="007B63C5">
        <w:rPr>
          <w:rFonts w:ascii="Times New Roman" w:hAnsi="Times New Roman" w:cs="Times New Roman"/>
          <w:b/>
          <w:bCs/>
          <w:sz w:val="22"/>
          <w:szCs w:val="22"/>
          <w:lang w:val="sl-SI"/>
        </w:rPr>
        <w:t xml:space="preserve"> za prevajalce iz slovenščine v tuje jezike</w:t>
      </w:r>
      <w:r w:rsidR="008B2260" w:rsidRPr="007B63C5">
        <w:rPr>
          <w:rFonts w:ascii="Times New Roman" w:hAnsi="Times New Roman" w:cs="Times New Roman"/>
          <w:b/>
          <w:bCs/>
          <w:sz w:val="22"/>
          <w:szCs w:val="22"/>
          <w:lang w:val="sl-SI"/>
        </w:rPr>
        <w:t xml:space="preserve"> </w:t>
      </w:r>
      <w:r w:rsidRPr="007B63C5">
        <w:rPr>
          <w:rFonts w:ascii="Times New Roman" w:hAnsi="Times New Roman" w:cs="Times New Roman"/>
          <w:b/>
          <w:bCs/>
          <w:sz w:val="22"/>
          <w:szCs w:val="22"/>
          <w:lang w:val="sl-SI"/>
        </w:rPr>
        <w:t xml:space="preserve">v Sloveniji za leto </w:t>
      </w:r>
      <w:r w:rsidR="00A12334" w:rsidRPr="007B63C5">
        <w:rPr>
          <w:rFonts w:ascii="Times New Roman" w:hAnsi="Times New Roman" w:cs="Times New Roman"/>
          <w:b/>
          <w:bCs/>
          <w:sz w:val="22"/>
          <w:szCs w:val="22"/>
          <w:lang w:val="sl-SI"/>
        </w:rPr>
        <w:t>202</w:t>
      </w:r>
      <w:bookmarkEnd w:id="0"/>
      <w:r w:rsidR="008A753C" w:rsidRPr="007B63C5">
        <w:rPr>
          <w:rFonts w:ascii="Times New Roman" w:hAnsi="Times New Roman" w:cs="Times New Roman"/>
          <w:b/>
          <w:bCs/>
          <w:sz w:val="22"/>
          <w:szCs w:val="22"/>
          <w:lang w:val="sl-SI"/>
        </w:rPr>
        <w:t>4</w:t>
      </w:r>
    </w:p>
    <w:p w14:paraId="1E00521B" w14:textId="41670ED6" w:rsidR="00DF1A64" w:rsidRPr="007B63C5" w:rsidRDefault="00DF1A64" w:rsidP="00780535">
      <w:pPr>
        <w:widowControl w:val="0"/>
        <w:ind w:right="-32"/>
        <w:jc w:val="center"/>
        <w:rPr>
          <w:rFonts w:ascii="Times New Roman" w:hAnsi="Times New Roman" w:cs="Times New Roman"/>
          <w:bCs/>
          <w:snapToGrid w:val="0"/>
          <w:sz w:val="22"/>
          <w:szCs w:val="22"/>
          <w:lang w:val="sl-SI"/>
        </w:rPr>
      </w:pPr>
      <w:r w:rsidRPr="007B63C5">
        <w:rPr>
          <w:rFonts w:ascii="Times New Roman" w:hAnsi="Times New Roman" w:cs="Times New Roman"/>
          <w:bCs/>
          <w:snapToGrid w:val="0"/>
          <w:sz w:val="22"/>
          <w:szCs w:val="22"/>
          <w:lang w:val="sl-SI"/>
        </w:rPr>
        <w:t xml:space="preserve">(v nadaljevanju: </w:t>
      </w:r>
      <w:r w:rsidR="00A12334" w:rsidRPr="007B63C5">
        <w:rPr>
          <w:rFonts w:ascii="Times New Roman" w:hAnsi="Times New Roman" w:cs="Times New Roman"/>
          <w:bCs/>
          <w:snapToGrid w:val="0"/>
          <w:sz w:val="22"/>
          <w:szCs w:val="22"/>
          <w:lang w:val="sl-SI"/>
        </w:rPr>
        <w:t>JR</w:t>
      </w:r>
      <w:r w:rsidR="00CB44BB" w:rsidRPr="007B63C5">
        <w:rPr>
          <w:rFonts w:ascii="Times New Roman" w:hAnsi="Times New Roman" w:cs="Times New Roman"/>
          <w:bCs/>
          <w:snapToGrid w:val="0"/>
          <w:sz w:val="22"/>
          <w:szCs w:val="22"/>
          <w:lang w:val="sl-SI"/>
        </w:rPr>
        <w:t>6</w:t>
      </w:r>
      <w:r w:rsidR="00A12334" w:rsidRPr="007B63C5">
        <w:rPr>
          <w:rFonts w:ascii="Times New Roman" w:hAnsi="Times New Roman" w:cs="Times New Roman"/>
          <w:bCs/>
          <w:snapToGrid w:val="0"/>
          <w:sz w:val="22"/>
          <w:szCs w:val="22"/>
          <w:lang w:val="sl-SI"/>
        </w:rPr>
        <w:t>-PS-202</w:t>
      </w:r>
      <w:r w:rsidR="00CB44BB" w:rsidRPr="007B63C5">
        <w:rPr>
          <w:rFonts w:ascii="Times New Roman" w:hAnsi="Times New Roman" w:cs="Times New Roman"/>
          <w:bCs/>
          <w:snapToGrid w:val="0"/>
          <w:sz w:val="22"/>
          <w:szCs w:val="22"/>
          <w:lang w:val="sl-SI"/>
        </w:rPr>
        <w:t>4</w:t>
      </w:r>
      <w:r w:rsidRPr="007B63C5">
        <w:rPr>
          <w:rFonts w:ascii="Times New Roman" w:hAnsi="Times New Roman" w:cs="Times New Roman"/>
          <w:bCs/>
          <w:snapToGrid w:val="0"/>
          <w:sz w:val="22"/>
          <w:szCs w:val="22"/>
          <w:lang w:val="sl-SI"/>
        </w:rPr>
        <w:t>)</w:t>
      </w:r>
    </w:p>
    <w:p w14:paraId="1A694716" w14:textId="02EA77CF" w:rsidR="00640DFC" w:rsidRPr="007B63C5" w:rsidRDefault="00640DFC" w:rsidP="007B63C5">
      <w:pPr>
        <w:jc w:val="both"/>
        <w:outlineLvl w:val="0"/>
        <w:rPr>
          <w:rFonts w:ascii="Times New Roman" w:hAnsi="Times New Roman" w:cs="Times New Roman"/>
          <w:sz w:val="22"/>
          <w:szCs w:val="22"/>
          <w:lang w:val="sl-SI"/>
        </w:rPr>
      </w:pPr>
    </w:p>
    <w:p w14:paraId="1C94EE21" w14:textId="00443152" w:rsidR="00DF1A64" w:rsidRPr="00780535" w:rsidRDefault="001A297E" w:rsidP="007B63C5">
      <w:pPr>
        <w:jc w:val="both"/>
        <w:outlineLvl w:val="0"/>
        <w:rPr>
          <w:rFonts w:ascii="Times New Roman" w:hAnsi="Times New Roman" w:cs="Times New Roman"/>
          <w:b/>
          <w:sz w:val="22"/>
          <w:szCs w:val="22"/>
          <w:lang w:val="de-DE"/>
        </w:rPr>
      </w:pPr>
      <w:r w:rsidRPr="007B63C5">
        <w:rPr>
          <w:rFonts w:ascii="Times New Roman" w:hAnsi="Times New Roman" w:cs="Times New Roman"/>
          <w:b/>
          <w:sz w:val="22"/>
          <w:szCs w:val="22"/>
          <w:lang w:val="sl-SI"/>
        </w:rPr>
        <w:t>1.</w:t>
      </w:r>
      <w:r w:rsidRPr="00780535">
        <w:rPr>
          <w:rFonts w:ascii="Times New Roman" w:hAnsi="Times New Roman" w:cs="Times New Roman"/>
          <w:b/>
          <w:sz w:val="22"/>
          <w:szCs w:val="22"/>
          <w:lang w:val="de-DE"/>
        </w:rPr>
        <w:t xml:space="preserve"> </w:t>
      </w:r>
      <w:proofErr w:type="spellStart"/>
      <w:r w:rsidR="00DF1A64" w:rsidRPr="00780535">
        <w:rPr>
          <w:rFonts w:ascii="Times New Roman" w:hAnsi="Times New Roman" w:cs="Times New Roman"/>
          <w:b/>
          <w:sz w:val="22"/>
          <w:szCs w:val="22"/>
          <w:lang w:val="de-DE"/>
        </w:rPr>
        <w:t>Naziv</w:t>
      </w:r>
      <w:proofErr w:type="spellEnd"/>
      <w:r w:rsidR="00DF1A64" w:rsidRPr="00780535">
        <w:rPr>
          <w:rFonts w:ascii="Times New Roman" w:hAnsi="Times New Roman" w:cs="Times New Roman"/>
          <w:b/>
          <w:sz w:val="22"/>
          <w:szCs w:val="22"/>
          <w:lang w:val="de-DE"/>
        </w:rPr>
        <w:t xml:space="preserve"> in </w:t>
      </w:r>
      <w:proofErr w:type="spellStart"/>
      <w:r w:rsidR="00DF1A64" w:rsidRPr="00780535">
        <w:rPr>
          <w:rFonts w:ascii="Times New Roman" w:hAnsi="Times New Roman" w:cs="Times New Roman"/>
          <w:b/>
          <w:sz w:val="22"/>
          <w:szCs w:val="22"/>
          <w:lang w:val="de-DE"/>
        </w:rPr>
        <w:t>sedež</w:t>
      </w:r>
      <w:proofErr w:type="spellEnd"/>
      <w:r w:rsidR="00DF1A64" w:rsidRPr="00780535">
        <w:rPr>
          <w:rFonts w:ascii="Times New Roman" w:hAnsi="Times New Roman" w:cs="Times New Roman"/>
          <w:b/>
          <w:sz w:val="22"/>
          <w:szCs w:val="22"/>
          <w:lang w:val="de-DE"/>
        </w:rPr>
        <w:t xml:space="preserve"> </w:t>
      </w:r>
      <w:proofErr w:type="spellStart"/>
      <w:r w:rsidR="00DF1A64" w:rsidRPr="00780535">
        <w:rPr>
          <w:rFonts w:ascii="Times New Roman" w:hAnsi="Times New Roman" w:cs="Times New Roman"/>
          <w:b/>
          <w:sz w:val="22"/>
          <w:szCs w:val="22"/>
          <w:lang w:val="de-DE"/>
        </w:rPr>
        <w:t>naročnika</w:t>
      </w:r>
      <w:proofErr w:type="spellEnd"/>
      <w:r w:rsidR="00DF1A64" w:rsidRPr="00780535">
        <w:rPr>
          <w:rFonts w:ascii="Times New Roman" w:hAnsi="Times New Roman" w:cs="Times New Roman"/>
          <w:b/>
          <w:sz w:val="22"/>
          <w:szCs w:val="22"/>
          <w:lang w:val="de-DE"/>
        </w:rPr>
        <w:t xml:space="preserve"> </w:t>
      </w:r>
    </w:p>
    <w:p w14:paraId="2F0E5363" w14:textId="77777777" w:rsidR="001A297E" w:rsidRPr="00780535" w:rsidRDefault="001A297E" w:rsidP="007B63C5">
      <w:pPr>
        <w:jc w:val="both"/>
        <w:rPr>
          <w:rFonts w:ascii="Times New Roman" w:hAnsi="Times New Roman" w:cs="Times New Roman"/>
          <w:sz w:val="22"/>
          <w:szCs w:val="22"/>
          <w:lang w:val="de-DE"/>
        </w:rPr>
      </w:pPr>
    </w:p>
    <w:p w14:paraId="094DCC01" w14:textId="7C1BEC18" w:rsidR="00DF1A64" w:rsidRPr="007B63C5" w:rsidRDefault="00DF1A64" w:rsidP="007B63C5">
      <w:pPr>
        <w:jc w:val="both"/>
        <w:outlineLvl w:val="0"/>
        <w:rPr>
          <w:rFonts w:ascii="Times New Roman" w:hAnsi="Times New Roman" w:cs="Times New Roman"/>
          <w:sz w:val="22"/>
          <w:szCs w:val="22"/>
          <w:lang w:val="sl-SI"/>
        </w:rPr>
      </w:pPr>
      <w:r w:rsidRPr="007B63C5">
        <w:rPr>
          <w:rFonts w:ascii="Times New Roman" w:hAnsi="Times New Roman" w:cs="Times New Roman"/>
          <w:sz w:val="22"/>
          <w:szCs w:val="22"/>
          <w:lang w:val="sl-SI"/>
        </w:rPr>
        <w:t xml:space="preserve">Javna agencija za knjigo Republike Slovenije, </w:t>
      </w:r>
      <w:r w:rsidR="00B6693B" w:rsidRPr="007B63C5">
        <w:rPr>
          <w:rFonts w:ascii="Times New Roman" w:hAnsi="Times New Roman" w:cs="Times New Roman"/>
          <w:sz w:val="22"/>
          <w:szCs w:val="22"/>
          <w:lang w:val="sl-SI"/>
        </w:rPr>
        <w:t>Metelkova 2b</w:t>
      </w:r>
      <w:r w:rsidRPr="007B63C5">
        <w:rPr>
          <w:rFonts w:ascii="Times New Roman" w:hAnsi="Times New Roman" w:cs="Times New Roman"/>
          <w:sz w:val="22"/>
          <w:szCs w:val="22"/>
          <w:lang w:val="sl-SI"/>
        </w:rPr>
        <w:t>, Ljubljana</w:t>
      </w:r>
    </w:p>
    <w:p w14:paraId="3666D7E8" w14:textId="0E4DE013" w:rsidR="00B6693B" w:rsidRPr="007B63C5" w:rsidRDefault="00B6693B" w:rsidP="007B63C5">
      <w:pPr>
        <w:jc w:val="both"/>
        <w:rPr>
          <w:rFonts w:ascii="Times New Roman" w:hAnsi="Times New Roman" w:cs="Times New Roman"/>
          <w:sz w:val="22"/>
          <w:szCs w:val="22"/>
          <w:lang w:val="sl-SI"/>
        </w:rPr>
      </w:pPr>
    </w:p>
    <w:p w14:paraId="49CD3E9F" w14:textId="53334C8F" w:rsidR="00DF1A64" w:rsidRPr="007B63C5" w:rsidRDefault="007704E7" w:rsidP="007B63C5">
      <w:pPr>
        <w:jc w:val="both"/>
        <w:rPr>
          <w:rFonts w:ascii="Times New Roman" w:hAnsi="Times New Roman" w:cs="Times New Roman"/>
          <w:b/>
          <w:sz w:val="22"/>
          <w:szCs w:val="22"/>
          <w:lang w:val="sl-SI"/>
        </w:rPr>
      </w:pPr>
      <w:r w:rsidRPr="007B63C5">
        <w:rPr>
          <w:rFonts w:ascii="Times New Roman" w:hAnsi="Times New Roman" w:cs="Times New Roman"/>
          <w:b/>
          <w:sz w:val="22"/>
          <w:szCs w:val="22"/>
          <w:lang w:val="sl-SI"/>
        </w:rPr>
        <w:t>2</w:t>
      </w:r>
      <w:r w:rsidR="00DF1A64" w:rsidRPr="007B63C5">
        <w:rPr>
          <w:rFonts w:ascii="Times New Roman" w:hAnsi="Times New Roman" w:cs="Times New Roman"/>
          <w:b/>
          <w:sz w:val="22"/>
          <w:szCs w:val="22"/>
          <w:lang w:val="sl-SI"/>
        </w:rPr>
        <w:t>. Predmet javnega razpisa</w:t>
      </w:r>
      <w:r w:rsidR="001A297E" w:rsidRPr="007B63C5">
        <w:rPr>
          <w:rFonts w:ascii="Times New Roman" w:hAnsi="Times New Roman" w:cs="Times New Roman"/>
          <w:b/>
          <w:sz w:val="22"/>
          <w:szCs w:val="22"/>
          <w:lang w:val="sl-SI"/>
        </w:rPr>
        <w:t xml:space="preserve">, </w:t>
      </w:r>
      <w:r w:rsidR="0067771F" w:rsidRPr="007B63C5">
        <w:rPr>
          <w:rFonts w:ascii="Times New Roman" w:hAnsi="Times New Roman" w:cs="Times New Roman"/>
          <w:b/>
          <w:sz w:val="22"/>
          <w:szCs w:val="22"/>
          <w:lang w:val="sl-SI"/>
        </w:rPr>
        <w:t>vsebinska opredelitev javnega razpisa</w:t>
      </w:r>
      <w:r w:rsidR="001A297E" w:rsidRPr="007B63C5">
        <w:rPr>
          <w:rFonts w:ascii="Times New Roman" w:hAnsi="Times New Roman" w:cs="Times New Roman"/>
          <w:b/>
          <w:sz w:val="22"/>
          <w:szCs w:val="22"/>
          <w:lang w:val="sl-SI"/>
        </w:rPr>
        <w:t xml:space="preserve"> in pomen izrazov</w:t>
      </w:r>
    </w:p>
    <w:p w14:paraId="6D833CFF" w14:textId="77777777" w:rsidR="001A297E" w:rsidRPr="007B63C5" w:rsidRDefault="001A297E" w:rsidP="007B63C5">
      <w:pPr>
        <w:jc w:val="both"/>
        <w:rPr>
          <w:rFonts w:ascii="Times New Roman" w:hAnsi="Times New Roman" w:cs="Times New Roman"/>
          <w:b/>
          <w:sz w:val="22"/>
          <w:szCs w:val="22"/>
          <w:lang w:val="sl-SI"/>
        </w:rPr>
      </w:pPr>
    </w:p>
    <w:p w14:paraId="770F4593" w14:textId="3F525905" w:rsidR="001A297E" w:rsidRPr="007B63C5" w:rsidRDefault="001A297E" w:rsidP="007B63C5">
      <w:pPr>
        <w:jc w:val="both"/>
        <w:rPr>
          <w:rFonts w:ascii="Times New Roman" w:hAnsi="Times New Roman" w:cs="Times New Roman"/>
          <w:b/>
          <w:sz w:val="22"/>
          <w:szCs w:val="22"/>
          <w:lang w:val="sl-SI"/>
        </w:rPr>
      </w:pPr>
      <w:r w:rsidRPr="007B63C5">
        <w:rPr>
          <w:rFonts w:ascii="Times New Roman" w:hAnsi="Times New Roman" w:cs="Times New Roman"/>
          <w:b/>
          <w:sz w:val="22"/>
          <w:szCs w:val="22"/>
          <w:lang w:val="sl-SI"/>
        </w:rPr>
        <w:t>2.1 Predmet javnega razpisa</w:t>
      </w:r>
    </w:p>
    <w:p w14:paraId="55B7E17C" w14:textId="66D08913" w:rsidR="007704E7" w:rsidRPr="007B63C5" w:rsidRDefault="00DF1A64" w:rsidP="007B63C5">
      <w:pPr>
        <w:widowControl w:val="0"/>
        <w:ind w:right="-32"/>
        <w:jc w:val="both"/>
        <w:rPr>
          <w:rFonts w:ascii="Times New Roman" w:hAnsi="Times New Roman" w:cs="Times New Roman"/>
          <w:bCs/>
          <w:sz w:val="22"/>
          <w:szCs w:val="22"/>
          <w:lang w:val="sl-SI"/>
        </w:rPr>
      </w:pPr>
      <w:r w:rsidRPr="007B63C5">
        <w:rPr>
          <w:rFonts w:ascii="Times New Roman" w:hAnsi="Times New Roman" w:cs="Times New Roman"/>
          <w:sz w:val="22"/>
          <w:szCs w:val="22"/>
          <w:lang w:val="sl-SI"/>
        </w:rPr>
        <w:t xml:space="preserve">Predmet javnega razpisa </w:t>
      </w:r>
      <w:r w:rsidR="00A12334" w:rsidRPr="007B63C5">
        <w:rPr>
          <w:rFonts w:ascii="Times New Roman" w:hAnsi="Times New Roman" w:cs="Times New Roman"/>
          <w:bCs/>
          <w:snapToGrid w:val="0"/>
          <w:sz w:val="22"/>
          <w:szCs w:val="22"/>
          <w:lang w:val="sl-SI"/>
        </w:rPr>
        <w:t>JR</w:t>
      </w:r>
      <w:r w:rsidR="00852B15" w:rsidRPr="007B63C5">
        <w:rPr>
          <w:rFonts w:ascii="Times New Roman" w:hAnsi="Times New Roman" w:cs="Times New Roman"/>
          <w:bCs/>
          <w:snapToGrid w:val="0"/>
          <w:sz w:val="22"/>
          <w:szCs w:val="22"/>
          <w:lang w:val="sl-SI"/>
        </w:rPr>
        <w:t>6</w:t>
      </w:r>
      <w:r w:rsidR="00A12334" w:rsidRPr="007B63C5">
        <w:rPr>
          <w:rFonts w:ascii="Times New Roman" w:hAnsi="Times New Roman" w:cs="Times New Roman"/>
          <w:bCs/>
          <w:snapToGrid w:val="0"/>
          <w:sz w:val="22"/>
          <w:szCs w:val="22"/>
          <w:lang w:val="sl-SI"/>
        </w:rPr>
        <w:t>-PS-202</w:t>
      </w:r>
      <w:r w:rsidR="00852B15" w:rsidRPr="007B63C5">
        <w:rPr>
          <w:rFonts w:ascii="Times New Roman" w:hAnsi="Times New Roman" w:cs="Times New Roman"/>
          <w:bCs/>
          <w:snapToGrid w:val="0"/>
          <w:sz w:val="22"/>
          <w:szCs w:val="22"/>
          <w:lang w:val="sl-SI"/>
        </w:rPr>
        <w:t>4</w:t>
      </w:r>
      <w:r w:rsidR="00A12334" w:rsidRPr="007B63C5">
        <w:rPr>
          <w:rFonts w:ascii="Times New Roman" w:hAnsi="Times New Roman" w:cs="Times New Roman"/>
          <w:bCs/>
          <w:snapToGrid w:val="0"/>
          <w:sz w:val="22"/>
          <w:szCs w:val="22"/>
          <w:lang w:val="sl-SI"/>
        </w:rPr>
        <w:t xml:space="preserve"> </w:t>
      </w:r>
      <w:r w:rsidRPr="007B63C5">
        <w:rPr>
          <w:rFonts w:ascii="Times New Roman" w:hAnsi="Times New Roman" w:cs="Times New Roman"/>
          <w:sz w:val="22"/>
          <w:szCs w:val="22"/>
          <w:lang w:val="sl-SI"/>
        </w:rPr>
        <w:t xml:space="preserve">je sofinanciranje </w:t>
      </w:r>
      <w:r w:rsidR="0049541D" w:rsidRPr="007B63C5">
        <w:rPr>
          <w:rFonts w:ascii="Times New Roman" w:hAnsi="Times New Roman" w:cs="Times New Roman"/>
          <w:sz w:val="22"/>
          <w:szCs w:val="22"/>
          <w:lang w:val="sl-SI"/>
        </w:rPr>
        <w:t xml:space="preserve">kulturnega projekta </w:t>
      </w:r>
      <w:r w:rsidR="007704E7" w:rsidRPr="007B63C5">
        <w:rPr>
          <w:rFonts w:ascii="Times New Roman" w:hAnsi="Times New Roman" w:cs="Times New Roman"/>
          <w:sz w:val="22"/>
          <w:szCs w:val="22"/>
          <w:lang w:val="sl-SI"/>
        </w:rPr>
        <w:t xml:space="preserve">organizacije in izvedbe </w:t>
      </w:r>
      <w:r w:rsidR="00A61895" w:rsidRPr="007B63C5">
        <w:rPr>
          <w:rFonts w:ascii="Times New Roman" w:hAnsi="Times New Roman" w:cs="Times New Roman"/>
          <w:bCs/>
          <w:sz w:val="22"/>
          <w:szCs w:val="22"/>
          <w:lang w:val="sl-SI"/>
        </w:rPr>
        <w:t>mednarodn</w:t>
      </w:r>
      <w:r w:rsidR="002B18D3" w:rsidRPr="007B63C5">
        <w:rPr>
          <w:rFonts w:ascii="Times New Roman" w:hAnsi="Times New Roman" w:cs="Times New Roman"/>
          <w:bCs/>
          <w:sz w:val="22"/>
          <w:szCs w:val="22"/>
          <w:lang w:val="sl-SI"/>
        </w:rPr>
        <w:t>ega</w:t>
      </w:r>
      <w:r w:rsidR="00A61895" w:rsidRPr="007B63C5">
        <w:rPr>
          <w:rFonts w:ascii="Times New Roman" w:hAnsi="Times New Roman" w:cs="Times New Roman"/>
          <w:bCs/>
          <w:sz w:val="22"/>
          <w:szCs w:val="22"/>
          <w:lang w:val="sl-SI"/>
        </w:rPr>
        <w:t xml:space="preserve"> </w:t>
      </w:r>
      <w:r w:rsidR="00E238AA" w:rsidRPr="007B63C5">
        <w:rPr>
          <w:rFonts w:ascii="Times New Roman" w:hAnsi="Times New Roman" w:cs="Times New Roman"/>
          <w:bCs/>
          <w:sz w:val="22"/>
          <w:szCs w:val="22"/>
          <w:lang w:val="sl-SI"/>
        </w:rPr>
        <w:t>prevajalsk</w:t>
      </w:r>
      <w:r w:rsidR="002B18D3" w:rsidRPr="007B63C5">
        <w:rPr>
          <w:rFonts w:ascii="Times New Roman" w:hAnsi="Times New Roman" w:cs="Times New Roman"/>
          <w:bCs/>
          <w:sz w:val="22"/>
          <w:szCs w:val="22"/>
          <w:lang w:val="sl-SI"/>
        </w:rPr>
        <w:t>ega</w:t>
      </w:r>
      <w:r w:rsidR="00E238AA" w:rsidRPr="007B63C5">
        <w:rPr>
          <w:rFonts w:ascii="Times New Roman" w:hAnsi="Times New Roman" w:cs="Times New Roman"/>
          <w:bCs/>
          <w:sz w:val="22"/>
          <w:szCs w:val="22"/>
          <w:lang w:val="sl-SI"/>
        </w:rPr>
        <w:t xml:space="preserve"> seminarj</w:t>
      </w:r>
      <w:r w:rsidR="002B18D3" w:rsidRPr="007B63C5">
        <w:rPr>
          <w:rFonts w:ascii="Times New Roman" w:hAnsi="Times New Roman" w:cs="Times New Roman"/>
          <w:bCs/>
          <w:sz w:val="22"/>
          <w:szCs w:val="22"/>
          <w:lang w:val="sl-SI"/>
        </w:rPr>
        <w:t xml:space="preserve">a </w:t>
      </w:r>
      <w:r w:rsidR="00E238AA" w:rsidRPr="007B63C5">
        <w:rPr>
          <w:rFonts w:ascii="Times New Roman" w:hAnsi="Times New Roman" w:cs="Times New Roman"/>
          <w:bCs/>
          <w:sz w:val="22"/>
          <w:szCs w:val="22"/>
          <w:lang w:val="sl-SI"/>
        </w:rPr>
        <w:t>za prevajalce iz slovenščine v tuje jezike z izvedbo in potekom</w:t>
      </w:r>
      <w:r w:rsidR="008B2260" w:rsidRPr="007B63C5">
        <w:rPr>
          <w:rFonts w:ascii="Times New Roman" w:hAnsi="Times New Roman" w:cs="Times New Roman"/>
          <w:bCs/>
          <w:sz w:val="22"/>
          <w:szCs w:val="22"/>
          <w:lang w:val="sl-SI"/>
        </w:rPr>
        <w:t xml:space="preserve"> </w:t>
      </w:r>
      <w:r w:rsidR="007704E7" w:rsidRPr="007B63C5">
        <w:rPr>
          <w:rFonts w:ascii="Times New Roman" w:hAnsi="Times New Roman" w:cs="Times New Roman"/>
          <w:bCs/>
          <w:sz w:val="22"/>
          <w:szCs w:val="22"/>
          <w:lang w:val="sl-SI"/>
        </w:rPr>
        <w:t xml:space="preserve">v Sloveniji za leto </w:t>
      </w:r>
      <w:r w:rsidR="00A12334" w:rsidRPr="007B63C5">
        <w:rPr>
          <w:rFonts w:ascii="Times New Roman" w:hAnsi="Times New Roman" w:cs="Times New Roman"/>
          <w:bCs/>
          <w:sz w:val="22"/>
          <w:szCs w:val="22"/>
          <w:lang w:val="sl-SI"/>
        </w:rPr>
        <w:t>202</w:t>
      </w:r>
      <w:r w:rsidR="000B4146" w:rsidRPr="007B63C5">
        <w:rPr>
          <w:rFonts w:ascii="Times New Roman" w:hAnsi="Times New Roman" w:cs="Times New Roman"/>
          <w:bCs/>
          <w:sz w:val="22"/>
          <w:szCs w:val="22"/>
          <w:lang w:val="sl-SI"/>
        </w:rPr>
        <w:t>4</w:t>
      </w:r>
      <w:r w:rsidR="007704E7" w:rsidRPr="007B63C5">
        <w:rPr>
          <w:rFonts w:ascii="Times New Roman" w:hAnsi="Times New Roman" w:cs="Times New Roman"/>
          <w:bCs/>
          <w:sz w:val="22"/>
          <w:szCs w:val="22"/>
          <w:lang w:val="sl-SI"/>
        </w:rPr>
        <w:t>.</w:t>
      </w:r>
    </w:p>
    <w:p w14:paraId="5E998FA8" w14:textId="77777777" w:rsidR="001A297E" w:rsidRPr="007B63C5" w:rsidRDefault="001A297E" w:rsidP="007B63C5">
      <w:pPr>
        <w:widowControl w:val="0"/>
        <w:ind w:right="-32"/>
        <w:jc w:val="both"/>
        <w:rPr>
          <w:rFonts w:ascii="Times New Roman" w:hAnsi="Times New Roman" w:cs="Times New Roman"/>
          <w:bCs/>
          <w:sz w:val="22"/>
          <w:szCs w:val="22"/>
          <w:lang w:val="sl-SI"/>
        </w:rPr>
      </w:pPr>
    </w:p>
    <w:p w14:paraId="779E5CC9" w14:textId="632D4172" w:rsidR="001A297E" w:rsidRPr="007B63C5" w:rsidRDefault="001A297E" w:rsidP="007B63C5">
      <w:pPr>
        <w:widowControl w:val="0"/>
        <w:ind w:right="-32"/>
        <w:jc w:val="both"/>
        <w:rPr>
          <w:rFonts w:ascii="Times New Roman" w:hAnsi="Times New Roman" w:cs="Times New Roman"/>
          <w:b/>
          <w:sz w:val="22"/>
          <w:szCs w:val="22"/>
          <w:lang w:val="sl-SI"/>
        </w:rPr>
      </w:pPr>
      <w:r w:rsidRPr="007B63C5">
        <w:rPr>
          <w:rFonts w:ascii="Times New Roman" w:hAnsi="Times New Roman" w:cs="Times New Roman"/>
          <w:b/>
          <w:sz w:val="22"/>
          <w:szCs w:val="22"/>
          <w:lang w:val="sl-SI"/>
        </w:rPr>
        <w:t>2.2 Vsebinska opredelitev javnega razpisa</w:t>
      </w:r>
    </w:p>
    <w:p w14:paraId="6D486284" w14:textId="77777777" w:rsidR="001A297E" w:rsidRPr="007B63C5" w:rsidRDefault="001A297E" w:rsidP="007B63C5">
      <w:pPr>
        <w:widowControl w:val="0"/>
        <w:ind w:right="-32"/>
        <w:jc w:val="both"/>
        <w:rPr>
          <w:rFonts w:ascii="Times New Roman" w:hAnsi="Times New Roman" w:cs="Times New Roman"/>
          <w:b/>
          <w:sz w:val="22"/>
          <w:szCs w:val="22"/>
          <w:lang w:val="sl-SI"/>
        </w:rPr>
      </w:pPr>
    </w:p>
    <w:p w14:paraId="05BC98EA" w14:textId="03B2970D" w:rsidR="00DF1A64" w:rsidRPr="007B63C5" w:rsidRDefault="00A61895" w:rsidP="007B63C5">
      <w:pPr>
        <w:widowControl w:val="0"/>
        <w:ind w:right="-32"/>
        <w:jc w:val="both"/>
        <w:rPr>
          <w:rFonts w:ascii="Times New Roman" w:hAnsi="Times New Roman" w:cs="Times New Roman"/>
          <w:snapToGrid w:val="0"/>
          <w:sz w:val="22"/>
          <w:szCs w:val="22"/>
          <w:lang w:val="sl-SI"/>
        </w:rPr>
      </w:pPr>
      <w:r w:rsidRPr="007B63C5">
        <w:rPr>
          <w:rFonts w:ascii="Times New Roman" w:hAnsi="Times New Roman" w:cs="Times New Roman"/>
          <w:snapToGrid w:val="0"/>
          <w:sz w:val="22"/>
          <w:szCs w:val="22"/>
          <w:lang w:val="sl-SI"/>
        </w:rPr>
        <w:t xml:space="preserve">Mednarodni seminar za prevajalce ponuja vpogled v aktualno stanje slovenske sodobne književnosti in možnost sodelovanja s slovenskimi avtorji, kritiki, založniki, predavatelji in drugimi akterji s področja knjige. </w:t>
      </w:r>
    </w:p>
    <w:p w14:paraId="253B583E" w14:textId="5F47980F" w:rsidR="00A61895" w:rsidRPr="007B63C5" w:rsidRDefault="00A61895" w:rsidP="007B63C5">
      <w:pPr>
        <w:autoSpaceDE w:val="0"/>
        <w:autoSpaceDN w:val="0"/>
        <w:adjustRightInd w:val="0"/>
        <w:ind w:right="-32"/>
        <w:jc w:val="both"/>
        <w:rPr>
          <w:rFonts w:ascii="Times New Roman" w:hAnsi="Times New Roman" w:cs="Times New Roman"/>
          <w:bCs/>
          <w:snapToGrid w:val="0"/>
          <w:sz w:val="22"/>
          <w:szCs w:val="22"/>
          <w:lang w:val="sl-SI"/>
        </w:rPr>
      </w:pPr>
      <w:r w:rsidRPr="007B63C5">
        <w:rPr>
          <w:rFonts w:ascii="Times New Roman" w:hAnsi="Times New Roman" w:cs="Times New Roman"/>
          <w:bCs/>
          <w:snapToGrid w:val="0"/>
          <w:sz w:val="22"/>
          <w:szCs w:val="22"/>
          <w:lang w:val="sl-SI"/>
        </w:rPr>
        <w:t xml:space="preserve">Prevajalski seminar </w:t>
      </w:r>
      <w:r w:rsidR="00F014FC" w:rsidRPr="007B63C5">
        <w:rPr>
          <w:rFonts w:ascii="Times New Roman" w:hAnsi="Times New Roman" w:cs="Times New Roman"/>
          <w:bCs/>
          <w:snapToGrid w:val="0"/>
          <w:sz w:val="22"/>
          <w:szCs w:val="22"/>
          <w:lang w:val="sl-SI"/>
        </w:rPr>
        <w:t>je</w:t>
      </w:r>
      <w:r w:rsidRPr="007B63C5">
        <w:rPr>
          <w:rFonts w:ascii="Times New Roman" w:hAnsi="Times New Roman" w:cs="Times New Roman"/>
          <w:bCs/>
          <w:snapToGrid w:val="0"/>
          <w:sz w:val="22"/>
          <w:szCs w:val="22"/>
          <w:lang w:val="sl-SI"/>
        </w:rPr>
        <w:t xml:space="preserve"> sestavljen iz dveh delov. Prvi del je posvečen prevajalskim delavnicam, kjer se udeleženci s pomočjo gostujočih avtorjev in strokovnih vodij delavnic ukvarjajo z izbranim odlomkom iz besedila določenega avtorja. Cilj tovrstnega dela je poglobljeno spoznavanje avtorjevega dela in opusa ter ustvarjanje pogojev, ki vodijo do objave knjižnega prevoda obravnavanega dela. </w:t>
      </w:r>
    </w:p>
    <w:p w14:paraId="70B4FF5D" w14:textId="7F175183" w:rsidR="00A61895" w:rsidRPr="007B63C5" w:rsidRDefault="00A61895" w:rsidP="007B63C5">
      <w:pPr>
        <w:autoSpaceDE w:val="0"/>
        <w:autoSpaceDN w:val="0"/>
        <w:adjustRightInd w:val="0"/>
        <w:ind w:right="-32"/>
        <w:jc w:val="both"/>
        <w:rPr>
          <w:rFonts w:ascii="Times New Roman" w:hAnsi="Times New Roman" w:cs="Times New Roman"/>
          <w:bCs/>
          <w:snapToGrid w:val="0"/>
          <w:sz w:val="22"/>
          <w:szCs w:val="22"/>
          <w:lang w:val="sl-SI"/>
        </w:rPr>
      </w:pPr>
      <w:r w:rsidRPr="007B63C5">
        <w:rPr>
          <w:rFonts w:ascii="Times New Roman" w:hAnsi="Times New Roman" w:cs="Times New Roman"/>
          <w:bCs/>
          <w:snapToGrid w:val="0"/>
          <w:sz w:val="22"/>
          <w:szCs w:val="22"/>
          <w:lang w:val="sl-SI"/>
        </w:rPr>
        <w:t xml:space="preserve">Drugi del seminarja je namenjen predstavitvam in predavanjem slovenskih strokovnjakov na temo sodobne slovenske književnosti, založništva in promocije slovenske literature. </w:t>
      </w:r>
    </w:p>
    <w:p w14:paraId="07337312" w14:textId="687F87E4" w:rsidR="00FD79D5" w:rsidRPr="007B63C5" w:rsidRDefault="0049682C" w:rsidP="007B63C5">
      <w:pPr>
        <w:autoSpaceDE w:val="0"/>
        <w:autoSpaceDN w:val="0"/>
        <w:adjustRightInd w:val="0"/>
        <w:ind w:right="-32"/>
        <w:jc w:val="both"/>
        <w:rPr>
          <w:rFonts w:ascii="Times New Roman" w:hAnsi="Times New Roman" w:cs="Times New Roman"/>
          <w:bCs/>
          <w:snapToGrid w:val="0"/>
          <w:sz w:val="22"/>
          <w:szCs w:val="22"/>
          <w:lang w:val="sl-SI"/>
        </w:rPr>
      </w:pPr>
      <w:r>
        <w:rPr>
          <w:rFonts w:ascii="Times New Roman" w:hAnsi="Times New Roman" w:cs="Times New Roman"/>
          <w:bCs/>
          <w:snapToGrid w:val="0"/>
          <w:sz w:val="22"/>
          <w:szCs w:val="22"/>
          <w:lang w:val="sl-SI"/>
        </w:rPr>
        <w:t>P</w:t>
      </w:r>
      <w:r w:rsidR="00373129" w:rsidRPr="007B63C5">
        <w:rPr>
          <w:rFonts w:ascii="Times New Roman" w:hAnsi="Times New Roman" w:cs="Times New Roman"/>
          <w:bCs/>
          <w:snapToGrid w:val="0"/>
          <w:sz w:val="22"/>
          <w:szCs w:val="22"/>
          <w:lang w:val="sl-SI"/>
        </w:rPr>
        <w:t>redvidoma</w:t>
      </w:r>
      <w:r w:rsidR="00FD79D5" w:rsidRPr="007B63C5">
        <w:rPr>
          <w:rFonts w:ascii="Times New Roman" w:hAnsi="Times New Roman" w:cs="Times New Roman"/>
          <w:bCs/>
          <w:snapToGrid w:val="0"/>
          <w:sz w:val="22"/>
          <w:szCs w:val="22"/>
          <w:lang w:val="sl-SI"/>
        </w:rPr>
        <w:t xml:space="preserve"> </w:t>
      </w:r>
      <w:r>
        <w:rPr>
          <w:rFonts w:ascii="Times New Roman" w:hAnsi="Times New Roman" w:cs="Times New Roman"/>
          <w:bCs/>
          <w:snapToGrid w:val="0"/>
          <w:sz w:val="22"/>
          <w:szCs w:val="22"/>
          <w:lang w:val="sl-SI"/>
        </w:rPr>
        <w:t>bo na seminar povabljenih najmanj</w:t>
      </w:r>
      <w:r w:rsidR="00FD79D5" w:rsidRPr="007B63C5">
        <w:rPr>
          <w:rFonts w:ascii="Times New Roman" w:hAnsi="Times New Roman" w:cs="Times New Roman"/>
          <w:bCs/>
          <w:snapToGrid w:val="0"/>
          <w:sz w:val="22"/>
          <w:szCs w:val="22"/>
          <w:lang w:val="sl-SI"/>
        </w:rPr>
        <w:t xml:space="preserve"> </w:t>
      </w:r>
      <w:r>
        <w:rPr>
          <w:rFonts w:ascii="Times New Roman" w:hAnsi="Times New Roman" w:cs="Times New Roman"/>
          <w:bCs/>
          <w:snapToGrid w:val="0"/>
          <w:sz w:val="22"/>
          <w:szCs w:val="22"/>
          <w:lang w:val="sl-SI"/>
        </w:rPr>
        <w:t xml:space="preserve">deset </w:t>
      </w:r>
      <w:r w:rsidR="00FD79D5" w:rsidRPr="007B63C5">
        <w:rPr>
          <w:rFonts w:ascii="Times New Roman" w:hAnsi="Times New Roman" w:cs="Times New Roman"/>
          <w:bCs/>
          <w:snapToGrid w:val="0"/>
          <w:sz w:val="22"/>
          <w:szCs w:val="22"/>
          <w:lang w:val="sl-SI"/>
        </w:rPr>
        <w:t>(1</w:t>
      </w:r>
      <w:r>
        <w:rPr>
          <w:rFonts w:ascii="Times New Roman" w:hAnsi="Times New Roman" w:cs="Times New Roman"/>
          <w:bCs/>
          <w:snapToGrid w:val="0"/>
          <w:sz w:val="22"/>
          <w:szCs w:val="22"/>
          <w:lang w:val="sl-SI"/>
        </w:rPr>
        <w:t>0</w:t>
      </w:r>
      <w:r w:rsidR="00FD79D5" w:rsidRPr="007B63C5">
        <w:rPr>
          <w:rFonts w:ascii="Times New Roman" w:hAnsi="Times New Roman" w:cs="Times New Roman"/>
          <w:bCs/>
          <w:snapToGrid w:val="0"/>
          <w:sz w:val="22"/>
          <w:szCs w:val="22"/>
          <w:lang w:val="sl-SI"/>
        </w:rPr>
        <w:t>)</w:t>
      </w:r>
      <w:r w:rsidR="009802BF" w:rsidRPr="007B63C5">
        <w:rPr>
          <w:rFonts w:ascii="Times New Roman" w:hAnsi="Times New Roman" w:cs="Times New Roman"/>
          <w:bCs/>
          <w:snapToGrid w:val="0"/>
          <w:sz w:val="22"/>
          <w:szCs w:val="22"/>
          <w:lang w:val="sl-SI"/>
        </w:rPr>
        <w:t xml:space="preserve"> </w:t>
      </w:r>
      <w:r w:rsidR="00373129" w:rsidRPr="007B63C5">
        <w:rPr>
          <w:rFonts w:ascii="Times New Roman" w:hAnsi="Times New Roman" w:cs="Times New Roman"/>
          <w:bCs/>
          <w:snapToGrid w:val="0"/>
          <w:sz w:val="22"/>
          <w:szCs w:val="22"/>
          <w:lang w:val="sl-SI"/>
        </w:rPr>
        <w:t xml:space="preserve">prevajalcev </w:t>
      </w:r>
      <w:r w:rsidR="002446AA" w:rsidRPr="007B63C5">
        <w:rPr>
          <w:rFonts w:ascii="Times New Roman" w:hAnsi="Times New Roman" w:cs="Times New Roman"/>
          <w:bCs/>
          <w:snapToGrid w:val="0"/>
          <w:sz w:val="22"/>
          <w:szCs w:val="22"/>
          <w:lang w:val="sl-SI"/>
        </w:rPr>
        <w:t xml:space="preserve">iz slovenščine </w:t>
      </w:r>
      <w:r w:rsidR="00373129" w:rsidRPr="007B63C5">
        <w:rPr>
          <w:rFonts w:ascii="Times New Roman" w:hAnsi="Times New Roman" w:cs="Times New Roman"/>
          <w:bCs/>
          <w:snapToGrid w:val="0"/>
          <w:sz w:val="22"/>
          <w:szCs w:val="22"/>
          <w:lang w:val="sl-SI"/>
        </w:rPr>
        <w:t xml:space="preserve">v </w:t>
      </w:r>
      <w:r w:rsidR="002446AA" w:rsidRPr="007B63C5">
        <w:rPr>
          <w:rFonts w:ascii="Times New Roman" w:hAnsi="Times New Roman" w:cs="Times New Roman"/>
          <w:bCs/>
          <w:snapToGrid w:val="0"/>
          <w:sz w:val="22"/>
          <w:szCs w:val="22"/>
          <w:lang w:val="sl-SI"/>
        </w:rPr>
        <w:t>tuje</w:t>
      </w:r>
      <w:r w:rsidR="00373129" w:rsidRPr="007B63C5">
        <w:rPr>
          <w:rFonts w:ascii="Times New Roman" w:hAnsi="Times New Roman" w:cs="Times New Roman"/>
          <w:bCs/>
          <w:snapToGrid w:val="0"/>
          <w:sz w:val="22"/>
          <w:szCs w:val="22"/>
          <w:lang w:val="sl-SI"/>
        </w:rPr>
        <w:t xml:space="preserve"> jezike</w:t>
      </w:r>
      <w:r w:rsidR="00FD79D5" w:rsidRPr="007B63C5">
        <w:rPr>
          <w:rFonts w:ascii="Times New Roman" w:hAnsi="Times New Roman" w:cs="Times New Roman"/>
          <w:bCs/>
          <w:snapToGrid w:val="0"/>
          <w:sz w:val="22"/>
          <w:szCs w:val="22"/>
          <w:lang w:val="sl-SI"/>
        </w:rPr>
        <w:t>.</w:t>
      </w:r>
    </w:p>
    <w:p w14:paraId="30ACE07B" w14:textId="77777777" w:rsidR="001A297E" w:rsidRPr="007B63C5" w:rsidRDefault="001A297E" w:rsidP="007B63C5">
      <w:pPr>
        <w:autoSpaceDE w:val="0"/>
        <w:autoSpaceDN w:val="0"/>
        <w:adjustRightInd w:val="0"/>
        <w:ind w:right="-32"/>
        <w:jc w:val="both"/>
        <w:rPr>
          <w:rFonts w:ascii="Times New Roman" w:hAnsi="Times New Roman" w:cs="Times New Roman"/>
          <w:bCs/>
          <w:snapToGrid w:val="0"/>
          <w:sz w:val="22"/>
          <w:szCs w:val="22"/>
          <w:lang w:val="sl-SI"/>
        </w:rPr>
      </w:pPr>
    </w:p>
    <w:p w14:paraId="100573FD" w14:textId="552081C8" w:rsidR="001A297E" w:rsidRPr="007B63C5" w:rsidRDefault="001A297E" w:rsidP="007B63C5">
      <w:pPr>
        <w:autoSpaceDE w:val="0"/>
        <w:autoSpaceDN w:val="0"/>
        <w:adjustRightInd w:val="0"/>
        <w:ind w:right="-32"/>
        <w:jc w:val="both"/>
        <w:rPr>
          <w:rFonts w:ascii="Times New Roman" w:hAnsi="Times New Roman" w:cs="Times New Roman"/>
          <w:b/>
          <w:snapToGrid w:val="0"/>
          <w:sz w:val="22"/>
          <w:szCs w:val="22"/>
          <w:lang w:val="sl-SI"/>
        </w:rPr>
      </w:pPr>
      <w:r w:rsidRPr="007B63C5">
        <w:rPr>
          <w:rFonts w:ascii="Times New Roman" w:hAnsi="Times New Roman" w:cs="Times New Roman"/>
          <w:b/>
          <w:snapToGrid w:val="0"/>
          <w:sz w:val="22"/>
          <w:szCs w:val="22"/>
          <w:lang w:val="sl-SI"/>
        </w:rPr>
        <w:t>2.3 Pomen izrazov</w:t>
      </w:r>
    </w:p>
    <w:p w14:paraId="43D647F3" w14:textId="77777777" w:rsidR="001A297E" w:rsidRPr="007B63C5" w:rsidRDefault="001A297E" w:rsidP="007B63C5">
      <w:pPr>
        <w:autoSpaceDE w:val="0"/>
        <w:autoSpaceDN w:val="0"/>
        <w:adjustRightInd w:val="0"/>
        <w:ind w:right="-32"/>
        <w:jc w:val="both"/>
        <w:rPr>
          <w:rFonts w:ascii="Times New Roman" w:hAnsi="Times New Roman" w:cs="Times New Roman"/>
          <w:bCs/>
          <w:snapToGrid w:val="0"/>
          <w:sz w:val="22"/>
          <w:szCs w:val="22"/>
          <w:lang w:val="sl-SI"/>
        </w:rPr>
      </w:pPr>
    </w:p>
    <w:p w14:paraId="3B028035" w14:textId="06A41C04" w:rsidR="001A297E" w:rsidRPr="007B63C5" w:rsidRDefault="001A297E" w:rsidP="007B63C5">
      <w:pPr>
        <w:autoSpaceDE w:val="0"/>
        <w:autoSpaceDN w:val="0"/>
        <w:adjustRightInd w:val="0"/>
        <w:ind w:right="-32"/>
        <w:jc w:val="both"/>
        <w:rPr>
          <w:rFonts w:ascii="Times New Roman" w:hAnsi="Times New Roman" w:cs="Times New Roman"/>
          <w:bCs/>
          <w:snapToGrid w:val="0"/>
          <w:sz w:val="22"/>
          <w:szCs w:val="22"/>
          <w:lang w:val="sl-SI"/>
        </w:rPr>
      </w:pPr>
      <w:r w:rsidRPr="007B63C5">
        <w:rPr>
          <w:rFonts w:ascii="Times New Roman" w:hAnsi="Times New Roman" w:cs="Times New Roman"/>
          <w:b/>
          <w:snapToGrid w:val="0"/>
          <w:sz w:val="22"/>
          <w:szCs w:val="22"/>
          <w:lang w:val="sl-SI"/>
        </w:rPr>
        <w:t>Kulturni projekt</w:t>
      </w:r>
      <w:r w:rsidR="00410B67" w:rsidRPr="007B63C5">
        <w:rPr>
          <w:rFonts w:ascii="Times New Roman" w:hAnsi="Times New Roman" w:cs="Times New Roman"/>
          <w:bCs/>
          <w:snapToGrid w:val="0"/>
          <w:sz w:val="22"/>
          <w:szCs w:val="22"/>
          <w:lang w:val="sl-SI"/>
        </w:rPr>
        <w:t xml:space="preserve"> je posamična aktivnost s področja kulture, ki je po vsebini, zasnovi in obsegu zaključena celota in bo v celoti izvedena v letu 2024.</w:t>
      </w:r>
    </w:p>
    <w:p w14:paraId="08C2B015" w14:textId="77777777" w:rsidR="00E1603A" w:rsidRPr="007B63C5" w:rsidRDefault="00E1603A" w:rsidP="007B63C5">
      <w:pPr>
        <w:autoSpaceDE w:val="0"/>
        <w:autoSpaceDN w:val="0"/>
        <w:adjustRightInd w:val="0"/>
        <w:ind w:right="-32"/>
        <w:jc w:val="both"/>
        <w:rPr>
          <w:rFonts w:ascii="Times New Roman" w:hAnsi="Times New Roman" w:cs="Times New Roman"/>
          <w:bCs/>
          <w:snapToGrid w:val="0"/>
          <w:sz w:val="22"/>
          <w:szCs w:val="22"/>
          <w:lang w:val="sl-SI"/>
        </w:rPr>
      </w:pPr>
    </w:p>
    <w:p w14:paraId="39308753" w14:textId="7A6A0910" w:rsidR="00E1603A" w:rsidRPr="007B63C5" w:rsidRDefault="00E1603A" w:rsidP="007B63C5">
      <w:pPr>
        <w:autoSpaceDE w:val="0"/>
        <w:autoSpaceDN w:val="0"/>
        <w:adjustRightInd w:val="0"/>
        <w:ind w:right="-32"/>
        <w:jc w:val="both"/>
        <w:rPr>
          <w:rFonts w:ascii="Times New Roman" w:hAnsi="Times New Roman" w:cs="Times New Roman"/>
          <w:bCs/>
          <w:snapToGrid w:val="0"/>
          <w:sz w:val="22"/>
          <w:szCs w:val="22"/>
          <w:lang w:val="sl-SI"/>
        </w:rPr>
      </w:pPr>
      <w:r w:rsidRPr="007B63C5">
        <w:rPr>
          <w:rFonts w:ascii="Times New Roman" w:hAnsi="Times New Roman" w:cs="Times New Roman"/>
          <w:b/>
          <w:snapToGrid w:val="0"/>
          <w:sz w:val="22"/>
          <w:szCs w:val="22"/>
          <w:lang w:val="sl-SI"/>
        </w:rPr>
        <w:t>Mednarodni prevajalski seminar</w:t>
      </w:r>
      <w:r w:rsidRPr="007B63C5">
        <w:rPr>
          <w:rFonts w:ascii="Times New Roman" w:hAnsi="Times New Roman" w:cs="Times New Roman"/>
          <w:bCs/>
          <w:snapToGrid w:val="0"/>
          <w:sz w:val="22"/>
          <w:szCs w:val="22"/>
          <w:lang w:val="sl-SI"/>
        </w:rPr>
        <w:t xml:space="preserve"> je projekt, namenjen izobraževanju prevajalcev, ki po vsebini in številu udeležencev sledi določbam iz točke 2.2.</w:t>
      </w:r>
    </w:p>
    <w:p w14:paraId="44219E9C" w14:textId="77777777" w:rsidR="001A297E" w:rsidRPr="007B63C5" w:rsidRDefault="001A297E" w:rsidP="007B63C5">
      <w:pPr>
        <w:autoSpaceDE w:val="0"/>
        <w:autoSpaceDN w:val="0"/>
        <w:adjustRightInd w:val="0"/>
        <w:ind w:right="-32"/>
        <w:jc w:val="both"/>
        <w:rPr>
          <w:rFonts w:ascii="Times New Roman" w:hAnsi="Times New Roman" w:cs="Times New Roman"/>
          <w:bCs/>
          <w:snapToGrid w:val="0"/>
          <w:sz w:val="22"/>
          <w:szCs w:val="22"/>
          <w:lang w:val="sl-SI"/>
        </w:rPr>
      </w:pPr>
    </w:p>
    <w:p w14:paraId="655E0260" w14:textId="77777777" w:rsidR="0049541D" w:rsidRPr="007B63C5" w:rsidRDefault="008B2260" w:rsidP="007B63C5">
      <w:pPr>
        <w:widowControl w:val="0"/>
        <w:ind w:right="-32"/>
        <w:jc w:val="both"/>
        <w:rPr>
          <w:rFonts w:ascii="Times New Roman" w:hAnsi="Times New Roman" w:cs="Times New Roman"/>
          <w:b/>
          <w:bCs/>
          <w:noProof/>
          <w:snapToGrid w:val="0"/>
          <w:sz w:val="22"/>
          <w:szCs w:val="22"/>
          <w:lang w:val="sl-SI"/>
        </w:rPr>
      </w:pPr>
      <w:r w:rsidRPr="007B63C5">
        <w:rPr>
          <w:rFonts w:ascii="Times New Roman" w:hAnsi="Times New Roman" w:cs="Times New Roman"/>
          <w:b/>
          <w:bCs/>
          <w:snapToGrid w:val="0"/>
          <w:sz w:val="22"/>
          <w:szCs w:val="22"/>
          <w:lang w:val="sl-SI"/>
        </w:rPr>
        <w:t>3.</w:t>
      </w:r>
      <w:r w:rsidRPr="007B63C5">
        <w:rPr>
          <w:rFonts w:ascii="Times New Roman" w:hAnsi="Times New Roman" w:cs="Times New Roman"/>
          <w:bCs/>
          <w:snapToGrid w:val="0"/>
          <w:sz w:val="22"/>
          <w:szCs w:val="22"/>
          <w:lang w:val="sl-SI"/>
        </w:rPr>
        <w:t xml:space="preserve"> </w:t>
      </w:r>
      <w:r w:rsidR="0049541D" w:rsidRPr="007B63C5">
        <w:rPr>
          <w:rFonts w:ascii="Times New Roman" w:hAnsi="Times New Roman" w:cs="Times New Roman"/>
          <w:b/>
          <w:bCs/>
          <w:snapToGrid w:val="0"/>
          <w:sz w:val="22"/>
          <w:szCs w:val="22"/>
          <w:lang w:val="sl-SI"/>
        </w:rPr>
        <w:t>C</w:t>
      </w:r>
      <w:r w:rsidR="0049541D" w:rsidRPr="007B63C5">
        <w:rPr>
          <w:rFonts w:ascii="Times New Roman" w:hAnsi="Times New Roman" w:cs="Times New Roman"/>
          <w:b/>
          <w:bCs/>
          <w:noProof/>
          <w:snapToGrid w:val="0"/>
          <w:sz w:val="22"/>
          <w:szCs w:val="22"/>
          <w:lang w:val="sl-SI"/>
        </w:rPr>
        <w:t>ilji javnega razpisa in omejitev števila v sofinanciranje sprejetih prijaviteljev</w:t>
      </w:r>
    </w:p>
    <w:p w14:paraId="23C6261D" w14:textId="2F3A29B0" w:rsidR="008B2260" w:rsidRPr="007B63C5" w:rsidRDefault="008B2260" w:rsidP="007B63C5">
      <w:pPr>
        <w:autoSpaceDE w:val="0"/>
        <w:autoSpaceDN w:val="0"/>
        <w:adjustRightInd w:val="0"/>
        <w:ind w:right="-32"/>
        <w:jc w:val="both"/>
        <w:rPr>
          <w:rFonts w:ascii="Times New Roman" w:hAnsi="Times New Roman" w:cs="Times New Roman"/>
          <w:bCs/>
          <w:snapToGrid w:val="0"/>
          <w:sz w:val="22"/>
          <w:szCs w:val="22"/>
          <w:lang w:val="sl-SI"/>
        </w:rPr>
      </w:pPr>
    </w:p>
    <w:p w14:paraId="6550402F" w14:textId="0EE8B109" w:rsidR="0049541D" w:rsidRPr="007B63C5" w:rsidRDefault="0049541D" w:rsidP="007B63C5">
      <w:p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JAK bo podprla organizacijo in izvedbo prevajalsk</w:t>
      </w:r>
      <w:r w:rsidR="009216D0" w:rsidRPr="007B63C5">
        <w:rPr>
          <w:rFonts w:ascii="Times New Roman" w:hAnsi="Times New Roman" w:cs="Times New Roman"/>
          <w:sz w:val="22"/>
          <w:szCs w:val="22"/>
          <w:lang w:val="sl-SI"/>
        </w:rPr>
        <w:t>ega</w:t>
      </w:r>
      <w:r w:rsidRPr="007B63C5">
        <w:rPr>
          <w:rFonts w:ascii="Times New Roman" w:hAnsi="Times New Roman" w:cs="Times New Roman"/>
          <w:sz w:val="22"/>
          <w:szCs w:val="22"/>
          <w:lang w:val="sl-SI"/>
        </w:rPr>
        <w:t xml:space="preserve"> seminarj</w:t>
      </w:r>
      <w:r w:rsidR="009216D0" w:rsidRPr="007B63C5">
        <w:rPr>
          <w:rFonts w:ascii="Times New Roman" w:hAnsi="Times New Roman" w:cs="Times New Roman"/>
          <w:sz w:val="22"/>
          <w:szCs w:val="22"/>
          <w:lang w:val="sl-SI"/>
        </w:rPr>
        <w:t>a</w:t>
      </w:r>
      <w:r w:rsidRPr="007B63C5">
        <w:rPr>
          <w:rFonts w:ascii="Times New Roman" w:hAnsi="Times New Roman" w:cs="Times New Roman"/>
          <w:sz w:val="22"/>
          <w:szCs w:val="22"/>
          <w:lang w:val="sl-SI"/>
        </w:rPr>
        <w:t xml:space="preserve"> v okviru javnega razpisa v skladu z naslednjimi dolgoročnimi cilji:</w:t>
      </w:r>
    </w:p>
    <w:p w14:paraId="4FE9715A" w14:textId="77777777" w:rsidR="00A61895" w:rsidRPr="007B63C5" w:rsidRDefault="0049541D" w:rsidP="007B63C5">
      <w:pPr>
        <w:numPr>
          <w:ilvl w:val="0"/>
          <w:numId w:val="29"/>
        </w:numPr>
        <w:jc w:val="both"/>
        <w:rPr>
          <w:rFonts w:ascii="Times New Roman" w:hAnsi="Times New Roman" w:cs="Times New Roman"/>
          <w:bCs/>
          <w:snapToGrid w:val="0"/>
          <w:sz w:val="22"/>
          <w:szCs w:val="22"/>
          <w:lang w:val="sl-SI"/>
        </w:rPr>
      </w:pPr>
      <w:r w:rsidRPr="007B63C5">
        <w:rPr>
          <w:rFonts w:ascii="Times New Roman" w:hAnsi="Times New Roman" w:cs="Times New Roman"/>
          <w:bCs/>
          <w:snapToGrid w:val="0"/>
          <w:sz w:val="22"/>
          <w:szCs w:val="22"/>
          <w:lang w:val="sl-SI"/>
        </w:rPr>
        <w:t>promocija in uveljavljanje avtorjev in njihovih del doma in v tujini;</w:t>
      </w:r>
      <w:r w:rsidR="00A61895" w:rsidRPr="007B63C5">
        <w:rPr>
          <w:rFonts w:ascii="Times New Roman" w:hAnsi="Times New Roman" w:cs="Times New Roman"/>
          <w:snapToGrid w:val="0"/>
          <w:sz w:val="22"/>
          <w:szCs w:val="22"/>
          <w:lang w:val="sl-SI"/>
        </w:rPr>
        <w:t xml:space="preserve"> </w:t>
      </w:r>
    </w:p>
    <w:p w14:paraId="52BB2BA8" w14:textId="443BE191" w:rsidR="0049541D" w:rsidRPr="007B63C5" w:rsidRDefault="00A61895" w:rsidP="007B63C5">
      <w:pPr>
        <w:numPr>
          <w:ilvl w:val="0"/>
          <w:numId w:val="29"/>
        </w:numPr>
        <w:jc w:val="both"/>
        <w:rPr>
          <w:rFonts w:ascii="Times New Roman" w:hAnsi="Times New Roman" w:cs="Times New Roman"/>
          <w:bCs/>
          <w:snapToGrid w:val="0"/>
          <w:sz w:val="22"/>
          <w:szCs w:val="22"/>
          <w:lang w:val="sl-SI"/>
        </w:rPr>
      </w:pPr>
      <w:r w:rsidRPr="007B63C5">
        <w:rPr>
          <w:rFonts w:ascii="Times New Roman" w:hAnsi="Times New Roman" w:cs="Times New Roman"/>
          <w:snapToGrid w:val="0"/>
          <w:sz w:val="22"/>
          <w:szCs w:val="22"/>
          <w:lang w:val="sl-SI"/>
        </w:rPr>
        <w:t>povečanj</w:t>
      </w:r>
      <w:r w:rsidR="00F014FC" w:rsidRPr="007B63C5">
        <w:rPr>
          <w:rFonts w:ascii="Times New Roman" w:hAnsi="Times New Roman" w:cs="Times New Roman"/>
          <w:snapToGrid w:val="0"/>
          <w:sz w:val="22"/>
          <w:szCs w:val="22"/>
          <w:lang w:val="sl-SI"/>
        </w:rPr>
        <w:t>e</w:t>
      </w:r>
      <w:r w:rsidRPr="007B63C5">
        <w:rPr>
          <w:rFonts w:ascii="Times New Roman" w:hAnsi="Times New Roman" w:cs="Times New Roman"/>
          <w:snapToGrid w:val="0"/>
          <w:sz w:val="22"/>
          <w:szCs w:val="22"/>
          <w:lang w:val="sl-SI"/>
        </w:rPr>
        <w:t xml:space="preserve"> števila izidov knjižnih objav vrhunskih prevodov;</w:t>
      </w:r>
    </w:p>
    <w:p w14:paraId="7186AB0A" w14:textId="77777777" w:rsidR="0049541D" w:rsidRPr="007B63C5" w:rsidRDefault="0049541D" w:rsidP="007B63C5">
      <w:pPr>
        <w:numPr>
          <w:ilvl w:val="0"/>
          <w:numId w:val="29"/>
        </w:numPr>
        <w:jc w:val="both"/>
        <w:rPr>
          <w:rFonts w:ascii="Times New Roman" w:hAnsi="Times New Roman" w:cs="Times New Roman"/>
          <w:sz w:val="22"/>
          <w:szCs w:val="22"/>
          <w:lang w:val="sl-SI"/>
        </w:rPr>
      </w:pPr>
      <w:r w:rsidRPr="007B63C5">
        <w:rPr>
          <w:rFonts w:ascii="Times New Roman" w:hAnsi="Times New Roman" w:cs="Times New Roman"/>
          <w:snapToGrid w:val="0"/>
          <w:sz w:val="22"/>
          <w:szCs w:val="22"/>
          <w:lang w:val="sl-SI"/>
        </w:rPr>
        <w:t>uveljavljanje tujih prevajalcev slovenske literature v tuje jezike;</w:t>
      </w:r>
    </w:p>
    <w:p w14:paraId="264F2AFF" w14:textId="463148E3" w:rsidR="00A61895" w:rsidRPr="007B63C5" w:rsidRDefault="00A61895" w:rsidP="007B63C5">
      <w:pPr>
        <w:numPr>
          <w:ilvl w:val="0"/>
          <w:numId w:val="29"/>
        </w:numPr>
        <w:jc w:val="both"/>
        <w:rPr>
          <w:rFonts w:ascii="Times New Roman" w:hAnsi="Times New Roman" w:cs="Times New Roman"/>
          <w:sz w:val="22"/>
          <w:szCs w:val="22"/>
          <w:lang w:val="sl-SI"/>
        </w:rPr>
      </w:pPr>
      <w:r w:rsidRPr="007B63C5">
        <w:rPr>
          <w:rFonts w:ascii="Times New Roman" w:hAnsi="Times New Roman" w:cs="Times New Roman"/>
          <w:snapToGrid w:val="0"/>
          <w:sz w:val="22"/>
          <w:szCs w:val="22"/>
          <w:lang w:val="sl-SI"/>
        </w:rPr>
        <w:t>spodbujanje tesnejšega sodelovanja med prevajalci, založbami in avtorji;</w:t>
      </w:r>
    </w:p>
    <w:p w14:paraId="565C84C2" w14:textId="6809918A" w:rsidR="0049541D" w:rsidRPr="007B63C5" w:rsidRDefault="00A61895" w:rsidP="007B63C5">
      <w:pPr>
        <w:numPr>
          <w:ilvl w:val="0"/>
          <w:numId w:val="29"/>
        </w:numPr>
        <w:jc w:val="both"/>
        <w:rPr>
          <w:rFonts w:ascii="Times New Roman" w:hAnsi="Times New Roman" w:cs="Times New Roman"/>
          <w:sz w:val="22"/>
          <w:szCs w:val="22"/>
          <w:lang w:val="sl-SI"/>
        </w:rPr>
      </w:pPr>
      <w:r w:rsidRPr="007B63C5">
        <w:rPr>
          <w:rFonts w:ascii="Times New Roman" w:hAnsi="Times New Roman" w:cs="Times New Roman"/>
          <w:bCs/>
          <w:snapToGrid w:val="0"/>
          <w:sz w:val="22"/>
          <w:szCs w:val="22"/>
          <w:lang w:val="sl-SI"/>
        </w:rPr>
        <w:lastRenderedPageBreak/>
        <w:t>informiranje</w:t>
      </w:r>
      <w:r w:rsidR="00F014FC" w:rsidRPr="007B63C5">
        <w:rPr>
          <w:rFonts w:ascii="Times New Roman" w:hAnsi="Times New Roman" w:cs="Times New Roman"/>
          <w:bCs/>
          <w:snapToGrid w:val="0"/>
          <w:sz w:val="22"/>
          <w:szCs w:val="22"/>
          <w:lang w:val="sl-SI"/>
        </w:rPr>
        <w:t xml:space="preserve"> in</w:t>
      </w:r>
      <w:r w:rsidRPr="007B63C5">
        <w:rPr>
          <w:rFonts w:ascii="Times New Roman" w:hAnsi="Times New Roman" w:cs="Times New Roman"/>
          <w:bCs/>
          <w:snapToGrid w:val="0"/>
          <w:sz w:val="22"/>
          <w:szCs w:val="22"/>
          <w:lang w:val="sl-SI"/>
        </w:rPr>
        <w:t xml:space="preserve"> </w:t>
      </w:r>
      <w:r w:rsidR="0049541D" w:rsidRPr="007B63C5">
        <w:rPr>
          <w:rFonts w:ascii="Times New Roman" w:hAnsi="Times New Roman" w:cs="Times New Roman"/>
          <w:bCs/>
          <w:snapToGrid w:val="0"/>
          <w:sz w:val="22"/>
          <w:szCs w:val="22"/>
          <w:lang w:val="sl-SI"/>
        </w:rPr>
        <w:t xml:space="preserve">širjenje obzorij </w:t>
      </w:r>
      <w:r w:rsidR="0049541D" w:rsidRPr="007B63C5">
        <w:rPr>
          <w:rFonts w:ascii="Times New Roman" w:hAnsi="Times New Roman" w:cs="Times New Roman"/>
          <w:sz w:val="22"/>
          <w:szCs w:val="22"/>
          <w:lang w:val="sl-SI"/>
        </w:rPr>
        <w:t xml:space="preserve">vrhunskih in perspektivnih </w:t>
      </w:r>
      <w:r w:rsidR="0049541D" w:rsidRPr="007B63C5">
        <w:rPr>
          <w:rFonts w:ascii="Times New Roman" w:hAnsi="Times New Roman" w:cs="Times New Roman"/>
          <w:snapToGrid w:val="0"/>
          <w:sz w:val="22"/>
          <w:szCs w:val="22"/>
          <w:lang w:val="sl-SI"/>
        </w:rPr>
        <w:t>prevajalcev slovenske literature v tuje jezike;</w:t>
      </w:r>
    </w:p>
    <w:p w14:paraId="4DC62ED1" w14:textId="052945F7" w:rsidR="0049541D" w:rsidRPr="007B63C5" w:rsidRDefault="0049541D" w:rsidP="007B63C5">
      <w:pPr>
        <w:numPr>
          <w:ilvl w:val="0"/>
          <w:numId w:val="29"/>
        </w:num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spodbujanje in strokovno usposabljanje vrhunskih in perspektivnih prevajalcev slovenske literature v tuje jezike</w:t>
      </w:r>
      <w:r w:rsidRPr="007B63C5">
        <w:rPr>
          <w:rFonts w:ascii="Times New Roman" w:hAnsi="Times New Roman" w:cs="Times New Roman"/>
          <w:snapToGrid w:val="0"/>
          <w:sz w:val="22"/>
          <w:szCs w:val="22"/>
          <w:lang w:val="sl-SI"/>
        </w:rPr>
        <w:t>.</w:t>
      </w:r>
    </w:p>
    <w:p w14:paraId="337C844A" w14:textId="77777777" w:rsidR="0049541D" w:rsidRPr="007B63C5" w:rsidRDefault="0049541D" w:rsidP="007B63C5">
      <w:pPr>
        <w:jc w:val="both"/>
        <w:rPr>
          <w:rFonts w:ascii="Times New Roman" w:hAnsi="Times New Roman" w:cs="Times New Roman"/>
          <w:snapToGrid w:val="0"/>
          <w:sz w:val="22"/>
          <w:szCs w:val="22"/>
          <w:lang w:val="sl-SI"/>
        </w:rPr>
      </w:pPr>
    </w:p>
    <w:p w14:paraId="2435E081" w14:textId="26C1E9F8" w:rsidR="0049541D" w:rsidRPr="007B63C5" w:rsidRDefault="0049541D" w:rsidP="007B63C5">
      <w:pPr>
        <w:widowControl w:val="0"/>
        <w:ind w:right="-32"/>
        <w:jc w:val="both"/>
        <w:rPr>
          <w:rFonts w:ascii="Times New Roman" w:eastAsia="Times New Roman" w:hAnsi="Times New Roman" w:cs="Times New Roman"/>
          <w:sz w:val="22"/>
          <w:szCs w:val="22"/>
          <w:lang w:val="sl-SI" w:eastAsia="sl-SI"/>
        </w:rPr>
      </w:pPr>
      <w:r w:rsidRPr="007B63C5">
        <w:rPr>
          <w:rFonts w:ascii="Times New Roman" w:eastAsia="Times New Roman" w:hAnsi="Times New Roman" w:cs="Times New Roman"/>
          <w:sz w:val="22"/>
          <w:szCs w:val="22"/>
          <w:lang w:val="sl-SI" w:eastAsia="sl-SI"/>
        </w:rPr>
        <w:t>JAK bo v okviru tega razpisa za sofinanciranje prevajalsk</w:t>
      </w:r>
      <w:r w:rsidR="009216D0" w:rsidRPr="007B63C5">
        <w:rPr>
          <w:rFonts w:ascii="Times New Roman" w:eastAsia="Times New Roman" w:hAnsi="Times New Roman" w:cs="Times New Roman"/>
          <w:sz w:val="22"/>
          <w:szCs w:val="22"/>
          <w:lang w:val="sl-SI" w:eastAsia="sl-SI"/>
        </w:rPr>
        <w:t>ega</w:t>
      </w:r>
      <w:r w:rsidRPr="007B63C5">
        <w:rPr>
          <w:rFonts w:ascii="Times New Roman" w:eastAsia="Times New Roman" w:hAnsi="Times New Roman" w:cs="Times New Roman"/>
          <w:sz w:val="22"/>
          <w:szCs w:val="22"/>
          <w:lang w:val="sl-SI" w:eastAsia="sl-SI"/>
        </w:rPr>
        <w:t xml:space="preserve"> seminarj</w:t>
      </w:r>
      <w:r w:rsidR="009216D0" w:rsidRPr="007B63C5">
        <w:rPr>
          <w:rFonts w:ascii="Times New Roman" w:eastAsia="Times New Roman" w:hAnsi="Times New Roman" w:cs="Times New Roman"/>
          <w:sz w:val="22"/>
          <w:szCs w:val="22"/>
          <w:lang w:val="sl-SI" w:eastAsia="sl-SI"/>
        </w:rPr>
        <w:t>a</w:t>
      </w:r>
      <w:r w:rsidRPr="007B63C5">
        <w:rPr>
          <w:rFonts w:ascii="Times New Roman" w:eastAsia="Times New Roman" w:hAnsi="Times New Roman" w:cs="Times New Roman"/>
          <w:sz w:val="22"/>
          <w:szCs w:val="22"/>
          <w:lang w:val="sl-SI" w:eastAsia="sl-SI"/>
        </w:rPr>
        <w:t xml:space="preserve"> izbrala največ enega (1) prijavitelja.</w:t>
      </w:r>
    </w:p>
    <w:p w14:paraId="582D78A0" w14:textId="77777777" w:rsidR="00E84F35" w:rsidRPr="007B63C5" w:rsidRDefault="00E84F35" w:rsidP="007B63C5">
      <w:pPr>
        <w:widowControl w:val="0"/>
        <w:ind w:right="-32"/>
        <w:jc w:val="both"/>
        <w:rPr>
          <w:rFonts w:ascii="Times New Roman" w:eastAsia="Times New Roman" w:hAnsi="Times New Roman" w:cs="Times New Roman"/>
          <w:sz w:val="22"/>
          <w:szCs w:val="22"/>
          <w:lang w:val="sl-SI" w:eastAsia="sl-SI"/>
        </w:rPr>
      </w:pPr>
    </w:p>
    <w:p w14:paraId="14102AA9" w14:textId="07A91FC4" w:rsidR="00DF1A64" w:rsidRPr="007B63C5" w:rsidRDefault="007E5350" w:rsidP="007B63C5">
      <w:pPr>
        <w:widowControl w:val="0"/>
        <w:ind w:right="-32"/>
        <w:jc w:val="both"/>
        <w:outlineLvl w:val="0"/>
        <w:rPr>
          <w:rFonts w:ascii="Times New Roman" w:hAnsi="Times New Roman" w:cs="Times New Roman"/>
          <w:b/>
          <w:bCs/>
          <w:snapToGrid w:val="0"/>
          <w:sz w:val="22"/>
          <w:szCs w:val="22"/>
          <w:lang w:val="sl-SI"/>
        </w:rPr>
      </w:pPr>
      <w:r w:rsidRPr="007B63C5">
        <w:rPr>
          <w:rFonts w:ascii="Times New Roman" w:hAnsi="Times New Roman" w:cs="Times New Roman"/>
          <w:b/>
          <w:sz w:val="22"/>
          <w:szCs w:val="22"/>
          <w:lang w:val="sl-SI"/>
        </w:rPr>
        <w:t>4</w:t>
      </w:r>
      <w:r w:rsidR="00DF1A64" w:rsidRPr="007B63C5">
        <w:rPr>
          <w:rFonts w:ascii="Times New Roman" w:hAnsi="Times New Roman" w:cs="Times New Roman"/>
          <w:b/>
          <w:sz w:val="22"/>
          <w:szCs w:val="22"/>
          <w:lang w:val="sl-SI"/>
        </w:rPr>
        <w:t xml:space="preserve">. </w:t>
      </w:r>
      <w:r w:rsidR="00DF1A64" w:rsidRPr="007B63C5">
        <w:rPr>
          <w:rFonts w:ascii="Times New Roman" w:hAnsi="Times New Roman" w:cs="Times New Roman"/>
          <w:b/>
          <w:bCs/>
          <w:snapToGrid w:val="0"/>
          <w:sz w:val="22"/>
          <w:szCs w:val="22"/>
          <w:lang w:val="sl-SI"/>
        </w:rPr>
        <w:t>Okvirna vrednost javnega razpis</w:t>
      </w:r>
      <w:r w:rsidR="00DF1A64" w:rsidRPr="007B63C5">
        <w:rPr>
          <w:rFonts w:ascii="Times New Roman" w:hAnsi="Times New Roman" w:cs="Times New Roman"/>
          <w:b/>
          <w:sz w:val="22"/>
          <w:szCs w:val="22"/>
          <w:lang w:val="sl-SI"/>
        </w:rPr>
        <w:t xml:space="preserve">a ter </w:t>
      </w:r>
      <w:r w:rsidR="00DF1A64" w:rsidRPr="007B63C5">
        <w:rPr>
          <w:rFonts w:ascii="Times New Roman" w:hAnsi="Times New Roman" w:cs="Times New Roman"/>
          <w:b/>
          <w:bCs/>
          <w:snapToGrid w:val="0"/>
          <w:sz w:val="22"/>
          <w:szCs w:val="22"/>
          <w:lang w:val="sl-SI"/>
        </w:rPr>
        <w:t>obdobje in način za porabo dodeljenih sredstev</w:t>
      </w:r>
    </w:p>
    <w:p w14:paraId="5FEB2608" w14:textId="77777777" w:rsidR="0049541D" w:rsidRPr="007B63C5" w:rsidRDefault="0049541D" w:rsidP="007B63C5">
      <w:pPr>
        <w:autoSpaceDE w:val="0"/>
        <w:autoSpaceDN w:val="0"/>
        <w:adjustRightInd w:val="0"/>
        <w:jc w:val="both"/>
        <w:rPr>
          <w:rFonts w:ascii="Times New Roman" w:hAnsi="Times New Roman" w:cs="Times New Roman"/>
          <w:sz w:val="22"/>
          <w:szCs w:val="22"/>
          <w:lang w:val="sl-SI"/>
        </w:rPr>
      </w:pPr>
    </w:p>
    <w:p w14:paraId="232DBDD5" w14:textId="06D0807F" w:rsidR="00DF1A64" w:rsidRPr="007B63C5" w:rsidRDefault="00DF1A64" w:rsidP="007B63C5">
      <w:pPr>
        <w:autoSpaceDE w:val="0"/>
        <w:autoSpaceDN w:val="0"/>
        <w:adjustRightInd w:val="0"/>
        <w:jc w:val="both"/>
        <w:rPr>
          <w:rFonts w:ascii="Times New Roman" w:hAnsi="Times New Roman" w:cs="Times New Roman"/>
          <w:b/>
          <w:sz w:val="22"/>
          <w:szCs w:val="22"/>
          <w:lang w:val="sl-SI"/>
        </w:rPr>
      </w:pPr>
      <w:r w:rsidRPr="007B63C5">
        <w:rPr>
          <w:rFonts w:ascii="Times New Roman" w:hAnsi="Times New Roman" w:cs="Times New Roman"/>
          <w:sz w:val="22"/>
          <w:szCs w:val="22"/>
          <w:lang w:val="sl-SI"/>
        </w:rPr>
        <w:t xml:space="preserve">Okvirna vrednost razpoložljivih sredstev za javni razpis </w:t>
      </w:r>
      <w:r w:rsidR="00A12334" w:rsidRPr="007B63C5">
        <w:rPr>
          <w:rFonts w:ascii="Times New Roman" w:hAnsi="Times New Roman" w:cs="Times New Roman"/>
          <w:bCs/>
          <w:snapToGrid w:val="0"/>
          <w:sz w:val="22"/>
          <w:szCs w:val="22"/>
          <w:lang w:val="sl-SI"/>
        </w:rPr>
        <w:t>JR</w:t>
      </w:r>
      <w:r w:rsidR="000B4146" w:rsidRPr="007B63C5">
        <w:rPr>
          <w:rFonts w:ascii="Times New Roman" w:hAnsi="Times New Roman" w:cs="Times New Roman"/>
          <w:bCs/>
          <w:snapToGrid w:val="0"/>
          <w:sz w:val="22"/>
          <w:szCs w:val="22"/>
          <w:lang w:val="sl-SI"/>
        </w:rPr>
        <w:t>6</w:t>
      </w:r>
      <w:r w:rsidR="00A12334" w:rsidRPr="007B63C5">
        <w:rPr>
          <w:rFonts w:ascii="Times New Roman" w:hAnsi="Times New Roman" w:cs="Times New Roman"/>
          <w:bCs/>
          <w:snapToGrid w:val="0"/>
          <w:sz w:val="22"/>
          <w:szCs w:val="22"/>
          <w:lang w:val="sl-SI"/>
        </w:rPr>
        <w:t>-PS-202</w:t>
      </w:r>
      <w:r w:rsidR="000B4146" w:rsidRPr="007B63C5">
        <w:rPr>
          <w:rFonts w:ascii="Times New Roman" w:hAnsi="Times New Roman" w:cs="Times New Roman"/>
          <w:bCs/>
          <w:snapToGrid w:val="0"/>
          <w:sz w:val="22"/>
          <w:szCs w:val="22"/>
          <w:lang w:val="sl-SI"/>
        </w:rPr>
        <w:t>4</w:t>
      </w:r>
      <w:r w:rsidRPr="007B63C5">
        <w:rPr>
          <w:rFonts w:ascii="Times New Roman" w:hAnsi="Times New Roman" w:cs="Times New Roman"/>
          <w:sz w:val="22"/>
          <w:szCs w:val="22"/>
          <w:lang w:val="sl-SI"/>
        </w:rPr>
        <w:t xml:space="preserve"> </w:t>
      </w:r>
      <w:r w:rsidRPr="00780535">
        <w:rPr>
          <w:rFonts w:ascii="Times New Roman" w:hAnsi="Times New Roman" w:cs="Times New Roman"/>
          <w:sz w:val="22"/>
          <w:szCs w:val="22"/>
          <w:lang w:val="sl-SI"/>
        </w:rPr>
        <w:t xml:space="preserve">znaša predvidoma </w:t>
      </w:r>
      <w:r w:rsidR="009216D0" w:rsidRPr="00780535">
        <w:rPr>
          <w:rFonts w:ascii="Times New Roman" w:hAnsi="Times New Roman" w:cs="Times New Roman"/>
          <w:b/>
          <w:sz w:val="22"/>
          <w:szCs w:val="22"/>
          <w:lang w:val="sl-SI"/>
        </w:rPr>
        <w:t>2</w:t>
      </w:r>
      <w:r w:rsidR="0049541D" w:rsidRPr="00780535">
        <w:rPr>
          <w:rFonts w:ascii="Times New Roman" w:hAnsi="Times New Roman" w:cs="Times New Roman"/>
          <w:b/>
          <w:sz w:val="22"/>
          <w:szCs w:val="22"/>
          <w:lang w:val="sl-SI"/>
        </w:rPr>
        <w:t>0.0</w:t>
      </w:r>
      <w:r w:rsidRPr="00780535">
        <w:rPr>
          <w:rFonts w:ascii="Times New Roman" w:hAnsi="Times New Roman" w:cs="Times New Roman"/>
          <w:b/>
          <w:sz w:val="22"/>
          <w:szCs w:val="22"/>
          <w:lang w:val="sl-SI"/>
        </w:rPr>
        <w:t>00,00 EUR</w:t>
      </w:r>
      <w:r w:rsidRPr="00780535">
        <w:rPr>
          <w:rFonts w:ascii="Times New Roman" w:hAnsi="Times New Roman" w:cs="Times New Roman"/>
          <w:sz w:val="22"/>
          <w:szCs w:val="22"/>
          <w:lang w:val="sl-SI"/>
        </w:rPr>
        <w:t>.</w:t>
      </w:r>
    </w:p>
    <w:p w14:paraId="2CD8532C" w14:textId="77777777" w:rsidR="00DF1A64" w:rsidRPr="007B63C5" w:rsidRDefault="00DF1A64" w:rsidP="007B63C5">
      <w:pPr>
        <w:jc w:val="both"/>
        <w:rPr>
          <w:rFonts w:ascii="Times New Roman" w:hAnsi="Times New Roman" w:cs="Times New Roman"/>
          <w:sz w:val="22"/>
          <w:szCs w:val="22"/>
          <w:lang w:val="sl-SI"/>
        </w:rPr>
      </w:pPr>
    </w:p>
    <w:p w14:paraId="44C9AE45" w14:textId="75AFD00A" w:rsidR="0049541D" w:rsidRPr="007B63C5" w:rsidRDefault="0049541D" w:rsidP="007B63C5">
      <w:pPr>
        <w:jc w:val="both"/>
        <w:rPr>
          <w:rFonts w:ascii="Times New Roman" w:hAnsi="Times New Roman" w:cs="Times New Roman"/>
          <w:sz w:val="22"/>
          <w:szCs w:val="22"/>
          <w:u w:val="single"/>
          <w:lang w:val="sl-SI"/>
        </w:rPr>
      </w:pPr>
      <w:r w:rsidRPr="007B63C5">
        <w:rPr>
          <w:rFonts w:ascii="Times New Roman" w:hAnsi="Times New Roman" w:cs="Times New Roman"/>
          <w:bCs/>
          <w:sz w:val="22"/>
          <w:szCs w:val="22"/>
          <w:lang w:val="sl-SI"/>
        </w:rPr>
        <w:t xml:space="preserve">Sredstva bodo odobrena za upravičene stroške, povezane z izvedbo projekta v letu </w:t>
      </w:r>
      <w:r w:rsidR="00A12334" w:rsidRPr="007B63C5">
        <w:rPr>
          <w:rFonts w:ascii="Times New Roman" w:hAnsi="Times New Roman" w:cs="Times New Roman"/>
          <w:bCs/>
          <w:sz w:val="22"/>
          <w:szCs w:val="22"/>
          <w:lang w:val="sl-SI"/>
        </w:rPr>
        <w:t>202</w:t>
      </w:r>
      <w:r w:rsidR="000B4146" w:rsidRPr="007B63C5">
        <w:rPr>
          <w:rFonts w:ascii="Times New Roman" w:hAnsi="Times New Roman" w:cs="Times New Roman"/>
          <w:bCs/>
          <w:sz w:val="22"/>
          <w:szCs w:val="22"/>
          <w:lang w:val="sl-SI"/>
        </w:rPr>
        <w:t>4</w:t>
      </w:r>
      <w:r w:rsidRPr="007B63C5">
        <w:rPr>
          <w:rFonts w:ascii="Times New Roman" w:hAnsi="Times New Roman" w:cs="Times New Roman"/>
          <w:bCs/>
          <w:sz w:val="22"/>
          <w:szCs w:val="22"/>
          <w:lang w:val="sl-SI"/>
        </w:rPr>
        <w:t xml:space="preserve">. </w:t>
      </w:r>
      <w:r w:rsidRPr="007B63C5">
        <w:rPr>
          <w:rFonts w:ascii="Times New Roman" w:hAnsi="Times New Roman" w:cs="Times New Roman"/>
          <w:sz w:val="22"/>
          <w:szCs w:val="22"/>
          <w:lang w:val="sl-SI"/>
        </w:rPr>
        <w:t>Tveganje glede izvajanja projekta pred datumom izdaje končne odločbe o financiranju nosi prijavitelj.</w:t>
      </w:r>
    </w:p>
    <w:p w14:paraId="082F6350" w14:textId="77777777" w:rsidR="0049541D" w:rsidRPr="007B63C5" w:rsidRDefault="0049541D" w:rsidP="007B63C5">
      <w:pPr>
        <w:jc w:val="both"/>
        <w:rPr>
          <w:rFonts w:ascii="Times New Roman" w:hAnsi="Times New Roman" w:cs="Times New Roman"/>
          <w:sz w:val="22"/>
          <w:szCs w:val="22"/>
          <w:lang w:val="sl-SI"/>
        </w:rPr>
      </w:pPr>
    </w:p>
    <w:p w14:paraId="1D01AA2A" w14:textId="760B62C5" w:rsidR="0049541D" w:rsidRPr="007B63C5" w:rsidRDefault="0049541D" w:rsidP="007B63C5">
      <w:p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 xml:space="preserve">Sredstva, dodeljena v okviru tega razpisa, morajo biti porabljena v letu </w:t>
      </w:r>
      <w:r w:rsidR="00A12334" w:rsidRPr="007B63C5">
        <w:rPr>
          <w:rFonts w:ascii="Times New Roman" w:hAnsi="Times New Roman" w:cs="Times New Roman"/>
          <w:sz w:val="22"/>
          <w:szCs w:val="22"/>
          <w:lang w:val="sl-SI"/>
        </w:rPr>
        <w:t>202</w:t>
      </w:r>
      <w:r w:rsidR="000B4146" w:rsidRPr="007B63C5">
        <w:rPr>
          <w:rFonts w:ascii="Times New Roman" w:hAnsi="Times New Roman" w:cs="Times New Roman"/>
          <w:sz w:val="22"/>
          <w:szCs w:val="22"/>
          <w:lang w:val="sl-SI"/>
        </w:rPr>
        <w:t>4</w:t>
      </w:r>
      <w:r w:rsidRPr="007B63C5">
        <w:rPr>
          <w:rFonts w:ascii="Times New Roman" w:hAnsi="Times New Roman" w:cs="Times New Roman"/>
          <w:sz w:val="22"/>
          <w:szCs w:val="22"/>
          <w:lang w:val="sl-SI"/>
        </w:rPr>
        <w:t xml:space="preserve"> oz. v plačilnih rokih, kot jih bo določal veljavni zakon o izvrševanju proračuna Republike Slovenije ter pogodba o financiranju.</w:t>
      </w:r>
    </w:p>
    <w:p w14:paraId="63E9C647" w14:textId="77777777" w:rsidR="0049541D" w:rsidRPr="007B63C5" w:rsidRDefault="0049541D" w:rsidP="007B63C5">
      <w:pPr>
        <w:autoSpaceDE w:val="0"/>
        <w:autoSpaceDN w:val="0"/>
        <w:adjustRightInd w:val="0"/>
        <w:ind w:right="-32"/>
        <w:jc w:val="both"/>
        <w:rPr>
          <w:rFonts w:ascii="Times New Roman" w:hAnsi="Times New Roman" w:cs="Times New Roman"/>
          <w:sz w:val="22"/>
          <w:szCs w:val="22"/>
          <w:lang w:val="sl-SI"/>
        </w:rPr>
      </w:pPr>
    </w:p>
    <w:p w14:paraId="7BC8A6A4" w14:textId="7BFC0CEC" w:rsidR="0049541D" w:rsidRPr="007B63C5" w:rsidRDefault="0049541D" w:rsidP="007B63C5">
      <w:pPr>
        <w:autoSpaceDE w:val="0"/>
        <w:autoSpaceDN w:val="0"/>
        <w:adjustRightInd w:val="0"/>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JAK bo z izbranim prijavitelj</w:t>
      </w:r>
      <w:r w:rsidR="00F014FC" w:rsidRPr="007B63C5">
        <w:rPr>
          <w:rFonts w:ascii="Times New Roman" w:hAnsi="Times New Roman" w:cs="Times New Roman"/>
          <w:sz w:val="22"/>
          <w:szCs w:val="22"/>
          <w:lang w:val="sl-SI"/>
        </w:rPr>
        <w:t>em</w:t>
      </w:r>
      <w:r w:rsidRPr="007B63C5">
        <w:rPr>
          <w:rFonts w:ascii="Times New Roman" w:hAnsi="Times New Roman" w:cs="Times New Roman"/>
          <w:sz w:val="22"/>
          <w:szCs w:val="22"/>
          <w:lang w:val="sl-SI"/>
        </w:rPr>
        <w:t xml:space="preserve"> kulturn</w:t>
      </w:r>
      <w:r w:rsidR="00F014FC" w:rsidRPr="007B63C5">
        <w:rPr>
          <w:rFonts w:ascii="Times New Roman" w:hAnsi="Times New Roman" w:cs="Times New Roman"/>
          <w:sz w:val="22"/>
          <w:szCs w:val="22"/>
          <w:lang w:val="sl-SI"/>
        </w:rPr>
        <w:t>ega</w:t>
      </w:r>
      <w:r w:rsidRPr="007B63C5">
        <w:rPr>
          <w:rFonts w:ascii="Times New Roman" w:hAnsi="Times New Roman" w:cs="Times New Roman"/>
          <w:sz w:val="22"/>
          <w:szCs w:val="22"/>
          <w:lang w:val="sl-SI"/>
        </w:rPr>
        <w:t xml:space="preserve"> projekt</w:t>
      </w:r>
      <w:r w:rsidR="00F014FC" w:rsidRPr="007B63C5">
        <w:rPr>
          <w:rFonts w:ascii="Times New Roman" w:hAnsi="Times New Roman" w:cs="Times New Roman"/>
          <w:sz w:val="22"/>
          <w:szCs w:val="22"/>
          <w:lang w:val="sl-SI"/>
        </w:rPr>
        <w:t>a</w:t>
      </w:r>
      <w:r w:rsidRPr="007B63C5">
        <w:rPr>
          <w:rFonts w:ascii="Times New Roman" w:hAnsi="Times New Roman" w:cs="Times New Roman"/>
          <w:sz w:val="22"/>
          <w:szCs w:val="22"/>
          <w:lang w:val="sl-SI"/>
        </w:rPr>
        <w:t xml:space="preserve"> sklenila pogodb</w:t>
      </w:r>
      <w:r w:rsidR="00F014FC" w:rsidRPr="007B63C5">
        <w:rPr>
          <w:rFonts w:ascii="Times New Roman" w:hAnsi="Times New Roman" w:cs="Times New Roman"/>
          <w:sz w:val="22"/>
          <w:szCs w:val="22"/>
          <w:lang w:val="sl-SI"/>
        </w:rPr>
        <w:t>o</w:t>
      </w:r>
      <w:r w:rsidRPr="007B63C5">
        <w:rPr>
          <w:rFonts w:ascii="Times New Roman" w:hAnsi="Times New Roman" w:cs="Times New Roman"/>
          <w:sz w:val="22"/>
          <w:szCs w:val="22"/>
          <w:lang w:val="sl-SI"/>
        </w:rPr>
        <w:t xml:space="preserve"> o sofinanciranju v okviru proračunskih možnosti. </w:t>
      </w:r>
    </w:p>
    <w:p w14:paraId="34464865" w14:textId="77777777" w:rsidR="0049541D" w:rsidRPr="007B63C5" w:rsidRDefault="0049541D" w:rsidP="007B63C5">
      <w:pPr>
        <w:jc w:val="both"/>
        <w:rPr>
          <w:rFonts w:ascii="Times New Roman" w:hAnsi="Times New Roman" w:cs="Times New Roman"/>
          <w:sz w:val="22"/>
          <w:szCs w:val="22"/>
          <w:lang w:val="sl-SI"/>
        </w:rPr>
      </w:pPr>
    </w:p>
    <w:p w14:paraId="07540E48" w14:textId="20D7DB75" w:rsidR="0049541D" w:rsidRPr="007B63C5" w:rsidRDefault="0049541D" w:rsidP="007B63C5">
      <w:p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 xml:space="preserve">Če JAK na podlagi rednega ali izrednega nadzora 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financiranju kulturnega projekta, ali da prijavitelj ni upošteval v pogodbi določenih drugih obveznosti, lahko JAK zahteva delno ali celotno vračilo že izplačanih sredstev z zakonitimi obrestmi, pri čemer lahko prekine financiranje na javnem razpisu </w:t>
      </w:r>
      <w:r w:rsidR="00A12334" w:rsidRPr="007B63C5">
        <w:rPr>
          <w:rFonts w:ascii="Times New Roman" w:hAnsi="Times New Roman" w:cs="Times New Roman"/>
          <w:sz w:val="22"/>
          <w:szCs w:val="22"/>
          <w:lang w:val="sl-SI"/>
        </w:rPr>
        <w:t>JR</w:t>
      </w:r>
      <w:r w:rsidR="000B4146" w:rsidRPr="007B63C5">
        <w:rPr>
          <w:rFonts w:ascii="Times New Roman" w:hAnsi="Times New Roman" w:cs="Times New Roman"/>
          <w:sz w:val="22"/>
          <w:szCs w:val="22"/>
          <w:lang w:val="sl-SI"/>
        </w:rPr>
        <w:t>6</w:t>
      </w:r>
      <w:r w:rsidR="00A12334" w:rsidRPr="007B63C5">
        <w:rPr>
          <w:rFonts w:ascii="Times New Roman" w:hAnsi="Times New Roman" w:cs="Times New Roman"/>
          <w:sz w:val="22"/>
          <w:szCs w:val="22"/>
          <w:lang w:val="sl-SI"/>
        </w:rPr>
        <w:t>-PS-202</w:t>
      </w:r>
      <w:r w:rsidR="000B4146" w:rsidRPr="007B63C5">
        <w:rPr>
          <w:rFonts w:ascii="Times New Roman" w:hAnsi="Times New Roman" w:cs="Times New Roman"/>
          <w:sz w:val="22"/>
          <w:szCs w:val="22"/>
          <w:lang w:val="sl-SI"/>
        </w:rPr>
        <w:t>4</w:t>
      </w:r>
      <w:r w:rsidRPr="007B63C5">
        <w:rPr>
          <w:rFonts w:ascii="Times New Roman" w:hAnsi="Times New Roman" w:cs="Times New Roman"/>
          <w:sz w:val="22"/>
          <w:szCs w:val="22"/>
          <w:lang w:val="sl-SI"/>
        </w:rPr>
        <w:t xml:space="preserve"> izbranega prijavitelja.</w:t>
      </w:r>
    </w:p>
    <w:p w14:paraId="3EB48D7D" w14:textId="77777777" w:rsidR="0049541D" w:rsidRPr="007B63C5" w:rsidRDefault="0049541D" w:rsidP="007B63C5">
      <w:pPr>
        <w:jc w:val="both"/>
        <w:rPr>
          <w:rFonts w:ascii="Times New Roman" w:eastAsia="Times New Roman" w:hAnsi="Times New Roman" w:cs="Times New Roman"/>
          <w:sz w:val="22"/>
          <w:szCs w:val="22"/>
          <w:lang w:val="sl-SI" w:eastAsia="sl-SI"/>
        </w:rPr>
      </w:pPr>
    </w:p>
    <w:p w14:paraId="5F2FE02B" w14:textId="356BE0F4" w:rsidR="0049541D" w:rsidRPr="007B63C5" w:rsidRDefault="0049541D" w:rsidP="007B63C5">
      <w:p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financiranju kulturnih projektov oziroma spremeni ali prekine že sklenjene pogodbe o financiranju kulturnih projektov.</w:t>
      </w:r>
    </w:p>
    <w:p w14:paraId="0F852539" w14:textId="77777777" w:rsidR="00B6693B" w:rsidRPr="007B63C5" w:rsidRDefault="00B6693B" w:rsidP="007B63C5">
      <w:pPr>
        <w:jc w:val="both"/>
        <w:rPr>
          <w:rFonts w:ascii="Times New Roman" w:hAnsi="Times New Roman" w:cs="Times New Roman"/>
          <w:sz w:val="22"/>
          <w:szCs w:val="22"/>
          <w:lang w:val="sl-SI"/>
        </w:rPr>
      </w:pPr>
    </w:p>
    <w:p w14:paraId="5FF93DEB" w14:textId="3DBAF0CC" w:rsidR="00DF1A64" w:rsidRPr="007B63C5" w:rsidRDefault="007E5350" w:rsidP="007B63C5">
      <w:pPr>
        <w:jc w:val="both"/>
        <w:rPr>
          <w:rFonts w:ascii="Times New Roman" w:hAnsi="Times New Roman" w:cs="Times New Roman"/>
          <w:b/>
          <w:sz w:val="22"/>
          <w:szCs w:val="22"/>
          <w:lang w:val="sl-SI"/>
        </w:rPr>
      </w:pPr>
      <w:r w:rsidRPr="007B63C5">
        <w:rPr>
          <w:rFonts w:ascii="Times New Roman" w:hAnsi="Times New Roman" w:cs="Times New Roman"/>
          <w:b/>
          <w:sz w:val="22"/>
          <w:szCs w:val="22"/>
          <w:lang w:val="sl-SI"/>
        </w:rPr>
        <w:t>5</w:t>
      </w:r>
      <w:r w:rsidR="00DF1A64" w:rsidRPr="007B63C5">
        <w:rPr>
          <w:rFonts w:ascii="Times New Roman" w:hAnsi="Times New Roman" w:cs="Times New Roman"/>
          <w:b/>
          <w:sz w:val="22"/>
          <w:szCs w:val="22"/>
          <w:lang w:val="sl-SI"/>
        </w:rPr>
        <w:t>. Višina sofinanciranja in upravičeni stroški</w:t>
      </w:r>
    </w:p>
    <w:p w14:paraId="5FB85D0D" w14:textId="77777777" w:rsidR="001A297E" w:rsidRPr="007B63C5" w:rsidRDefault="001A297E" w:rsidP="007B63C5">
      <w:pPr>
        <w:jc w:val="both"/>
        <w:rPr>
          <w:rFonts w:ascii="Times New Roman" w:hAnsi="Times New Roman" w:cs="Times New Roman"/>
          <w:b/>
          <w:sz w:val="22"/>
          <w:szCs w:val="22"/>
          <w:lang w:val="sl-SI"/>
        </w:rPr>
      </w:pPr>
    </w:p>
    <w:p w14:paraId="4C25A51A" w14:textId="1A7EA67D" w:rsidR="001A297E" w:rsidRPr="007B63C5" w:rsidRDefault="001A297E" w:rsidP="007B63C5">
      <w:pPr>
        <w:jc w:val="both"/>
        <w:rPr>
          <w:rFonts w:ascii="Times New Roman" w:hAnsi="Times New Roman" w:cs="Times New Roman"/>
          <w:b/>
          <w:sz w:val="22"/>
          <w:szCs w:val="22"/>
          <w:lang w:val="sl-SI"/>
        </w:rPr>
      </w:pPr>
      <w:r w:rsidRPr="007B63C5">
        <w:rPr>
          <w:rFonts w:ascii="Times New Roman" w:hAnsi="Times New Roman" w:cs="Times New Roman"/>
          <w:b/>
          <w:sz w:val="22"/>
          <w:szCs w:val="22"/>
          <w:lang w:val="sl-SI"/>
        </w:rPr>
        <w:t>5.1 Višina sofinanciranja</w:t>
      </w:r>
    </w:p>
    <w:p w14:paraId="0EAB29CC" w14:textId="77777777" w:rsidR="00DF1A64" w:rsidRPr="007B63C5" w:rsidRDefault="00DF1A64" w:rsidP="007B63C5">
      <w:pPr>
        <w:jc w:val="both"/>
        <w:rPr>
          <w:rFonts w:ascii="Times New Roman" w:hAnsi="Times New Roman" w:cs="Times New Roman"/>
          <w:sz w:val="22"/>
          <w:szCs w:val="22"/>
          <w:u w:val="single"/>
          <w:lang w:val="sl-SI"/>
        </w:rPr>
      </w:pPr>
    </w:p>
    <w:p w14:paraId="0E1F82E3" w14:textId="0F73F2F9" w:rsidR="00DF1A64" w:rsidRPr="007B63C5" w:rsidRDefault="00DF1A64" w:rsidP="007B63C5">
      <w:pPr>
        <w:pStyle w:val="Default"/>
        <w:jc w:val="both"/>
        <w:rPr>
          <w:color w:val="auto"/>
          <w:sz w:val="22"/>
          <w:szCs w:val="22"/>
        </w:rPr>
      </w:pPr>
      <w:r w:rsidRPr="007B63C5">
        <w:rPr>
          <w:color w:val="auto"/>
          <w:sz w:val="22"/>
          <w:szCs w:val="22"/>
        </w:rPr>
        <w:t xml:space="preserve">Upravičeni stroški kulturnega projekta </w:t>
      </w:r>
      <w:r w:rsidR="00FD07DF" w:rsidRPr="007B63C5">
        <w:rPr>
          <w:color w:val="auto"/>
          <w:sz w:val="22"/>
          <w:szCs w:val="22"/>
        </w:rPr>
        <w:t>(</w:t>
      </w:r>
      <w:r w:rsidR="00FD07DF" w:rsidRPr="007B63C5">
        <w:rPr>
          <w:bCs/>
          <w:sz w:val="22"/>
          <w:szCs w:val="22"/>
        </w:rPr>
        <w:t>prevajalski seminar za prevajalce iz slovenščine v tuje jezik</w:t>
      </w:r>
      <w:r w:rsidR="00755191" w:rsidRPr="007B63C5">
        <w:rPr>
          <w:bCs/>
          <w:sz w:val="22"/>
          <w:szCs w:val="22"/>
        </w:rPr>
        <w:t>e</w:t>
      </w:r>
      <w:r w:rsidR="00FD07DF" w:rsidRPr="007B63C5">
        <w:rPr>
          <w:bCs/>
          <w:sz w:val="22"/>
          <w:szCs w:val="22"/>
        </w:rPr>
        <w:t>)</w:t>
      </w:r>
      <w:r w:rsidR="00FD07DF" w:rsidRPr="007B63C5">
        <w:rPr>
          <w:color w:val="auto"/>
          <w:sz w:val="22"/>
          <w:szCs w:val="22"/>
        </w:rPr>
        <w:t xml:space="preserve"> </w:t>
      </w:r>
      <w:r w:rsidRPr="007B63C5">
        <w:rPr>
          <w:color w:val="auto"/>
          <w:sz w:val="22"/>
          <w:szCs w:val="22"/>
        </w:rPr>
        <w:t xml:space="preserve">so stroški, nastali pri aktivnostih, ki so neposredno povezane s projektom, sprejetim v sofinanciranje, so v skladu s predmetom in namenom razpisa ter niso sofinancirani iz drugih javnih virov. </w:t>
      </w:r>
    </w:p>
    <w:p w14:paraId="69ECF396" w14:textId="77777777" w:rsidR="00DF1A64" w:rsidRPr="007B63C5" w:rsidRDefault="00DF1A64" w:rsidP="007B63C5">
      <w:pPr>
        <w:pStyle w:val="Default"/>
        <w:jc w:val="both"/>
        <w:rPr>
          <w:color w:val="auto"/>
          <w:sz w:val="22"/>
          <w:szCs w:val="22"/>
        </w:rPr>
      </w:pPr>
    </w:p>
    <w:p w14:paraId="4249B961" w14:textId="0F88A4A9" w:rsidR="00DF1A64" w:rsidRPr="007B63C5" w:rsidRDefault="00DF1A64" w:rsidP="007B63C5">
      <w:p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w:t>
      </w:r>
      <w:r w:rsidR="00DD4B3F" w:rsidRPr="007B63C5">
        <w:rPr>
          <w:rFonts w:ascii="Times New Roman" w:hAnsi="Times New Roman" w:cs="Times New Roman"/>
          <w:sz w:val="22"/>
          <w:szCs w:val="22"/>
          <w:lang w:val="sl-SI"/>
        </w:rPr>
        <w:t xml:space="preserve"> Uradni list RS, št. 13/11 – uradno prečiščeno besedilo, 18/11, 78/11, 38/12, 83/12, 86/14 in 90/15</w:t>
      </w:r>
      <w:r w:rsidRPr="007B63C5">
        <w:rPr>
          <w:rFonts w:ascii="Times New Roman" w:hAnsi="Times New Roman" w:cs="Times New Roman"/>
          <w:sz w:val="22"/>
          <w:szCs w:val="22"/>
          <w:lang w:val="sl-SI"/>
        </w:rPr>
        <w:t>).</w:t>
      </w:r>
    </w:p>
    <w:p w14:paraId="5A88132E" w14:textId="77777777" w:rsidR="00DF1A64" w:rsidRPr="007B63C5" w:rsidRDefault="00DF1A64" w:rsidP="007B63C5">
      <w:pPr>
        <w:autoSpaceDE w:val="0"/>
        <w:autoSpaceDN w:val="0"/>
        <w:adjustRightInd w:val="0"/>
        <w:jc w:val="both"/>
        <w:rPr>
          <w:rFonts w:ascii="Times New Roman" w:hAnsi="Times New Roman" w:cs="Times New Roman"/>
          <w:bCs/>
          <w:sz w:val="22"/>
          <w:szCs w:val="22"/>
          <w:lang w:val="sl-SI"/>
        </w:rPr>
      </w:pPr>
    </w:p>
    <w:p w14:paraId="71909592" w14:textId="77777777" w:rsidR="00E9264A" w:rsidRPr="00780535" w:rsidRDefault="00E9264A" w:rsidP="007B63C5">
      <w:p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 xml:space="preserve">Če bo JAK ugotovila, da je upravičenec prejel sredstva ali pa so mu bila v celoti odobrena za isti namen tudi iz drugih virov financiranja (dvojno financiranje), se lahko pogodba o sofinanciranju razdre, upravičenec pa bo dolžan JAK povrniti </w:t>
      </w:r>
      <w:r w:rsidRPr="00780535">
        <w:rPr>
          <w:rFonts w:ascii="Times New Roman" w:hAnsi="Times New Roman" w:cs="Times New Roman"/>
          <w:sz w:val="22"/>
          <w:szCs w:val="22"/>
          <w:lang w:val="sl-SI"/>
        </w:rPr>
        <w:t>vsa neupravičeno prejeta sredstva s pripadajočimi obrestmi od dneva nakazila do dneva vračila sredstev.</w:t>
      </w:r>
    </w:p>
    <w:p w14:paraId="34036322" w14:textId="77777777" w:rsidR="00FD07DF" w:rsidRPr="00780535" w:rsidRDefault="00FD07DF" w:rsidP="007B63C5">
      <w:pPr>
        <w:jc w:val="both"/>
        <w:rPr>
          <w:rFonts w:ascii="Times New Roman" w:hAnsi="Times New Roman" w:cs="Times New Roman"/>
          <w:sz w:val="22"/>
          <w:szCs w:val="22"/>
          <w:lang w:val="sl-SI"/>
        </w:rPr>
      </w:pPr>
    </w:p>
    <w:p w14:paraId="1FA35C3F" w14:textId="6FF93F1F" w:rsidR="00FD07DF" w:rsidRPr="007B63C5" w:rsidRDefault="00FD07DF" w:rsidP="007B63C5">
      <w:pPr>
        <w:jc w:val="both"/>
        <w:rPr>
          <w:rFonts w:ascii="Times New Roman" w:eastAsia="MS Mincho" w:hAnsi="Times New Roman" w:cs="Times New Roman"/>
          <w:bCs/>
          <w:noProof/>
          <w:sz w:val="22"/>
          <w:szCs w:val="22"/>
          <w:lang w:val="sl-SI"/>
        </w:rPr>
      </w:pPr>
      <w:r w:rsidRPr="00780535">
        <w:rPr>
          <w:rFonts w:ascii="Times New Roman" w:eastAsia="MS Mincho" w:hAnsi="Times New Roman" w:cs="Times New Roman"/>
          <w:bCs/>
          <w:noProof/>
          <w:sz w:val="22"/>
          <w:szCs w:val="22"/>
          <w:lang w:val="sl-SI"/>
        </w:rPr>
        <w:t xml:space="preserve">JAK bo izbranemu prijavitelju kulturnega projekta sofinancirala </w:t>
      </w:r>
      <w:r w:rsidRPr="00780535">
        <w:rPr>
          <w:rFonts w:ascii="Times New Roman" w:eastAsia="MS Mincho" w:hAnsi="Times New Roman" w:cs="Times New Roman"/>
          <w:b/>
          <w:bCs/>
          <w:noProof/>
          <w:sz w:val="22"/>
          <w:szCs w:val="22"/>
          <w:lang w:val="sl-SI"/>
        </w:rPr>
        <w:t xml:space="preserve">do </w:t>
      </w:r>
      <w:r w:rsidR="00A61895" w:rsidRPr="00780535">
        <w:rPr>
          <w:rFonts w:ascii="Times New Roman" w:eastAsia="MS Mincho" w:hAnsi="Times New Roman" w:cs="Times New Roman"/>
          <w:b/>
          <w:bCs/>
          <w:noProof/>
          <w:sz w:val="22"/>
          <w:szCs w:val="22"/>
          <w:lang w:val="sl-SI"/>
        </w:rPr>
        <w:t>7</w:t>
      </w:r>
      <w:r w:rsidR="00CA25FA" w:rsidRPr="00780535">
        <w:rPr>
          <w:rFonts w:ascii="Times New Roman" w:eastAsia="MS Mincho" w:hAnsi="Times New Roman" w:cs="Times New Roman"/>
          <w:b/>
          <w:bCs/>
          <w:noProof/>
          <w:sz w:val="22"/>
          <w:szCs w:val="22"/>
          <w:lang w:val="sl-SI"/>
        </w:rPr>
        <w:t>0</w:t>
      </w:r>
      <w:r w:rsidRPr="00780535">
        <w:rPr>
          <w:rFonts w:ascii="Times New Roman" w:eastAsia="MS Mincho" w:hAnsi="Times New Roman" w:cs="Times New Roman"/>
          <w:b/>
          <w:bCs/>
          <w:noProof/>
          <w:sz w:val="22"/>
          <w:szCs w:val="22"/>
          <w:lang w:val="sl-SI"/>
        </w:rPr>
        <w:t xml:space="preserve"> % odstotkov </w:t>
      </w:r>
      <w:r w:rsidR="00E84F35" w:rsidRPr="00780535">
        <w:rPr>
          <w:rFonts w:ascii="Times New Roman" w:eastAsia="MS Mincho" w:hAnsi="Times New Roman" w:cs="Times New Roman"/>
          <w:b/>
          <w:bCs/>
          <w:noProof/>
          <w:sz w:val="22"/>
          <w:szCs w:val="22"/>
          <w:lang w:val="sl-SI"/>
        </w:rPr>
        <w:t xml:space="preserve">celotne vrednosti projekta </w:t>
      </w:r>
      <w:r w:rsidRPr="00780535">
        <w:rPr>
          <w:rFonts w:ascii="Times New Roman" w:eastAsia="MS Mincho" w:hAnsi="Times New Roman" w:cs="Times New Roman"/>
          <w:b/>
          <w:bCs/>
          <w:noProof/>
          <w:sz w:val="22"/>
          <w:szCs w:val="22"/>
          <w:lang w:val="sl-SI"/>
        </w:rPr>
        <w:t xml:space="preserve">in največ </w:t>
      </w:r>
      <w:r w:rsidR="00755191" w:rsidRPr="00780535">
        <w:rPr>
          <w:rFonts w:ascii="Times New Roman" w:eastAsia="MS Mincho" w:hAnsi="Times New Roman" w:cs="Times New Roman"/>
          <w:b/>
          <w:bCs/>
          <w:noProof/>
          <w:sz w:val="22"/>
          <w:szCs w:val="22"/>
          <w:lang w:val="sl-SI"/>
        </w:rPr>
        <w:t>2</w:t>
      </w:r>
      <w:r w:rsidRPr="00780535">
        <w:rPr>
          <w:rFonts w:ascii="Times New Roman" w:eastAsia="MS Mincho" w:hAnsi="Times New Roman" w:cs="Times New Roman"/>
          <w:b/>
          <w:bCs/>
          <w:noProof/>
          <w:sz w:val="22"/>
          <w:szCs w:val="22"/>
          <w:lang w:val="sl-SI"/>
        </w:rPr>
        <w:t xml:space="preserve">0.000,00 EUR </w:t>
      </w:r>
      <w:r w:rsidR="00CB12C1" w:rsidRPr="00780535">
        <w:rPr>
          <w:rFonts w:ascii="Times New Roman" w:eastAsia="MS Mincho" w:hAnsi="Times New Roman" w:cs="Times New Roman"/>
          <w:bCs/>
          <w:noProof/>
          <w:sz w:val="22"/>
          <w:szCs w:val="22"/>
          <w:lang w:val="sl-SI"/>
        </w:rPr>
        <w:t>za organizacijo in izv</w:t>
      </w:r>
      <w:r w:rsidRPr="00780535">
        <w:rPr>
          <w:rFonts w:ascii="Times New Roman" w:eastAsia="MS Mincho" w:hAnsi="Times New Roman" w:cs="Times New Roman"/>
          <w:bCs/>
          <w:noProof/>
          <w:sz w:val="22"/>
          <w:szCs w:val="22"/>
          <w:lang w:val="sl-SI"/>
        </w:rPr>
        <w:t xml:space="preserve">edbo </w:t>
      </w:r>
      <w:r w:rsidR="00354977" w:rsidRPr="00780535">
        <w:rPr>
          <w:rFonts w:ascii="Times New Roman" w:eastAsia="MS Mincho" w:hAnsi="Times New Roman" w:cs="Times New Roman"/>
          <w:bCs/>
          <w:noProof/>
          <w:sz w:val="22"/>
          <w:szCs w:val="22"/>
          <w:lang w:val="sl-SI"/>
        </w:rPr>
        <w:t>prevajalskega seminarja</w:t>
      </w:r>
      <w:r w:rsidRPr="00780535">
        <w:rPr>
          <w:rFonts w:ascii="Times New Roman" w:eastAsia="MS Mincho" w:hAnsi="Times New Roman" w:cs="Times New Roman"/>
          <w:bCs/>
          <w:noProof/>
          <w:sz w:val="22"/>
          <w:szCs w:val="22"/>
          <w:lang w:val="sl-SI"/>
        </w:rPr>
        <w:t>.</w:t>
      </w:r>
      <w:r w:rsidRPr="007B63C5">
        <w:rPr>
          <w:rFonts w:ascii="Times New Roman" w:eastAsia="MS Mincho" w:hAnsi="Times New Roman" w:cs="Times New Roman"/>
          <w:bCs/>
          <w:noProof/>
          <w:sz w:val="22"/>
          <w:szCs w:val="22"/>
          <w:lang w:val="sl-SI"/>
        </w:rPr>
        <w:t xml:space="preserve"> </w:t>
      </w:r>
    </w:p>
    <w:p w14:paraId="585538EE" w14:textId="77777777" w:rsidR="0038586E" w:rsidRPr="007B63C5" w:rsidRDefault="0038586E" w:rsidP="007B63C5">
      <w:pPr>
        <w:pStyle w:val="Default"/>
        <w:jc w:val="both"/>
        <w:rPr>
          <w:b/>
          <w:sz w:val="22"/>
          <w:szCs w:val="22"/>
        </w:rPr>
      </w:pPr>
    </w:p>
    <w:p w14:paraId="3EB93A47" w14:textId="77777777" w:rsidR="0038586E" w:rsidRPr="007B63C5" w:rsidRDefault="0038586E" w:rsidP="007B63C5">
      <w:pPr>
        <w:pStyle w:val="Default"/>
        <w:jc w:val="both"/>
        <w:rPr>
          <w:b/>
          <w:sz w:val="22"/>
          <w:szCs w:val="22"/>
        </w:rPr>
      </w:pPr>
    </w:p>
    <w:p w14:paraId="5A6AC433" w14:textId="0E18CE9F" w:rsidR="00E9264A" w:rsidRPr="007B63C5" w:rsidRDefault="001A297E" w:rsidP="007B63C5">
      <w:pPr>
        <w:pStyle w:val="Default"/>
        <w:jc w:val="both"/>
        <w:rPr>
          <w:b/>
          <w:sz w:val="22"/>
          <w:szCs w:val="22"/>
        </w:rPr>
      </w:pPr>
      <w:r w:rsidRPr="007B63C5">
        <w:rPr>
          <w:b/>
          <w:sz w:val="22"/>
          <w:szCs w:val="22"/>
        </w:rPr>
        <w:lastRenderedPageBreak/>
        <w:t>5.2 Upravičeni stroški</w:t>
      </w:r>
      <w:r w:rsidR="00E9264A" w:rsidRPr="007B63C5">
        <w:rPr>
          <w:b/>
          <w:sz w:val="22"/>
          <w:szCs w:val="22"/>
        </w:rPr>
        <w:t xml:space="preserve"> </w:t>
      </w:r>
    </w:p>
    <w:p w14:paraId="4C5E6EEC" w14:textId="77777777" w:rsidR="001A297E" w:rsidRPr="007B63C5" w:rsidRDefault="001A297E" w:rsidP="007B63C5">
      <w:pPr>
        <w:pStyle w:val="Default"/>
        <w:jc w:val="both"/>
        <w:rPr>
          <w:b/>
          <w:sz w:val="22"/>
          <w:szCs w:val="22"/>
        </w:rPr>
      </w:pPr>
    </w:p>
    <w:p w14:paraId="65040F35" w14:textId="197A92EC" w:rsidR="00E9264A" w:rsidRPr="007B63C5" w:rsidRDefault="00E9264A" w:rsidP="007B63C5">
      <w:pPr>
        <w:autoSpaceDE w:val="0"/>
        <w:autoSpaceDN w:val="0"/>
        <w:adjustRightInd w:val="0"/>
        <w:ind w:right="-32"/>
        <w:jc w:val="both"/>
        <w:rPr>
          <w:rFonts w:ascii="Times New Roman" w:hAnsi="Times New Roman" w:cs="Times New Roman"/>
          <w:bCs/>
          <w:sz w:val="22"/>
          <w:szCs w:val="22"/>
          <w:lang w:val="sl-SI"/>
        </w:rPr>
      </w:pPr>
      <w:r w:rsidRPr="007B63C5">
        <w:rPr>
          <w:rFonts w:ascii="Times New Roman" w:hAnsi="Times New Roman" w:cs="Times New Roman"/>
          <w:bCs/>
          <w:sz w:val="22"/>
          <w:szCs w:val="22"/>
          <w:lang w:val="sl-SI"/>
        </w:rPr>
        <w:t>Med upravičene stroške sodijo stroški, neposredno povezani z izvedbo projekta</w:t>
      </w:r>
      <w:r w:rsidRPr="007B63C5">
        <w:rPr>
          <w:rFonts w:ascii="Times New Roman" w:hAnsi="Times New Roman" w:cs="Times New Roman"/>
          <w:sz w:val="22"/>
          <w:szCs w:val="22"/>
          <w:lang w:val="sl-SI"/>
        </w:rPr>
        <w:t xml:space="preserve"> organizacije in izvedbe </w:t>
      </w:r>
      <w:r w:rsidR="002C146E" w:rsidRPr="007B63C5">
        <w:rPr>
          <w:rFonts w:ascii="Times New Roman" w:hAnsi="Times New Roman" w:cs="Times New Roman"/>
          <w:sz w:val="22"/>
          <w:szCs w:val="22"/>
          <w:lang w:val="sl-SI"/>
        </w:rPr>
        <w:t>prevajalsk</w:t>
      </w:r>
      <w:r w:rsidR="00755191" w:rsidRPr="007B63C5">
        <w:rPr>
          <w:rFonts w:ascii="Times New Roman" w:hAnsi="Times New Roman" w:cs="Times New Roman"/>
          <w:sz w:val="22"/>
          <w:szCs w:val="22"/>
          <w:lang w:val="sl-SI"/>
        </w:rPr>
        <w:t>ega</w:t>
      </w:r>
      <w:r w:rsidR="002C146E" w:rsidRPr="007B63C5">
        <w:rPr>
          <w:rFonts w:ascii="Times New Roman" w:hAnsi="Times New Roman" w:cs="Times New Roman"/>
          <w:sz w:val="22"/>
          <w:szCs w:val="22"/>
          <w:lang w:val="sl-SI"/>
        </w:rPr>
        <w:t xml:space="preserve"> seminarj</w:t>
      </w:r>
      <w:r w:rsidR="00755191" w:rsidRPr="007B63C5">
        <w:rPr>
          <w:rFonts w:ascii="Times New Roman" w:hAnsi="Times New Roman" w:cs="Times New Roman"/>
          <w:sz w:val="22"/>
          <w:szCs w:val="22"/>
          <w:lang w:val="sl-SI"/>
        </w:rPr>
        <w:t>a</w:t>
      </w:r>
      <w:r w:rsidRPr="007B63C5">
        <w:rPr>
          <w:rFonts w:ascii="Times New Roman" w:hAnsi="Times New Roman" w:cs="Times New Roman"/>
          <w:bCs/>
          <w:sz w:val="22"/>
          <w:szCs w:val="22"/>
          <w:lang w:val="sl-SI"/>
        </w:rPr>
        <w:t>, in sicer:</w:t>
      </w:r>
    </w:p>
    <w:p w14:paraId="38A08205" w14:textId="3AF430B4" w:rsidR="00F014FC" w:rsidRPr="007B63C5" w:rsidRDefault="00F014FC" w:rsidP="007B63C5">
      <w:pPr>
        <w:numPr>
          <w:ilvl w:val="0"/>
          <w:numId w:val="30"/>
        </w:numPr>
        <w:autoSpaceDE w:val="0"/>
        <w:autoSpaceDN w:val="0"/>
        <w:adjustRightInd w:val="0"/>
        <w:ind w:right="-32"/>
        <w:jc w:val="both"/>
        <w:rPr>
          <w:rFonts w:ascii="Times New Roman" w:hAnsi="Times New Roman" w:cs="Times New Roman"/>
          <w:bCs/>
          <w:sz w:val="22"/>
          <w:szCs w:val="22"/>
          <w:lang w:val="sl-SI"/>
        </w:rPr>
      </w:pPr>
      <w:r w:rsidRPr="007B63C5">
        <w:rPr>
          <w:rFonts w:ascii="Times New Roman" w:hAnsi="Times New Roman" w:cs="Times New Roman"/>
          <w:bCs/>
          <w:sz w:val="22"/>
          <w:szCs w:val="22"/>
          <w:lang w:val="sl-SI"/>
        </w:rPr>
        <w:t>stroški organizacije seminarj</w:t>
      </w:r>
      <w:r w:rsidR="00755191" w:rsidRPr="007B63C5">
        <w:rPr>
          <w:rFonts w:ascii="Times New Roman" w:hAnsi="Times New Roman" w:cs="Times New Roman"/>
          <w:bCs/>
          <w:sz w:val="22"/>
          <w:szCs w:val="22"/>
          <w:lang w:val="sl-SI"/>
        </w:rPr>
        <w:t>a</w:t>
      </w:r>
      <w:r w:rsidRPr="007B63C5">
        <w:rPr>
          <w:rFonts w:ascii="Times New Roman" w:hAnsi="Times New Roman" w:cs="Times New Roman"/>
          <w:bCs/>
          <w:sz w:val="22"/>
          <w:szCs w:val="22"/>
          <w:lang w:val="sl-SI"/>
        </w:rPr>
        <w:t>, vključno z</w:t>
      </w:r>
      <w:r w:rsidR="00766989" w:rsidRPr="007B63C5">
        <w:rPr>
          <w:rFonts w:ascii="Times New Roman" w:hAnsi="Times New Roman" w:cs="Times New Roman"/>
          <w:bCs/>
          <w:sz w:val="22"/>
          <w:szCs w:val="22"/>
          <w:lang w:val="sl-SI"/>
        </w:rPr>
        <w:t xml:space="preserve"> </w:t>
      </w:r>
      <w:r w:rsidRPr="007B63C5">
        <w:rPr>
          <w:rFonts w:ascii="Times New Roman" w:hAnsi="Times New Roman" w:cs="Times New Roman"/>
          <w:bCs/>
          <w:sz w:val="22"/>
          <w:szCs w:val="22"/>
          <w:lang w:val="sl-SI"/>
        </w:rPr>
        <w:t>avtorskimi honorarji za zasnovo, koordinacijo</w:t>
      </w:r>
      <w:r w:rsidR="000C2F5C" w:rsidRPr="007B63C5">
        <w:rPr>
          <w:rFonts w:ascii="Times New Roman" w:hAnsi="Times New Roman" w:cs="Times New Roman"/>
          <w:bCs/>
          <w:sz w:val="22"/>
          <w:szCs w:val="22"/>
          <w:lang w:val="sl-SI"/>
        </w:rPr>
        <w:t>,</w:t>
      </w:r>
      <w:r w:rsidRPr="007B63C5">
        <w:rPr>
          <w:rFonts w:ascii="Times New Roman" w:hAnsi="Times New Roman" w:cs="Times New Roman"/>
          <w:bCs/>
          <w:sz w:val="22"/>
          <w:szCs w:val="22"/>
          <w:lang w:val="sl-SI"/>
        </w:rPr>
        <w:t xml:space="preserve"> vodenje </w:t>
      </w:r>
      <w:r w:rsidR="000C2F5C" w:rsidRPr="007B63C5">
        <w:rPr>
          <w:rFonts w:ascii="Times New Roman" w:hAnsi="Times New Roman" w:cs="Times New Roman"/>
          <w:bCs/>
          <w:sz w:val="22"/>
          <w:szCs w:val="22"/>
          <w:lang w:val="sl-SI"/>
        </w:rPr>
        <w:t>in</w:t>
      </w:r>
      <w:r w:rsidRPr="007B63C5">
        <w:rPr>
          <w:rFonts w:ascii="Times New Roman" w:hAnsi="Times New Roman" w:cs="Times New Roman"/>
          <w:bCs/>
          <w:sz w:val="22"/>
          <w:szCs w:val="22"/>
          <w:lang w:val="sl-SI"/>
        </w:rPr>
        <w:t xml:space="preserve"> evalvacijo seminarj</w:t>
      </w:r>
      <w:r w:rsidR="00755191" w:rsidRPr="007B63C5">
        <w:rPr>
          <w:rFonts w:ascii="Times New Roman" w:hAnsi="Times New Roman" w:cs="Times New Roman"/>
          <w:bCs/>
          <w:sz w:val="22"/>
          <w:szCs w:val="22"/>
          <w:lang w:val="sl-SI"/>
        </w:rPr>
        <w:t>a</w:t>
      </w:r>
      <w:r w:rsidR="00CF4603" w:rsidRPr="007B63C5">
        <w:rPr>
          <w:rFonts w:ascii="Times New Roman" w:hAnsi="Times New Roman" w:cs="Times New Roman"/>
          <w:bCs/>
          <w:sz w:val="22"/>
          <w:szCs w:val="22"/>
          <w:lang w:val="sl-SI"/>
        </w:rPr>
        <w:t>,</w:t>
      </w:r>
    </w:p>
    <w:p w14:paraId="67C841B0" w14:textId="43D9720D" w:rsidR="00E9264A" w:rsidRPr="007B63C5" w:rsidRDefault="00FD07DF" w:rsidP="007B63C5">
      <w:pPr>
        <w:numPr>
          <w:ilvl w:val="0"/>
          <w:numId w:val="30"/>
        </w:numPr>
        <w:autoSpaceDE w:val="0"/>
        <w:autoSpaceDN w:val="0"/>
        <w:adjustRightInd w:val="0"/>
        <w:ind w:right="-32"/>
        <w:jc w:val="both"/>
        <w:rPr>
          <w:rFonts w:ascii="Times New Roman" w:hAnsi="Times New Roman" w:cs="Times New Roman"/>
          <w:bCs/>
          <w:sz w:val="22"/>
          <w:szCs w:val="22"/>
          <w:lang w:val="sl-SI"/>
        </w:rPr>
      </w:pPr>
      <w:r w:rsidRPr="007B63C5">
        <w:rPr>
          <w:rFonts w:ascii="Times New Roman" w:hAnsi="Times New Roman" w:cs="Times New Roman"/>
          <w:bCs/>
          <w:sz w:val="22"/>
          <w:szCs w:val="22"/>
          <w:lang w:val="sl-SI"/>
        </w:rPr>
        <w:t xml:space="preserve">avtorski honorarji </w:t>
      </w:r>
      <w:r w:rsidR="002C146E" w:rsidRPr="007B63C5">
        <w:rPr>
          <w:rFonts w:ascii="Times New Roman" w:hAnsi="Times New Roman" w:cs="Times New Roman"/>
          <w:bCs/>
          <w:sz w:val="22"/>
          <w:szCs w:val="22"/>
          <w:lang w:val="sl-SI"/>
        </w:rPr>
        <w:t xml:space="preserve">za </w:t>
      </w:r>
      <w:r w:rsidRPr="007B63C5">
        <w:rPr>
          <w:rFonts w:ascii="Times New Roman" w:hAnsi="Times New Roman" w:cs="Times New Roman"/>
          <w:bCs/>
          <w:sz w:val="22"/>
          <w:szCs w:val="22"/>
          <w:lang w:val="sl-SI"/>
        </w:rPr>
        <w:t xml:space="preserve">strokovne </w:t>
      </w:r>
      <w:r w:rsidR="002C146E" w:rsidRPr="007B63C5">
        <w:rPr>
          <w:rFonts w:ascii="Times New Roman" w:hAnsi="Times New Roman" w:cs="Times New Roman"/>
          <w:bCs/>
          <w:sz w:val="22"/>
          <w:szCs w:val="22"/>
          <w:lang w:val="sl-SI"/>
        </w:rPr>
        <w:t>mentorje, avtorje, moderatorje in druge soudeležene v izvedbi strokovnega in spremljevalnega programa seminarj</w:t>
      </w:r>
      <w:r w:rsidR="00755191" w:rsidRPr="007B63C5">
        <w:rPr>
          <w:rFonts w:ascii="Times New Roman" w:hAnsi="Times New Roman" w:cs="Times New Roman"/>
          <w:bCs/>
          <w:sz w:val="22"/>
          <w:szCs w:val="22"/>
          <w:lang w:val="sl-SI"/>
        </w:rPr>
        <w:t>a</w:t>
      </w:r>
      <w:r w:rsidR="00E9264A" w:rsidRPr="007B63C5">
        <w:rPr>
          <w:rFonts w:ascii="Times New Roman" w:hAnsi="Times New Roman" w:cs="Times New Roman"/>
          <w:bCs/>
          <w:sz w:val="22"/>
          <w:szCs w:val="22"/>
          <w:lang w:val="sl-SI"/>
        </w:rPr>
        <w:t>,</w:t>
      </w:r>
    </w:p>
    <w:p w14:paraId="088CEA30" w14:textId="31513038" w:rsidR="00E9264A" w:rsidRPr="007B63C5" w:rsidRDefault="00E9264A" w:rsidP="007B63C5">
      <w:pPr>
        <w:pStyle w:val="Odstavekseznama"/>
        <w:numPr>
          <w:ilvl w:val="0"/>
          <w:numId w:val="30"/>
        </w:numPr>
        <w:autoSpaceDE w:val="0"/>
        <w:autoSpaceDN w:val="0"/>
        <w:adjustRightInd w:val="0"/>
        <w:ind w:right="-32"/>
        <w:jc w:val="both"/>
        <w:rPr>
          <w:bCs/>
          <w:sz w:val="22"/>
          <w:szCs w:val="22"/>
        </w:rPr>
      </w:pPr>
      <w:r w:rsidRPr="007B63C5">
        <w:rPr>
          <w:bCs/>
          <w:sz w:val="22"/>
          <w:szCs w:val="22"/>
        </w:rPr>
        <w:t xml:space="preserve">predvideni potni stroški </w:t>
      </w:r>
      <w:r w:rsidR="002C146E" w:rsidRPr="007B63C5">
        <w:rPr>
          <w:bCs/>
          <w:sz w:val="22"/>
          <w:szCs w:val="22"/>
        </w:rPr>
        <w:t>udeležen</w:t>
      </w:r>
      <w:r w:rsidR="00FD07DF" w:rsidRPr="007B63C5">
        <w:rPr>
          <w:bCs/>
          <w:sz w:val="22"/>
          <w:szCs w:val="22"/>
        </w:rPr>
        <w:t>ih prevajalce</w:t>
      </w:r>
      <w:r w:rsidR="006B1A55" w:rsidRPr="007B63C5">
        <w:rPr>
          <w:bCs/>
          <w:sz w:val="22"/>
          <w:szCs w:val="22"/>
        </w:rPr>
        <w:t>v, pri čemer med upravičene stroške sodijo potni stroški v mednarodnem prometu, in sicer za vlak (2. razred), avtobus, letalo (ekonomski razred) ali kilometrina</w:t>
      </w:r>
      <w:r w:rsidR="006B1A55" w:rsidRPr="007B63C5">
        <w:rPr>
          <w:rStyle w:val="Sprotnaopomba-sklic"/>
          <w:sz w:val="22"/>
          <w:szCs w:val="22"/>
        </w:rPr>
        <w:footnoteReference w:customMarkFollows="1" w:id="1"/>
        <w:sym w:font="Symbol" w:char="F02A"/>
      </w:r>
      <w:r w:rsidR="006B1A55" w:rsidRPr="007B63C5">
        <w:rPr>
          <w:bCs/>
          <w:sz w:val="22"/>
          <w:szCs w:val="22"/>
        </w:rPr>
        <w:t xml:space="preserve">, vendar se kilometrina lahko uveljavlja samo za relacije do največ 500 km. Upravičeni stroški so tudi stroški vinjet, drugih javnih prevozov v tujini in stroški vizumov; </w:t>
      </w:r>
    </w:p>
    <w:p w14:paraId="731690A2" w14:textId="79491D99" w:rsidR="00FD07DF" w:rsidRPr="007B63C5" w:rsidRDefault="00E9264A" w:rsidP="007B63C5">
      <w:pPr>
        <w:numPr>
          <w:ilvl w:val="0"/>
          <w:numId w:val="30"/>
        </w:numPr>
        <w:autoSpaceDE w:val="0"/>
        <w:autoSpaceDN w:val="0"/>
        <w:adjustRightInd w:val="0"/>
        <w:ind w:right="-32"/>
        <w:jc w:val="both"/>
        <w:rPr>
          <w:rFonts w:ascii="Times New Roman" w:hAnsi="Times New Roman" w:cs="Times New Roman"/>
          <w:bCs/>
          <w:sz w:val="22"/>
          <w:szCs w:val="22"/>
          <w:lang w:val="sl-SI"/>
        </w:rPr>
      </w:pPr>
      <w:r w:rsidRPr="007B63C5">
        <w:rPr>
          <w:rFonts w:ascii="Times New Roman" w:hAnsi="Times New Roman" w:cs="Times New Roman"/>
          <w:bCs/>
          <w:sz w:val="22"/>
          <w:szCs w:val="22"/>
          <w:lang w:val="sl-SI"/>
        </w:rPr>
        <w:t xml:space="preserve">stroški bivanja </w:t>
      </w:r>
      <w:r w:rsidR="00FD07DF" w:rsidRPr="007B63C5">
        <w:rPr>
          <w:rFonts w:ascii="Times New Roman" w:hAnsi="Times New Roman" w:cs="Times New Roman"/>
          <w:bCs/>
          <w:sz w:val="22"/>
          <w:szCs w:val="22"/>
          <w:lang w:val="sl-SI"/>
        </w:rPr>
        <w:t xml:space="preserve">udeleženih prevajalcev </w:t>
      </w:r>
      <w:r w:rsidR="00BC6078" w:rsidRPr="007B63C5">
        <w:rPr>
          <w:rFonts w:ascii="Times New Roman" w:hAnsi="Times New Roman" w:cs="Times New Roman"/>
          <w:bCs/>
          <w:sz w:val="22"/>
          <w:szCs w:val="22"/>
          <w:lang w:val="sl-SI"/>
        </w:rPr>
        <w:t xml:space="preserve">in drugih aktivnih udeležencev </w:t>
      </w:r>
      <w:r w:rsidR="00FD07DF" w:rsidRPr="007B63C5">
        <w:rPr>
          <w:rFonts w:ascii="Times New Roman" w:hAnsi="Times New Roman" w:cs="Times New Roman"/>
          <w:bCs/>
          <w:sz w:val="22"/>
          <w:szCs w:val="22"/>
          <w:lang w:val="sl-SI"/>
        </w:rPr>
        <w:t xml:space="preserve">na </w:t>
      </w:r>
      <w:r w:rsidR="00755191" w:rsidRPr="007B63C5">
        <w:rPr>
          <w:rFonts w:ascii="Times New Roman" w:hAnsi="Times New Roman" w:cs="Times New Roman"/>
          <w:bCs/>
          <w:sz w:val="22"/>
          <w:szCs w:val="22"/>
          <w:lang w:val="sl-SI"/>
        </w:rPr>
        <w:t>seminarju</w:t>
      </w:r>
      <w:r w:rsidR="00CB12C1" w:rsidRPr="007B63C5">
        <w:rPr>
          <w:rFonts w:ascii="Times New Roman" w:hAnsi="Times New Roman" w:cs="Times New Roman"/>
          <w:bCs/>
          <w:sz w:val="22"/>
          <w:szCs w:val="22"/>
          <w:lang w:val="sl-SI"/>
        </w:rPr>
        <w:t>;</w:t>
      </w:r>
    </w:p>
    <w:p w14:paraId="2316231D" w14:textId="4F8597AC" w:rsidR="00CB12C1" w:rsidRPr="007B63C5" w:rsidRDefault="00CB12C1" w:rsidP="007B63C5">
      <w:pPr>
        <w:numPr>
          <w:ilvl w:val="0"/>
          <w:numId w:val="30"/>
        </w:numPr>
        <w:autoSpaceDE w:val="0"/>
        <w:autoSpaceDN w:val="0"/>
        <w:adjustRightInd w:val="0"/>
        <w:ind w:right="-32"/>
        <w:jc w:val="both"/>
        <w:rPr>
          <w:rFonts w:ascii="Times New Roman" w:hAnsi="Times New Roman" w:cs="Times New Roman"/>
          <w:bCs/>
          <w:sz w:val="22"/>
          <w:szCs w:val="22"/>
          <w:lang w:val="sl-SI"/>
        </w:rPr>
      </w:pPr>
      <w:r w:rsidRPr="007B63C5">
        <w:rPr>
          <w:rFonts w:ascii="Times New Roman" w:hAnsi="Times New Roman" w:cs="Times New Roman"/>
          <w:bCs/>
          <w:sz w:val="22"/>
          <w:szCs w:val="22"/>
          <w:lang w:val="sl-SI"/>
        </w:rPr>
        <w:t xml:space="preserve">stroški prehrane udeleženih prevajalcev </w:t>
      </w:r>
      <w:r w:rsidR="00BC6078" w:rsidRPr="007B63C5">
        <w:rPr>
          <w:rFonts w:ascii="Times New Roman" w:hAnsi="Times New Roman" w:cs="Times New Roman"/>
          <w:bCs/>
          <w:sz w:val="22"/>
          <w:szCs w:val="22"/>
          <w:lang w:val="sl-SI"/>
        </w:rPr>
        <w:t xml:space="preserve">in drugih aktivnih udeležencev </w:t>
      </w:r>
      <w:r w:rsidRPr="007B63C5">
        <w:rPr>
          <w:rFonts w:ascii="Times New Roman" w:hAnsi="Times New Roman" w:cs="Times New Roman"/>
          <w:bCs/>
          <w:sz w:val="22"/>
          <w:szCs w:val="22"/>
          <w:lang w:val="sl-SI"/>
        </w:rPr>
        <w:t xml:space="preserve">na </w:t>
      </w:r>
      <w:r w:rsidR="00755191" w:rsidRPr="007B63C5">
        <w:rPr>
          <w:rFonts w:ascii="Times New Roman" w:hAnsi="Times New Roman" w:cs="Times New Roman"/>
          <w:bCs/>
          <w:sz w:val="22"/>
          <w:szCs w:val="22"/>
          <w:lang w:val="sl-SI"/>
        </w:rPr>
        <w:t>seminarju</w:t>
      </w:r>
      <w:r w:rsidRPr="007B63C5">
        <w:rPr>
          <w:rFonts w:ascii="Times New Roman" w:hAnsi="Times New Roman" w:cs="Times New Roman"/>
          <w:bCs/>
          <w:sz w:val="22"/>
          <w:szCs w:val="22"/>
          <w:lang w:val="sl-SI"/>
        </w:rPr>
        <w:t>;</w:t>
      </w:r>
    </w:p>
    <w:p w14:paraId="01F1A226" w14:textId="70E906A9" w:rsidR="00B6693B" w:rsidRPr="0049682C" w:rsidRDefault="00FD07DF" w:rsidP="007B63C5">
      <w:pPr>
        <w:numPr>
          <w:ilvl w:val="0"/>
          <w:numId w:val="30"/>
        </w:numPr>
        <w:autoSpaceDE w:val="0"/>
        <w:autoSpaceDN w:val="0"/>
        <w:adjustRightInd w:val="0"/>
        <w:ind w:right="-32"/>
        <w:jc w:val="both"/>
        <w:rPr>
          <w:rFonts w:ascii="Times New Roman" w:hAnsi="Times New Roman" w:cs="Times New Roman"/>
          <w:sz w:val="22"/>
          <w:szCs w:val="22"/>
          <w:lang w:val="sl-SI"/>
        </w:rPr>
      </w:pPr>
      <w:r w:rsidRPr="0049682C">
        <w:rPr>
          <w:rFonts w:ascii="Times New Roman" w:hAnsi="Times New Roman" w:cs="Times New Roman"/>
          <w:bCs/>
          <w:sz w:val="22"/>
          <w:szCs w:val="22"/>
          <w:lang w:val="sl-SI"/>
        </w:rPr>
        <w:t xml:space="preserve">režijski </w:t>
      </w:r>
      <w:r w:rsidR="00E9264A" w:rsidRPr="0049682C">
        <w:rPr>
          <w:rFonts w:ascii="Times New Roman" w:hAnsi="Times New Roman" w:cs="Times New Roman"/>
          <w:bCs/>
          <w:sz w:val="22"/>
          <w:szCs w:val="22"/>
          <w:lang w:val="sl-SI"/>
        </w:rPr>
        <w:t>stroški, največ v višini 10 % vseh upravičenih stroškov</w:t>
      </w:r>
      <w:r w:rsidRPr="0049682C">
        <w:rPr>
          <w:rFonts w:ascii="Times New Roman" w:hAnsi="Times New Roman" w:cs="Times New Roman"/>
          <w:bCs/>
          <w:sz w:val="22"/>
          <w:szCs w:val="22"/>
          <w:lang w:val="sl-SI"/>
        </w:rPr>
        <w:t xml:space="preserve"> oziroma največ v višini </w:t>
      </w:r>
      <w:r w:rsidR="00755191" w:rsidRPr="0049682C">
        <w:rPr>
          <w:rFonts w:ascii="Times New Roman" w:hAnsi="Times New Roman" w:cs="Times New Roman"/>
          <w:bCs/>
          <w:sz w:val="22"/>
          <w:szCs w:val="22"/>
          <w:lang w:val="sl-SI"/>
        </w:rPr>
        <w:t>2</w:t>
      </w:r>
      <w:r w:rsidRPr="0049682C">
        <w:rPr>
          <w:rFonts w:ascii="Times New Roman" w:hAnsi="Times New Roman" w:cs="Times New Roman"/>
          <w:bCs/>
          <w:sz w:val="22"/>
          <w:szCs w:val="22"/>
          <w:lang w:val="sl-SI"/>
        </w:rPr>
        <w:t>.000 EUR</w:t>
      </w:r>
      <w:r w:rsidR="00E9264A" w:rsidRPr="0049682C">
        <w:rPr>
          <w:rFonts w:ascii="Times New Roman" w:hAnsi="Times New Roman" w:cs="Times New Roman"/>
          <w:bCs/>
          <w:sz w:val="22"/>
          <w:szCs w:val="22"/>
          <w:lang w:val="sl-SI"/>
        </w:rPr>
        <w:t>.</w:t>
      </w:r>
      <w:r w:rsidR="002C146E" w:rsidRPr="0049682C">
        <w:rPr>
          <w:rFonts w:ascii="Times New Roman" w:hAnsi="Times New Roman" w:cs="Times New Roman"/>
          <w:sz w:val="22"/>
          <w:szCs w:val="22"/>
          <w:lang w:val="sl-SI"/>
        </w:rPr>
        <w:t xml:space="preserve"> </w:t>
      </w:r>
    </w:p>
    <w:p w14:paraId="37CAF9E2" w14:textId="77777777" w:rsidR="0038586E" w:rsidRPr="007B63C5" w:rsidRDefault="0038586E" w:rsidP="007B63C5">
      <w:pPr>
        <w:autoSpaceDE w:val="0"/>
        <w:autoSpaceDN w:val="0"/>
        <w:adjustRightInd w:val="0"/>
        <w:jc w:val="both"/>
        <w:rPr>
          <w:rFonts w:ascii="Times New Roman" w:hAnsi="Times New Roman" w:cs="Times New Roman"/>
          <w:sz w:val="22"/>
          <w:szCs w:val="22"/>
          <w:lang w:val="sl-SI"/>
        </w:rPr>
      </w:pPr>
    </w:p>
    <w:p w14:paraId="6398F9DA" w14:textId="7D621BA1" w:rsidR="00FD07DF" w:rsidRPr="007B63C5" w:rsidRDefault="00FD07DF" w:rsidP="007B63C5">
      <w:pPr>
        <w:autoSpaceDE w:val="0"/>
        <w:autoSpaceDN w:val="0"/>
        <w:adjustRightInd w:val="0"/>
        <w:jc w:val="both"/>
        <w:rPr>
          <w:rFonts w:ascii="Times New Roman" w:hAnsi="Times New Roman" w:cs="Times New Roman"/>
          <w:bCs/>
          <w:sz w:val="22"/>
          <w:szCs w:val="22"/>
          <w:lang w:val="sl-SI"/>
        </w:rPr>
      </w:pPr>
      <w:r w:rsidRPr="007B63C5">
        <w:rPr>
          <w:rFonts w:ascii="Times New Roman" w:hAnsi="Times New Roman" w:cs="Times New Roman"/>
          <w:sz w:val="22"/>
          <w:szCs w:val="22"/>
          <w:lang w:val="sl-SI"/>
        </w:rPr>
        <w:t xml:space="preserve">Med upravičene stroške sodijo tudi stroški izvajalca, nastali na osnovi </w:t>
      </w:r>
      <w:r w:rsidRPr="007B63C5">
        <w:rPr>
          <w:rFonts w:ascii="Times New Roman" w:hAnsi="Times New Roman" w:cs="Times New Roman"/>
          <w:bCs/>
          <w:sz w:val="22"/>
          <w:szCs w:val="22"/>
          <w:lang w:val="sl-SI"/>
        </w:rPr>
        <w:t>Tarife za izvajanje storitev Javne agencije za knjigo RS.</w:t>
      </w:r>
    </w:p>
    <w:p w14:paraId="00F2CAFE" w14:textId="77777777" w:rsidR="0038586E" w:rsidRPr="007B63C5" w:rsidRDefault="0038586E" w:rsidP="007B63C5">
      <w:pPr>
        <w:autoSpaceDE w:val="0"/>
        <w:autoSpaceDN w:val="0"/>
        <w:adjustRightInd w:val="0"/>
        <w:jc w:val="both"/>
        <w:rPr>
          <w:rFonts w:ascii="Times New Roman" w:hAnsi="Times New Roman" w:cs="Times New Roman"/>
          <w:bCs/>
          <w:sz w:val="22"/>
          <w:szCs w:val="22"/>
          <w:lang w:val="sl-SI"/>
        </w:rPr>
      </w:pPr>
    </w:p>
    <w:p w14:paraId="044724F3" w14:textId="38611F19" w:rsidR="0038586E" w:rsidRPr="007B63C5" w:rsidRDefault="0038586E" w:rsidP="007B63C5">
      <w:pPr>
        <w:autoSpaceDE w:val="0"/>
        <w:autoSpaceDN w:val="0"/>
        <w:adjustRightInd w:val="0"/>
        <w:jc w:val="both"/>
        <w:rPr>
          <w:rFonts w:ascii="Times New Roman" w:hAnsi="Times New Roman" w:cs="Times New Roman"/>
          <w:bCs/>
          <w:sz w:val="22"/>
          <w:szCs w:val="22"/>
          <w:lang w:val="sl-SI"/>
        </w:rPr>
      </w:pPr>
      <w:r w:rsidRPr="007B63C5">
        <w:rPr>
          <w:rFonts w:ascii="Times New Roman" w:hAnsi="Times New Roman" w:cs="Times New Roman"/>
          <w:bCs/>
          <w:sz w:val="22"/>
          <w:szCs w:val="22"/>
          <w:lang w:val="sl-SI"/>
        </w:rPr>
        <w:t>Med upravičene stroške ne sodi nakup osnovne opreme.</w:t>
      </w:r>
    </w:p>
    <w:p w14:paraId="2CCFA73E" w14:textId="77777777" w:rsidR="0038586E" w:rsidRPr="007B63C5" w:rsidRDefault="0038586E" w:rsidP="007B63C5">
      <w:pPr>
        <w:widowControl w:val="0"/>
        <w:ind w:right="-32"/>
        <w:jc w:val="both"/>
        <w:rPr>
          <w:rFonts w:ascii="Times New Roman" w:hAnsi="Times New Roman" w:cs="Times New Roman"/>
          <w:b/>
          <w:sz w:val="22"/>
          <w:szCs w:val="22"/>
        </w:rPr>
      </w:pPr>
    </w:p>
    <w:p w14:paraId="77DE3619" w14:textId="778B951E" w:rsidR="00DF1A64" w:rsidRPr="007B63C5" w:rsidRDefault="00522ADF" w:rsidP="007B63C5">
      <w:pPr>
        <w:jc w:val="both"/>
        <w:rPr>
          <w:rFonts w:ascii="Times New Roman" w:hAnsi="Times New Roman" w:cs="Times New Roman"/>
          <w:b/>
          <w:sz w:val="22"/>
          <w:szCs w:val="22"/>
          <w:lang w:val="sl-SI"/>
        </w:rPr>
      </w:pPr>
      <w:r w:rsidRPr="007B63C5">
        <w:rPr>
          <w:rFonts w:ascii="Times New Roman" w:hAnsi="Times New Roman" w:cs="Times New Roman"/>
          <w:b/>
          <w:sz w:val="22"/>
          <w:szCs w:val="22"/>
          <w:lang w:val="sl-SI"/>
        </w:rPr>
        <w:t>6</w:t>
      </w:r>
      <w:r w:rsidR="00DF1A64" w:rsidRPr="007B63C5">
        <w:rPr>
          <w:rFonts w:ascii="Times New Roman" w:hAnsi="Times New Roman" w:cs="Times New Roman"/>
          <w:b/>
          <w:sz w:val="22"/>
          <w:szCs w:val="22"/>
          <w:lang w:val="sl-SI"/>
        </w:rPr>
        <w:t xml:space="preserve">. Pogoji za sodelovanje na javnem razpisu </w:t>
      </w:r>
      <w:r w:rsidR="00A12334" w:rsidRPr="007B63C5">
        <w:rPr>
          <w:rFonts w:ascii="Times New Roman" w:hAnsi="Times New Roman" w:cs="Times New Roman"/>
          <w:b/>
          <w:bCs/>
          <w:snapToGrid w:val="0"/>
          <w:sz w:val="22"/>
          <w:szCs w:val="22"/>
          <w:lang w:val="sl-SI"/>
        </w:rPr>
        <w:t>JR</w:t>
      </w:r>
      <w:r w:rsidR="000B4146" w:rsidRPr="007B63C5">
        <w:rPr>
          <w:rFonts w:ascii="Times New Roman" w:hAnsi="Times New Roman" w:cs="Times New Roman"/>
          <w:b/>
          <w:bCs/>
          <w:snapToGrid w:val="0"/>
          <w:sz w:val="22"/>
          <w:szCs w:val="22"/>
          <w:lang w:val="sl-SI"/>
        </w:rPr>
        <w:t>6</w:t>
      </w:r>
      <w:r w:rsidR="00A12334" w:rsidRPr="007B63C5">
        <w:rPr>
          <w:rFonts w:ascii="Times New Roman" w:hAnsi="Times New Roman" w:cs="Times New Roman"/>
          <w:b/>
          <w:bCs/>
          <w:snapToGrid w:val="0"/>
          <w:sz w:val="22"/>
          <w:szCs w:val="22"/>
          <w:lang w:val="sl-SI"/>
        </w:rPr>
        <w:t>-PS-202</w:t>
      </w:r>
      <w:r w:rsidR="000B4146" w:rsidRPr="007B63C5">
        <w:rPr>
          <w:rFonts w:ascii="Times New Roman" w:hAnsi="Times New Roman" w:cs="Times New Roman"/>
          <w:b/>
          <w:bCs/>
          <w:snapToGrid w:val="0"/>
          <w:sz w:val="22"/>
          <w:szCs w:val="22"/>
          <w:lang w:val="sl-SI"/>
        </w:rPr>
        <w:t>4</w:t>
      </w:r>
    </w:p>
    <w:p w14:paraId="1A9EE4B5" w14:textId="77777777" w:rsidR="00B6693B" w:rsidRPr="007B63C5" w:rsidRDefault="00B6693B" w:rsidP="007B63C5">
      <w:pPr>
        <w:autoSpaceDE w:val="0"/>
        <w:autoSpaceDN w:val="0"/>
        <w:adjustRightInd w:val="0"/>
        <w:jc w:val="both"/>
        <w:rPr>
          <w:rFonts w:ascii="Times New Roman" w:hAnsi="Times New Roman" w:cs="Times New Roman"/>
          <w:b/>
          <w:bCs/>
          <w:sz w:val="22"/>
          <w:szCs w:val="22"/>
          <w:lang w:val="sl-SI"/>
        </w:rPr>
      </w:pPr>
    </w:p>
    <w:p w14:paraId="60FD555A" w14:textId="77777777" w:rsidR="00DF1A64" w:rsidRPr="007B63C5" w:rsidRDefault="00DF1A64" w:rsidP="007B63C5">
      <w:pPr>
        <w:autoSpaceDE w:val="0"/>
        <w:autoSpaceDN w:val="0"/>
        <w:adjustRightInd w:val="0"/>
        <w:jc w:val="both"/>
        <w:rPr>
          <w:rFonts w:ascii="Times New Roman" w:hAnsi="Times New Roman" w:cs="Times New Roman"/>
          <w:bCs/>
          <w:sz w:val="22"/>
          <w:szCs w:val="22"/>
          <w:lang w:val="sl-SI"/>
        </w:rPr>
      </w:pPr>
      <w:r w:rsidRPr="007B63C5">
        <w:rPr>
          <w:rFonts w:ascii="Times New Roman" w:hAnsi="Times New Roman" w:cs="Times New Roman"/>
          <w:bCs/>
          <w:sz w:val="22"/>
          <w:szCs w:val="22"/>
          <w:lang w:val="sl-SI"/>
        </w:rPr>
        <w:t xml:space="preserve">Prijavitelji na javnem </w:t>
      </w:r>
      <w:r w:rsidRPr="007B63C5">
        <w:rPr>
          <w:rFonts w:ascii="Times New Roman" w:hAnsi="Times New Roman" w:cs="Times New Roman"/>
          <w:sz w:val="22"/>
          <w:szCs w:val="22"/>
          <w:lang w:val="sl-SI"/>
        </w:rPr>
        <w:t xml:space="preserve">razpisu </w:t>
      </w:r>
      <w:r w:rsidRPr="007B63C5">
        <w:rPr>
          <w:rFonts w:ascii="Times New Roman" w:hAnsi="Times New Roman" w:cs="Times New Roman"/>
          <w:bCs/>
          <w:sz w:val="22"/>
          <w:szCs w:val="22"/>
          <w:lang w:val="sl-SI"/>
        </w:rPr>
        <w:t>morajo izpolnjevati naslednje pogoje:</w:t>
      </w:r>
    </w:p>
    <w:p w14:paraId="66E8BF89" w14:textId="15E812BC" w:rsidR="00C45604" w:rsidRPr="007B63C5" w:rsidRDefault="00DF1A64" w:rsidP="007B63C5">
      <w:pPr>
        <w:numPr>
          <w:ilvl w:val="0"/>
          <w:numId w:val="31"/>
        </w:numPr>
        <w:autoSpaceDE w:val="0"/>
        <w:autoSpaceDN w:val="0"/>
        <w:adjustRightInd w:val="0"/>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 xml:space="preserve">da so pravna oseba, registrirana </w:t>
      </w:r>
      <w:r w:rsidR="0067771F" w:rsidRPr="007B63C5">
        <w:rPr>
          <w:rFonts w:ascii="Times New Roman" w:hAnsi="Times New Roman" w:cs="Times New Roman"/>
          <w:sz w:val="22"/>
          <w:szCs w:val="22"/>
          <w:lang w:val="sl-SI"/>
        </w:rPr>
        <w:t>kot stanovsko</w:t>
      </w:r>
      <w:r w:rsidR="00FD79D5" w:rsidRPr="007B63C5">
        <w:rPr>
          <w:rFonts w:ascii="Times New Roman" w:hAnsi="Times New Roman" w:cs="Times New Roman"/>
          <w:sz w:val="22"/>
          <w:szCs w:val="22"/>
          <w:lang w:val="sl-SI"/>
        </w:rPr>
        <w:t xml:space="preserve"> ali strokovno združenje ali</w:t>
      </w:r>
      <w:r w:rsidR="0067771F" w:rsidRPr="007B63C5">
        <w:rPr>
          <w:rFonts w:ascii="Times New Roman" w:hAnsi="Times New Roman" w:cs="Times New Roman"/>
          <w:sz w:val="22"/>
          <w:szCs w:val="22"/>
          <w:lang w:val="sl-SI"/>
        </w:rPr>
        <w:t xml:space="preserve"> društvo</w:t>
      </w:r>
      <w:r w:rsidRPr="007B63C5">
        <w:rPr>
          <w:rFonts w:ascii="Times New Roman" w:hAnsi="Times New Roman" w:cs="Times New Roman"/>
          <w:sz w:val="22"/>
          <w:szCs w:val="22"/>
          <w:lang w:val="sl-SI"/>
        </w:rPr>
        <w:t xml:space="preserve"> </w:t>
      </w:r>
      <w:r w:rsidRPr="007B63C5">
        <w:rPr>
          <w:rFonts w:ascii="Times New Roman" w:hAnsi="Times New Roman" w:cs="Times New Roman"/>
          <w:snapToGrid w:val="0"/>
          <w:sz w:val="22"/>
          <w:szCs w:val="22"/>
          <w:lang w:val="sl-SI"/>
        </w:rPr>
        <w:t xml:space="preserve">na področju </w:t>
      </w:r>
      <w:r w:rsidR="0067771F" w:rsidRPr="007B63C5">
        <w:rPr>
          <w:rFonts w:ascii="Times New Roman" w:hAnsi="Times New Roman" w:cs="Times New Roman"/>
          <w:snapToGrid w:val="0"/>
          <w:sz w:val="22"/>
          <w:szCs w:val="22"/>
          <w:lang w:val="sl-SI"/>
        </w:rPr>
        <w:t>prevajanja</w:t>
      </w:r>
      <w:r w:rsidR="00C45604" w:rsidRPr="007B63C5">
        <w:rPr>
          <w:rFonts w:ascii="Times New Roman" w:hAnsi="Times New Roman" w:cs="Times New Roman"/>
          <w:snapToGrid w:val="0"/>
          <w:sz w:val="22"/>
          <w:szCs w:val="22"/>
          <w:lang w:val="sl-SI"/>
        </w:rPr>
        <w:t xml:space="preserve"> ali tolmačenja</w:t>
      </w:r>
      <w:r w:rsidR="0067771F" w:rsidRPr="007B63C5">
        <w:rPr>
          <w:rFonts w:ascii="Times New Roman" w:hAnsi="Times New Roman" w:cs="Times New Roman"/>
          <w:snapToGrid w:val="0"/>
          <w:sz w:val="22"/>
          <w:szCs w:val="22"/>
          <w:lang w:val="sl-SI"/>
        </w:rPr>
        <w:t xml:space="preserve"> v </w:t>
      </w:r>
      <w:r w:rsidRPr="007B63C5">
        <w:rPr>
          <w:rFonts w:ascii="Times New Roman" w:hAnsi="Times New Roman" w:cs="Times New Roman"/>
          <w:snapToGrid w:val="0"/>
          <w:sz w:val="22"/>
          <w:szCs w:val="22"/>
          <w:lang w:val="sl-SI"/>
        </w:rPr>
        <w:t>Republik</w:t>
      </w:r>
      <w:r w:rsidR="0067771F" w:rsidRPr="007B63C5">
        <w:rPr>
          <w:rFonts w:ascii="Times New Roman" w:hAnsi="Times New Roman" w:cs="Times New Roman"/>
          <w:snapToGrid w:val="0"/>
          <w:sz w:val="22"/>
          <w:szCs w:val="22"/>
          <w:lang w:val="sl-SI"/>
        </w:rPr>
        <w:t>i</w:t>
      </w:r>
      <w:r w:rsidRPr="007B63C5">
        <w:rPr>
          <w:rFonts w:ascii="Times New Roman" w:hAnsi="Times New Roman" w:cs="Times New Roman"/>
          <w:snapToGrid w:val="0"/>
          <w:sz w:val="22"/>
          <w:szCs w:val="22"/>
          <w:lang w:val="sl-SI"/>
        </w:rPr>
        <w:t xml:space="preserve"> Slovenij</w:t>
      </w:r>
      <w:r w:rsidR="0067771F" w:rsidRPr="007B63C5">
        <w:rPr>
          <w:rFonts w:ascii="Times New Roman" w:hAnsi="Times New Roman" w:cs="Times New Roman"/>
          <w:snapToGrid w:val="0"/>
          <w:sz w:val="22"/>
          <w:szCs w:val="22"/>
          <w:lang w:val="sl-SI"/>
        </w:rPr>
        <w:t>i</w:t>
      </w:r>
      <w:r w:rsidRPr="007B63C5">
        <w:rPr>
          <w:rFonts w:ascii="Times New Roman" w:hAnsi="Times New Roman" w:cs="Times New Roman"/>
          <w:sz w:val="22"/>
          <w:szCs w:val="22"/>
          <w:lang w:val="sl-SI"/>
        </w:rPr>
        <w:t>;</w:t>
      </w:r>
    </w:p>
    <w:p w14:paraId="79471019" w14:textId="1CCC108A" w:rsidR="00DF1A64" w:rsidRPr="007B63C5" w:rsidRDefault="00CA15CE" w:rsidP="007B63C5">
      <w:pPr>
        <w:numPr>
          <w:ilvl w:val="0"/>
          <w:numId w:val="32"/>
        </w:numPr>
        <w:tabs>
          <w:tab w:val="num" w:pos="540"/>
        </w:tabs>
        <w:ind w:left="540"/>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da so v obdobju 2</w:t>
      </w:r>
      <w:r w:rsidR="00522ADF" w:rsidRPr="007B63C5">
        <w:rPr>
          <w:rFonts w:ascii="Times New Roman" w:hAnsi="Times New Roman" w:cs="Times New Roman"/>
          <w:sz w:val="22"/>
          <w:szCs w:val="22"/>
          <w:lang w:val="sl-SI"/>
        </w:rPr>
        <w:t>0</w:t>
      </w:r>
      <w:r w:rsidR="0038586E" w:rsidRPr="007B63C5">
        <w:rPr>
          <w:rFonts w:ascii="Times New Roman" w:hAnsi="Times New Roman" w:cs="Times New Roman"/>
          <w:sz w:val="22"/>
          <w:szCs w:val="22"/>
          <w:lang w:val="sl-SI"/>
        </w:rPr>
        <w:t>21</w:t>
      </w:r>
      <w:r w:rsidR="00522ADF" w:rsidRPr="007B63C5">
        <w:rPr>
          <w:rFonts w:ascii="Times New Roman" w:hAnsi="Times New Roman" w:cs="Times New Roman"/>
          <w:sz w:val="22"/>
          <w:szCs w:val="22"/>
          <w:lang w:val="sl-SI"/>
        </w:rPr>
        <w:t>–</w:t>
      </w:r>
      <w:r w:rsidR="00A12334" w:rsidRPr="007B63C5">
        <w:rPr>
          <w:rFonts w:ascii="Times New Roman" w:hAnsi="Times New Roman" w:cs="Times New Roman"/>
          <w:sz w:val="22"/>
          <w:szCs w:val="22"/>
          <w:lang w:val="sl-SI"/>
        </w:rPr>
        <w:t>202</w:t>
      </w:r>
      <w:r w:rsidR="0038586E" w:rsidRPr="007B63C5">
        <w:rPr>
          <w:rFonts w:ascii="Times New Roman" w:hAnsi="Times New Roman" w:cs="Times New Roman"/>
          <w:sz w:val="22"/>
          <w:szCs w:val="22"/>
          <w:lang w:val="sl-SI"/>
        </w:rPr>
        <w:t>4</w:t>
      </w:r>
      <w:r w:rsidR="00DF1A64" w:rsidRPr="007B63C5">
        <w:rPr>
          <w:rFonts w:ascii="Times New Roman" w:hAnsi="Times New Roman" w:cs="Times New Roman"/>
          <w:sz w:val="22"/>
          <w:szCs w:val="22"/>
          <w:lang w:val="sl-SI"/>
        </w:rPr>
        <w:t xml:space="preserve"> izvedli </w:t>
      </w:r>
      <w:r w:rsidR="00555317" w:rsidRPr="007B63C5">
        <w:rPr>
          <w:rFonts w:ascii="Times New Roman" w:hAnsi="Times New Roman" w:cs="Times New Roman"/>
          <w:bCs/>
          <w:sz w:val="22"/>
          <w:szCs w:val="22"/>
          <w:lang w:val="sl-SI"/>
        </w:rPr>
        <w:t xml:space="preserve">vsaj </w:t>
      </w:r>
      <w:r w:rsidR="004D00F5" w:rsidRPr="007B63C5">
        <w:rPr>
          <w:rFonts w:ascii="Times New Roman" w:hAnsi="Times New Roman" w:cs="Times New Roman"/>
          <w:bCs/>
          <w:sz w:val="22"/>
          <w:szCs w:val="22"/>
          <w:lang w:val="sl-SI"/>
        </w:rPr>
        <w:t>dva</w:t>
      </w:r>
      <w:r w:rsidR="00EB675D" w:rsidRPr="007B63C5">
        <w:rPr>
          <w:rFonts w:ascii="Times New Roman" w:hAnsi="Times New Roman" w:cs="Times New Roman"/>
          <w:bCs/>
          <w:sz w:val="22"/>
          <w:szCs w:val="22"/>
          <w:lang w:val="sl-SI"/>
        </w:rPr>
        <w:t xml:space="preserve"> </w:t>
      </w:r>
      <w:r w:rsidR="00DF1A64" w:rsidRPr="007B63C5">
        <w:rPr>
          <w:rFonts w:ascii="Times New Roman" w:hAnsi="Times New Roman" w:cs="Times New Roman"/>
          <w:bCs/>
          <w:sz w:val="22"/>
          <w:szCs w:val="22"/>
          <w:lang w:val="sl-SI"/>
        </w:rPr>
        <w:t>(</w:t>
      </w:r>
      <w:r w:rsidR="004D00F5" w:rsidRPr="007B63C5">
        <w:rPr>
          <w:rFonts w:ascii="Times New Roman" w:hAnsi="Times New Roman" w:cs="Times New Roman"/>
          <w:bCs/>
          <w:sz w:val="22"/>
          <w:szCs w:val="22"/>
          <w:lang w:val="sl-SI"/>
        </w:rPr>
        <w:t>2</w:t>
      </w:r>
      <w:r w:rsidR="00DF1A64" w:rsidRPr="007B63C5">
        <w:rPr>
          <w:rFonts w:ascii="Times New Roman" w:hAnsi="Times New Roman" w:cs="Times New Roman"/>
          <w:bCs/>
          <w:sz w:val="22"/>
          <w:szCs w:val="22"/>
          <w:lang w:val="sl-SI"/>
        </w:rPr>
        <w:t>)</w:t>
      </w:r>
      <w:r w:rsidR="00DF1A64" w:rsidRPr="007B63C5">
        <w:rPr>
          <w:rFonts w:ascii="Times New Roman" w:hAnsi="Times New Roman" w:cs="Times New Roman"/>
          <w:sz w:val="22"/>
          <w:szCs w:val="22"/>
          <w:lang w:val="sl-SI"/>
        </w:rPr>
        <w:t xml:space="preserve"> </w:t>
      </w:r>
      <w:r w:rsidR="00EB675D" w:rsidRPr="007B63C5">
        <w:rPr>
          <w:rFonts w:ascii="Times New Roman" w:hAnsi="Times New Roman" w:cs="Times New Roman"/>
          <w:sz w:val="22"/>
          <w:szCs w:val="22"/>
          <w:lang w:val="sl-SI"/>
        </w:rPr>
        <w:t>mednarodn</w:t>
      </w:r>
      <w:r w:rsidR="004D00F5" w:rsidRPr="007B63C5">
        <w:rPr>
          <w:rFonts w:ascii="Times New Roman" w:hAnsi="Times New Roman" w:cs="Times New Roman"/>
          <w:sz w:val="22"/>
          <w:szCs w:val="22"/>
          <w:lang w:val="sl-SI"/>
        </w:rPr>
        <w:t>a</w:t>
      </w:r>
      <w:r w:rsidR="00EB675D" w:rsidRPr="007B63C5">
        <w:rPr>
          <w:rFonts w:ascii="Times New Roman" w:hAnsi="Times New Roman" w:cs="Times New Roman"/>
          <w:sz w:val="22"/>
          <w:szCs w:val="22"/>
          <w:lang w:val="sl-SI"/>
        </w:rPr>
        <w:t xml:space="preserve"> </w:t>
      </w:r>
      <w:r w:rsidR="00DF1A64" w:rsidRPr="007B63C5">
        <w:rPr>
          <w:rFonts w:ascii="Times New Roman" w:hAnsi="Times New Roman" w:cs="Times New Roman"/>
          <w:sz w:val="22"/>
          <w:szCs w:val="22"/>
          <w:lang w:val="sl-SI"/>
        </w:rPr>
        <w:t>projekt</w:t>
      </w:r>
      <w:r w:rsidR="004D00F5" w:rsidRPr="007B63C5">
        <w:rPr>
          <w:rFonts w:ascii="Times New Roman" w:hAnsi="Times New Roman" w:cs="Times New Roman"/>
          <w:sz w:val="22"/>
          <w:szCs w:val="22"/>
          <w:lang w:val="sl-SI"/>
        </w:rPr>
        <w:t>a</w:t>
      </w:r>
      <w:r w:rsidR="0067771F" w:rsidRPr="007B63C5">
        <w:rPr>
          <w:rFonts w:ascii="Times New Roman" w:hAnsi="Times New Roman" w:cs="Times New Roman"/>
          <w:sz w:val="22"/>
          <w:szCs w:val="22"/>
          <w:lang w:val="sl-SI"/>
        </w:rPr>
        <w:t xml:space="preserve"> z vsaj desetimi (10) udeleženci</w:t>
      </w:r>
      <w:r w:rsidR="00DF1A64" w:rsidRPr="007B63C5">
        <w:rPr>
          <w:rFonts w:ascii="Times New Roman" w:hAnsi="Times New Roman" w:cs="Times New Roman"/>
          <w:sz w:val="22"/>
          <w:szCs w:val="22"/>
          <w:lang w:val="sl-SI"/>
        </w:rPr>
        <w:t xml:space="preserve"> </w:t>
      </w:r>
      <w:r w:rsidR="0067771F" w:rsidRPr="007B63C5">
        <w:rPr>
          <w:rFonts w:ascii="Times New Roman" w:hAnsi="Times New Roman" w:cs="Times New Roman"/>
          <w:sz w:val="22"/>
          <w:szCs w:val="22"/>
          <w:lang w:val="sl-SI"/>
        </w:rPr>
        <w:t>na</w:t>
      </w:r>
      <w:r w:rsidR="00DF1A64" w:rsidRPr="007B63C5">
        <w:rPr>
          <w:rFonts w:ascii="Times New Roman" w:hAnsi="Times New Roman" w:cs="Times New Roman"/>
          <w:sz w:val="22"/>
          <w:szCs w:val="22"/>
          <w:lang w:val="sl-SI"/>
        </w:rPr>
        <w:t xml:space="preserve"> področj</w:t>
      </w:r>
      <w:r w:rsidR="0067771F" w:rsidRPr="007B63C5">
        <w:rPr>
          <w:rFonts w:ascii="Times New Roman" w:hAnsi="Times New Roman" w:cs="Times New Roman"/>
          <w:sz w:val="22"/>
          <w:szCs w:val="22"/>
          <w:lang w:val="sl-SI"/>
        </w:rPr>
        <w:t>u</w:t>
      </w:r>
      <w:r w:rsidR="00DF1A64" w:rsidRPr="007B63C5">
        <w:rPr>
          <w:rFonts w:ascii="Times New Roman" w:hAnsi="Times New Roman" w:cs="Times New Roman"/>
          <w:sz w:val="22"/>
          <w:szCs w:val="22"/>
          <w:lang w:val="sl-SI"/>
        </w:rPr>
        <w:t xml:space="preserve"> organiziranja </w:t>
      </w:r>
      <w:r w:rsidR="0067771F" w:rsidRPr="007B63C5">
        <w:rPr>
          <w:rFonts w:ascii="Times New Roman" w:hAnsi="Times New Roman" w:cs="Times New Roman"/>
          <w:sz w:val="22"/>
          <w:szCs w:val="22"/>
          <w:lang w:val="sl-SI"/>
        </w:rPr>
        <w:t>in izvedbe strokovnih srečanj</w:t>
      </w:r>
      <w:r w:rsidR="00792F65" w:rsidRPr="007B63C5">
        <w:rPr>
          <w:rFonts w:ascii="Times New Roman" w:hAnsi="Times New Roman" w:cs="Times New Roman"/>
          <w:sz w:val="22"/>
          <w:szCs w:val="22"/>
          <w:lang w:val="sl-SI"/>
        </w:rPr>
        <w:t xml:space="preserve"> </w:t>
      </w:r>
      <w:r w:rsidR="0067771F" w:rsidRPr="007B63C5">
        <w:rPr>
          <w:rFonts w:ascii="Times New Roman" w:hAnsi="Times New Roman" w:cs="Times New Roman"/>
          <w:sz w:val="22"/>
          <w:szCs w:val="22"/>
          <w:lang w:val="sl-SI"/>
        </w:rPr>
        <w:t>in/ali izobraževanj književnih prevajalcev;</w:t>
      </w:r>
    </w:p>
    <w:p w14:paraId="30CE1222" w14:textId="37CA4A1D" w:rsidR="0067771F" w:rsidRPr="007B63C5" w:rsidRDefault="0067771F" w:rsidP="0049682C">
      <w:pPr>
        <w:ind w:left="567"/>
        <w:jc w:val="both"/>
        <w:rPr>
          <w:rFonts w:ascii="Times New Roman" w:hAnsi="Times New Roman" w:cs="Times New Roman"/>
          <w:b/>
          <w:sz w:val="22"/>
          <w:szCs w:val="22"/>
          <w:lang w:val="sl-SI"/>
        </w:rPr>
      </w:pPr>
      <w:r w:rsidRPr="007B63C5">
        <w:rPr>
          <w:rFonts w:ascii="Times New Roman" w:hAnsi="Times New Roman" w:cs="Times New Roman"/>
          <w:b/>
          <w:sz w:val="22"/>
          <w:szCs w:val="22"/>
          <w:lang w:val="sl-SI"/>
        </w:rPr>
        <w:t>Dokazilo: priloga, ki dokazuje izvedbo tovrstnega projekta s strani prijavitelja (uradna vabila, medijski odzivi</w:t>
      </w:r>
      <w:r w:rsidR="00555317" w:rsidRPr="007B63C5">
        <w:rPr>
          <w:rFonts w:ascii="Times New Roman" w:hAnsi="Times New Roman" w:cs="Times New Roman"/>
          <w:b/>
          <w:sz w:val="22"/>
          <w:szCs w:val="22"/>
          <w:lang w:val="sl-SI"/>
        </w:rPr>
        <w:t>, računi</w:t>
      </w:r>
      <w:r w:rsidRPr="007B63C5">
        <w:rPr>
          <w:rFonts w:ascii="Times New Roman" w:hAnsi="Times New Roman" w:cs="Times New Roman"/>
          <w:b/>
          <w:sz w:val="22"/>
          <w:szCs w:val="22"/>
          <w:lang w:val="sl-SI"/>
        </w:rPr>
        <w:t xml:space="preserve"> ipd.).</w:t>
      </w:r>
    </w:p>
    <w:p w14:paraId="364187CB" w14:textId="5974916C" w:rsidR="00DF1A64" w:rsidRPr="007B63C5" w:rsidRDefault="00522ADF" w:rsidP="007B63C5">
      <w:pPr>
        <w:numPr>
          <w:ilvl w:val="0"/>
          <w:numId w:val="32"/>
        </w:numPr>
        <w:tabs>
          <w:tab w:val="num" w:pos="540"/>
        </w:tabs>
        <w:ind w:left="540"/>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 xml:space="preserve">da pri prijavi upoštevajo </w:t>
      </w:r>
      <w:r w:rsidR="0067771F" w:rsidRPr="007B63C5">
        <w:rPr>
          <w:rFonts w:ascii="Times New Roman" w:hAnsi="Times New Roman" w:cs="Times New Roman"/>
          <w:sz w:val="22"/>
          <w:szCs w:val="22"/>
          <w:lang w:val="sl-SI"/>
        </w:rPr>
        <w:t>vsebinske opredelitve</w:t>
      </w:r>
      <w:r w:rsidR="00CA15CE" w:rsidRPr="007B63C5">
        <w:rPr>
          <w:rFonts w:ascii="Times New Roman" w:hAnsi="Times New Roman" w:cs="Times New Roman"/>
          <w:sz w:val="22"/>
          <w:szCs w:val="22"/>
          <w:lang w:val="sl-SI"/>
        </w:rPr>
        <w:t xml:space="preserve">, navedene v točki 2, </w:t>
      </w:r>
      <w:r w:rsidR="0067771F" w:rsidRPr="007B63C5">
        <w:rPr>
          <w:rFonts w:ascii="Times New Roman" w:hAnsi="Times New Roman" w:cs="Times New Roman"/>
          <w:sz w:val="22"/>
          <w:szCs w:val="22"/>
          <w:lang w:val="sl-SI"/>
        </w:rPr>
        <w:t>cilje</w:t>
      </w:r>
      <w:r w:rsidRPr="007B63C5">
        <w:rPr>
          <w:rFonts w:ascii="Times New Roman" w:hAnsi="Times New Roman" w:cs="Times New Roman"/>
          <w:sz w:val="22"/>
          <w:szCs w:val="22"/>
          <w:lang w:val="sl-SI"/>
        </w:rPr>
        <w:t xml:space="preserve">, navedene v točki 3, in </w:t>
      </w:r>
      <w:r w:rsidRPr="007B63C5">
        <w:rPr>
          <w:rFonts w:ascii="Times New Roman" w:hAnsi="Times New Roman" w:cs="Times New Roman"/>
          <w:bCs/>
          <w:snapToGrid w:val="0"/>
          <w:sz w:val="22"/>
          <w:szCs w:val="22"/>
          <w:lang w:val="sl-SI"/>
        </w:rPr>
        <w:t>upravičene stroške, navedene v točki 5</w:t>
      </w:r>
      <w:r w:rsidR="00DF1A64" w:rsidRPr="007B63C5">
        <w:rPr>
          <w:rFonts w:ascii="Times New Roman" w:hAnsi="Times New Roman" w:cs="Times New Roman"/>
          <w:sz w:val="22"/>
          <w:szCs w:val="22"/>
          <w:lang w:val="sl-SI"/>
        </w:rPr>
        <w:t>;</w:t>
      </w:r>
    </w:p>
    <w:p w14:paraId="470825A4" w14:textId="77777777" w:rsidR="00DF1A64" w:rsidRPr="007B63C5" w:rsidRDefault="00DF1A64" w:rsidP="007B63C5">
      <w:pPr>
        <w:numPr>
          <w:ilvl w:val="0"/>
          <w:numId w:val="33"/>
        </w:numPr>
        <w:ind w:left="540"/>
        <w:jc w:val="both"/>
        <w:rPr>
          <w:rFonts w:ascii="Times New Roman" w:hAnsi="Times New Roman" w:cs="Times New Roman"/>
          <w:sz w:val="22"/>
          <w:szCs w:val="22"/>
          <w:lang w:val="sl-SI"/>
        </w:rPr>
      </w:pPr>
      <w:r w:rsidRPr="007B63C5">
        <w:rPr>
          <w:rFonts w:ascii="Times New Roman" w:hAnsi="Times New Roman" w:cs="Times New Roman"/>
          <w:bCs/>
          <w:sz w:val="22"/>
          <w:szCs w:val="22"/>
          <w:lang w:val="sl-SI"/>
        </w:rPr>
        <w:t>da</w:t>
      </w:r>
      <w:r w:rsidRPr="007B63C5">
        <w:rPr>
          <w:rFonts w:ascii="Times New Roman" w:hAnsi="Times New Roman" w:cs="Times New Roman"/>
          <w:b/>
          <w:bCs/>
          <w:sz w:val="22"/>
          <w:szCs w:val="22"/>
          <w:lang w:val="sl-SI"/>
        </w:rPr>
        <w:t xml:space="preserve"> </w:t>
      </w:r>
      <w:r w:rsidRPr="007B63C5">
        <w:rPr>
          <w:rFonts w:ascii="Times New Roman" w:hAnsi="Times New Roman" w:cs="Times New Roman"/>
          <w:snapToGrid w:val="0"/>
          <w:sz w:val="22"/>
          <w:szCs w:val="22"/>
          <w:lang w:val="sl-SI"/>
        </w:rPr>
        <w:t>predlagajo projekt, ki je</w:t>
      </w:r>
      <w:r w:rsidRPr="007B63C5">
        <w:rPr>
          <w:rFonts w:ascii="Times New Roman" w:hAnsi="Times New Roman" w:cs="Times New Roman"/>
          <w:sz w:val="22"/>
          <w:szCs w:val="22"/>
          <w:lang w:val="sl-SI"/>
        </w:rPr>
        <w:t xml:space="preserve"> finančno uravnotežen, kar pomeni, da morajo biti prihodki in odhodki prijavljenega kulturnega projekta enaki;</w:t>
      </w:r>
    </w:p>
    <w:p w14:paraId="1E98D79A" w14:textId="2C9E034C" w:rsidR="00DF1A64" w:rsidRPr="007B63C5" w:rsidRDefault="00522ADF" w:rsidP="007B63C5">
      <w:pPr>
        <w:numPr>
          <w:ilvl w:val="0"/>
          <w:numId w:val="31"/>
        </w:numPr>
        <w:autoSpaceDE w:val="0"/>
        <w:autoSpaceDN w:val="0"/>
        <w:adjustRightInd w:val="0"/>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da prijavljeni projekt ali del projekt</w:t>
      </w:r>
      <w:r w:rsidR="000C2F5C" w:rsidRPr="007B63C5">
        <w:rPr>
          <w:rFonts w:ascii="Times New Roman" w:hAnsi="Times New Roman" w:cs="Times New Roman"/>
          <w:sz w:val="22"/>
          <w:szCs w:val="22"/>
          <w:lang w:val="sl-SI"/>
        </w:rPr>
        <w:t>a</w:t>
      </w:r>
      <w:r w:rsidRPr="007B63C5">
        <w:rPr>
          <w:rFonts w:ascii="Times New Roman" w:hAnsi="Times New Roman" w:cs="Times New Roman"/>
          <w:sz w:val="22"/>
          <w:szCs w:val="22"/>
          <w:lang w:val="sl-SI"/>
        </w:rPr>
        <w:t xml:space="preserve"> ni financiran na drugih razpisih JAK</w:t>
      </w:r>
      <w:r w:rsidR="00DF1A64" w:rsidRPr="007B63C5">
        <w:rPr>
          <w:rFonts w:ascii="Times New Roman" w:hAnsi="Times New Roman" w:cs="Times New Roman"/>
          <w:sz w:val="22"/>
          <w:szCs w:val="22"/>
          <w:lang w:val="sl-SI"/>
        </w:rPr>
        <w:t>;</w:t>
      </w:r>
    </w:p>
    <w:p w14:paraId="6893EC4F" w14:textId="7AC153F0" w:rsidR="00DF1A64" w:rsidRPr="007B63C5" w:rsidRDefault="0038586E" w:rsidP="007B63C5">
      <w:pPr>
        <w:pStyle w:val="Odstavekseznama"/>
        <w:numPr>
          <w:ilvl w:val="0"/>
          <w:numId w:val="31"/>
        </w:numPr>
        <w:jc w:val="both"/>
        <w:rPr>
          <w:rFonts w:eastAsiaTheme="minorEastAsia"/>
          <w:sz w:val="22"/>
          <w:szCs w:val="22"/>
          <w:lang w:eastAsia="en-US"/>
        </w:rPr>
      </w:pPr>
      <w:r w:rsidRPr="007B63C5">
        <w:rPr>
          <w:rFonts w:eastAsiaTheme="minorEastAsia"/>
          <w:sz w:val="22"/>
          <w:szCs w:val="22"/>
          <w:lang w:eastAsia="en-US"/>
        </w:rPr>
        <w:t>da imajo izpolnjene vse pogodbene obveznosti oziroma urejena medsebojna razmerja z JAK, v kolikor so v obdobju 2020–2023/2022–2023 že sodelovali z JAK na naslednjih razpisih: JR13–PROGRAM MS–2020–2023 in JR3–KNJIGA–2022–2023, področje MS (podlaga ugotovitev izpolnjevanja pogodbenih obveznosti je dokumentacija JAK); ta pogoj ne velja za nove prijavitelje;</w:t>
      </w:r>
    </w:p>
    <w:p w14:paraId="0DDD89D7" w14:textId="423B4C6D" w:rsidR="00DF1A64" w:rsidRPr="007B63C5" w:rsidRDefault="00CA15CE" w:rsidP="007B63C5">
      <w:pPr>
        <w:numPr>
          <w:ilvl w:val="0"/>
          <w:numId w:val="31"/>
        </w:numPr>
        <w:autoSpaceDE w:val="0"/>
        <w:autoSpaceDN w:val="0"/>
        <w:adjustRightInd w:val="0"/>
        <w:jc w:val="both"/>
        <w:rPr>
          <w:rFonts w:ascii="Times New Roman" w:hAnsi="Times New Roman" w:cs="Times New Roman"/>
          <w:bCs/>
          <w:sz w:val="22"/>
          <w:szCs w:val="22"/>
          <w:lang w:val="sl-SI"/>
        </w:rPr>
      </w:pPr>
      <w:r w:rsidRPr="007B63C5">
        <w:rPr>
          <w:rFonts w:ascii="Times New Roman" w:hAnsi="Times New Roman" w:cs="Times New Roman"/>
          <w:sz w:val="22"/>
          <w:szCs w:val="22"/>
          <w:lang w:val="sl-SI"/>
        </w:rPr>
        <w:t>da za isti projekt in isti namen prijavitelji ali soorganizatorji niso pridobili sredstev drugih financerjev</w:t>
      </w:r>
      <w:r w:rsidR="00DF1A64" w:rsidRPr="007B63C5">
        <w:rPr>
          <w:rFonts w:ascii="Times New Roman" w:hAnsi="Times New Roman" w:cs="Times New Roman"/>
          <w:bCs/>
          <w:sz w:val="22"/>
          <w:szCs w:val="22"/>
          <w:lang w:val="sl-SI"/>
        </w:rPr>
        <w:t>;</w:t>
      </w:r>
    </w:p>
    <w:p w14:paraId="4C526279" w14:textId="77777777" w:rsidR="00DF1A64" w:rsidRPr="007B63C5" w:rsidRDefault="00DF1A64" w:rsidP="007B63C5">
      <w:pPr>
        <w:numPr>
          <w:ilvl w:val="0"/>
          <w:numId w:val="31"/>
        </w:numPr>
        <w:jc w:val="both"/>
        <w:rPr>
          <w:rFonts w:ascii="Times New Roman" w:hAnsi="Times New Roman" w:cs="Times New Roman"/>
          <w:sz w:val="22"/>
          <w:szCs w:val="22"/>
          <w:lang w:val="sl-SI"/>
        </w:rPr>
      </w:pPr>
      <w:r w:rsidRPr="007B63C5">
        <w:rPr>
          <w:rFonts w:ascii="Times New Roman" w:hAnsi="Times New Roman" w:cs="Times New Roman"/>
          <w:snapToGrid w:val="0"/>
          <w:sz w:val="22"/>
          <w:szCs w:val="22"/>
          <w:lang w:val="sl-SI"/>
        </w:rPr>
        <w:t>da</w:t>
      </w:r>
      <w:r w:rsidRPr="007B63C5">
        <w:rPr>
          <w:rFonts w:ascii="Times New Roman" w:hAnsi="Times New Roman" w:cs="Times New Roman"/>
          <w:sz w:val="22"/>
          <w:szCs w:val="22"/>
          <w:lang w:val="sl-SI"/>
        </w:rPr>
        <w:t xml:space="preserve"> se z istim kulturnim projektom na javni </w:t>
      </w:r>
      <w:r w:rsidRPr="007B63C5">
        <w:rPr>
          <w:rFonts w:ascii="Times New Roman" w:hAnsi="Times New Roman" w:cs="Times New Roman"/>
          <w:snapToGrid w:val="0"/>
          <w:sz w:val="22"/>
          <w:szCs w:val="22"/>
          <w:lang w:val="sl-SI"/>
        </w:rPr>
        <w:t>razpis</w:t>
      </w:r>
      <w:r w:rsidRPr="007B63C5">
        <w:rPr>
          <w:rFonts w:ascii="Times New Roman" w:hAnsi="Times New Roman" w:cs="Times New Roman"/>
          <w:bCs/>
          <w:snapToGrid w:val="0"/>
          <w:sz w:val="22"/>
          <w:szCs w:val="22"/>
          <w:lang w:val="sl-SI"/>
        </w:rPr>
        <w:t xml:space="preserve"> </w:t>
      </w:r>
      <w:r w:rsidRPr="007B63C5">
        <w:rPr>
          <w:rFonts w:ascii="Times New Roman" w:hAnsi="Times New Roman" w:cs="Times New Roman"/>
          <w:sz w:val="22"/>
          <w:szCs w:val="22"/>
          <w:lang w:val="sl-SI"/>
        </w:rPr>
        <w:t>prijavljajo samo enkrat;</w:t>
      </w:r>
    </w:p>
    <w:p w14:paraId="0F98A995" w14:textId="77777777" w:rsidR="00DF1A64" w:rsidRPr="007B63C5" w:rsidRDefault="00DF1A64" w:rsidP="007B63C5">
      <w:pPr>
        <w:numPr>
          <w:ilvl w:val="0"/>
          <w:numId w:val="31"/>
        </w:num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 xml:space="preserve">da za isti projekt na javni </w:t>
      </w:r>
      <w:r w:rsidRPr="007B63C5">
        <w:rPr>
          <w:rFonts w:ascii="Times New Roman" w:hAnsi="Times New Roman" w:cs="Times New Roman"/>
          <w:snapToGrid w:val="0"/>
          <w:sz w:val="22"/>
          <w:szCs w:val="22"/>
          <w:lang w:val="sl-SI"/>
        </w:rPr>
        <w:t>razpis</w:t>
      </w:r>
      <w:r w:rsidRPr="007B63C5">
        <w:rPr>
          <w:rFonts w:ascii="Times New Roman" w:hAnsi="Times New Roman" w:cs="Times New Roman"/>
          <w:bCs/>
          <w:snapToGrid w:val="0"/>
          <w:sz w:val="22"/>
          <w:szCs w:val="22"/>
          <w:lang w:val="sl-SI"/>
        </w:rPr>
        <w:t xml:space="preserve"> </w:t>
      </w:r>
      <w:r w:rsidRPr="007B63C5">
        <w:rPr>
          <w:rFonts w:ascii="Times New Roman" w:hAnsi="Times New Roman" w:cs="Times New Roman"/>
          <w:sz w:val="22"/>
          <w:szCs w:val="22"/>
          <w:lang w:val="sl-SI"/>
        </w:rPr>
        <w:t>poda vlogo le en prijavitelj;</w:t>
      </w:r>
    </w:p>
    <w:p w14:paraId="3B0C5F7D" w14:textId="037FEA1C" w:rsidR="00C45604" w:rsidRPr="007B63C5" w:rsidRDefault="00CA15CE" w:rsidP="007B63C5">
      <w:pPr>
        <w:numPr>
          <w:ilvl w:val="0"/>
          <w:numId w:val="31"/>
        </w:num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da dovoljujejo objavo osebnih podatkov z namenom objave rezultatov razpisa na spletni strani Javne agencije za knjigo RS skladno z Zakonom o dostopu do informacij javnega značaja in Zakonom o varstvu osebnih podatkov</w:t>
      </w:r>
      <w:r w:rsidR="00A948B8" w:rsidRPr="007B63C5">
        <w:rPr>
          <w:rFonts w:ascii="Times New Roman" w:hAnsi="Times New Roman" w:cs="Times New Roman"/>
          <w:sz w:val="22"/>
          <w:szCs w:val="22"/>
          <w:lang w:val="sl-SI"/>
        </w:rPr>
        <w:t>.</w:t>
      </w:r>
    </w:p>
    <w:p w14:paraId="34FC598F" w14:textId="77777777" w:rsidR="00C45604" w:rsidRPr="007B63C5" w:rsidRDefault="00C45604" w:rsidP="007B63C5">
      <w:pPr>
        <w:ind w:left="180"/>
        <w:jc w:val="both"/>
        <w:rPr>
          <w:rFonts w:ascii="Times New Roman" w:hAnsi="Times New Roman" w:cs="Times New Roman"/>
          <w:sz w:val="22"/>
          <w:szCs w:val="22"/>
          <w:lang w:val="sl-SI"/>
        </w:rPr>
      </w:pPr>
    </w:p>
    <w:p w14:paraId="355F214F" w14:textId="50EA92F6" w:rsidR="0038586E" w:rsidRPr="007B63C5" w:rsidRDefault="00C45604" w:rsidP="007B63C5">
      <w:p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Kjer ni posebej navedeno, velja kot dokazilo podpisana in žigosana izjava prijavitelja.</w:t>
      </w:r>
    </w:p>
    <w:p w14:paraId="040DBFDB" w14:textId="77777777" w:rsidR="00E1603A" w:rsidRPr="007B63C5" w:rsidRDefault="00E1603A" w:rsidP="007B63C5">
      <w:pPr>
        <w:jc w:val="both"/>
        <w:rPr>
          <w:rFonts w:ascii="Times New Roman" w:hAnsi="Times New Roman" w:cs="Times New Roman"/>
          <w:b/>
          <w:sz w:val="22"/>
          <w:szCs w:val="22"/>
          <w:lang w:val="sl-SI"/>
        </w:rPr>
      </w:pPr>
    </w:p>
    <w:p w14:paraId="6077EA77" w14:textId="77777777" w:rsidR="007B63C5" w:rsidRDefault="007B63C5">
      <w:pPr>
        <w:rPr>
          <w:rFonts w:ascii="Times New Roman" w:hAnsi="Times New Roman" w:cs="Times New Roman"/>
          <w:b/>
          <w:sz w:val="22"/>
          <w:szCs w:val="22"/>
          <w:lang w:val="sl-SI"/>
        </w:rPr>
      </w:pPr>
      <w:r>
        <w:rPr>
          <w:rFonts w:ascii="Times New Roman" w:hAnsi="Times New Roman" w:cs="Times New Roman"/>
          <w:b/>
          <w:sz w:val="22"/>
          <w:szCs w:val="22"/>
          <w:lang w:val="sl-SI"/>
        </w:rPr>
        <w:br w:type="page"/>
      </w:r>
    </w:p>
    <w:p w14:paraId="7F1DE225" w14:textId="1B6DDB04" w:rsidR="00DF1A64" w:rsidRPr="007B63C5" w:rsidRDefault="00CA15CE" w:rsidP="007B63C5">
      <w:pPr>
        <w:jc w:val="both"/>
        <w:rPr>
          <w:rFonts w:ascii="Times New Roman" w:hAnsi="Times New Roman" w:cs="Times New Roman"/>
          <w:b/>
          <w:sz w:val="22"/>
          <w:szCs w:val="22"/>
          <w:lang w:val="sl-SI"/>
        </w:rPr>
      </w:pPr>
      <w:r w:rsidRPr="007B63C5">
        <w:rPr>
          <w:rFonts w:ascii="Times New Roman" w:hAnsi="Times New Roman" w:cs="Times New Roman"/>
          <w:b/>
          <w:sz w:val="22"/>
          <w:szCs w:val="22"/>
          <w:lang w:val="sl-SI"/>
        </w:rPr>
        <w:lastRenderedPageBreak/>
        <w:t>7</w:t>
      </w:r>
      <w:r w:rsidR="00DF1A64" w:rsidRPr="007B63C5">
        <w:rPr>
          <w:rFonts w:ascii="Times New Roman" w:hAnsi="Times New Roman" w:cs="Times New Roman"/>
          <w:b/>
          <w:sz w:val="22"/>
          <w:szCs w:val="22"/>
          <w:lang w:val="sl-SI"/>
        </w:rPr>
        <w:t>. Kriteriji za ocenjevanje prijav</w:t>
      </w:r>
    </w:p>
    <w:p w14:paraId="4529AA40" w14:textId="54582280" w:rsidR="00CA15CE" w:rsidRPr="007B63C5" w:rsidRDefault="00CA15CE" w:rsidP="007B63C5">
      <w:pPr>
        <w:jc w:val="both"/>
        <w:rPr>
          <w:rFonts w:ascii="Times New Roman" w:hAnsi="Times New Roman" w:cs="Times New Roman"/>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7338"/>
        <w:gridCol w:w="1260"/>
      </w:tblGrid>
      <w:tr w:rsidR="00DF1A64" w:rsidRPr="007B63C5" w14:paraId="5A48EF98" w14:textId="77777777" w:rsidTr="00DF1A64">
        <w:trPr>
          <w:trHeight w:val="695"/>
        </w:trPr>
        <w:tc>
          <w:tcPr>
            <w:tcW w:w="690" w:type="dxa"/>
            <w:tcBorders>
              <w:top w:val="single" w:sz="4" w:space="0" w:color="auto"/>
              <w:left w:val="single" w:sz="4" w:space="0" w:color="auto"/>
              <w:bottom w:val="single" w:sz="4" w:space="0" w:color="auto"/>
              <w:right w:val="single" w:sz="4" w:space="0" w:color="auto"/>
            </w:tcBorders>
            <w:hideMark/>
          </w:tcPr>
          <w:p w14:paraId="2B845755" w14:textId="77777777" w:rsidR="00DF1A64" w:rsidRPr="007B63C5" w:rsidRDefault="00DF1A64" w:rsidP="007B63C5">
            <w:pPr>
              <w:jc w:val="both"/>
              <w:rPr>
                <w:rFonts w:ascii="Times New Roman" w:hAnsi="Times New Roman" w:cs="Times New Roman"/>
                <w:b/>
                <w:sz w:val="22"/>
                <w:szCs w:val="22"/>
                <w:lang w:val="sl-SI"/>
              </w:rPr>
            </w:pPr>
            <w:proofErr w:type="spellStart"/>
            <w:r w:rsidRPr="007B63C5">
              <w:rPr>
                <w:rFonts w:ascii="Times New Roman" w:hAnsi="Times New Roman" w:cs="Times New Roman"/>
                <w:b/>
                <w:sz w:val="22"/>
                <w:szCs w:val="22"/>
                <w:lang w:val="sl-SI"/>
              </w:rPr>
              <w:t>Zap</w:t>
            </w:r>
            <w:proofErr w:type="spellEnd"/>
            <w:r w:rsidRPr="007B63C5">
              <w:rPr>
                <w:rFonts w:ascii="Times New Roman" w:hAnsi="Times New Roman" w:cs="Times New Roman"/>
                <w:b/>
                <w:sz w:val="22"/>
                <w:szCs w:val="22"/>
                <w:lang w:val="sl-SI"/>
              </w:rPr>
              <w:t>. št.</w:t>
            </w:r>
          </w:p>
        </w:tc>
        <w:tc>
          <w:tcPr>
            <w:tcW w:w="7338" w:type="dxa"/>
            <w:tcBorders>
              <w:top w:val="single" w:sz="4" w:space="0" w:color="auto"/>
              <w:left w:val="single" w:sz="4" w:space="0" w:color="auto"/>
              <w:bottom w:val="single" w:sz="4" w:space="0" w:color="auto"/>
              <w:right w:val="single" w:sz="4" w:space="0" w:color="auto"/>
            </w:tcBorders>
            <w:hideMark/>
          </w:tcPr>
          <w:p w14:paraId="0F1716D2" w14:textId="77777777" w:rsidR="00DF1A64" w:rsidRPr="007B63C5" w:rsidRDefault="00DF1A64" w:rsidP="007B63C5">
            <w:pPr>
              <w:jc w:val="both"/>
              <w:rPr>
                <w:rFonts w:ascii="Times New Roman" w:hAnsi="Times New Roman" w:cs="Times New Roman"/>
                <w:b/>
                <w:sz w:val="22"/>
                <w:szCs w:val="22"/>
                <w:lang w:val="sl-SI"/>
              </w:rPr>
            </w:pPr>
            <w:r w:rsidRPr="007B63C5">
              <w:rPr>
                <w:rFonts w:ascii="Times New Roman" w:hAnsi="Times New Roman" w:cs="Times New Roman"/>
                <w:b/>
                <w:sz w:val="22"/>
                <w:szCs w:val="22"/>
                <w:lang w:val="sl-SI"/>
              </w:rPr>
              <w:t>Razpisni kriteriji</w:t>
            </w:r>
          </w:p>
        </w:tc>
        <w:tc>
          <w:tcPr>
            <w:tcW w:w="1260" w:type="dxa"/>
            <w:tcBorders>
              <w:top w:val="single" w:sz="4" w:space="0" w:color="auto"/>
              <w:left w:val="single" w:sz="4" w:space="0" w:color="auto"/>
              <w:bottom w:val="single" w:sz="4" w:space="0" w:color="auto"/>
              <w:right w:val="single" w:sz="4" w:space="0" w:color="auto"/>
            </w:tcBorders>
            <w:hideMark/>
          </w:tcPr>
          <w:p w14:paraId="03D33FF3" w14:textId="77777777" w:rsidR="00DF1A64" w:rsidRPr="007B63C5" w:rsidRDefault="00DF1A64" w:rsidP="007B63C5">
            <w:pPr>
              <w:jc w:val="both"/>
              <w:rPr>
                <w:rFonts w:ascii="Times New Roman" w:hAnsi="Times New Roman" w:cs="Times New Roman"/>
                <w:b/>
                <w:sz w:val="22"/>
                <w:szCs w:val="22"/>
                <w:lang w:val="sl-SI"/>
              </w:rPr>
            </w:pPr>
            <w:r w:rsidRPr="007B63C5">
              <w:rPr>
                <w:rFonts w:ascii="Times New Roman" w:hAnsi="Times New Roman" w:cs="Times New Roman"/>
                <w:b/>
                <w:sz w:val="22"/>
                <w:szCs w:val="22"/>
                <w:lang w:val="sl-SI"/>
              </w:rPr>
              <w:t>Možno št. točk</w:t>
            </w:r>
          </w:p>
        </w:tc>
      </w:tr>
      <w:tr w:rsidR="00DF1A64" w:rsidRPr="007B63C5" w14:paraId="57FAEBC3"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3B1C7B67" w14:textId="77777777" w:rsidR="00DF1A64" w:rsidRPr="007B63C5" w:rsidRDefault="00DF1A64" w:rsidP="007B63C5">
            <w:p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1.</w:t>
            </w:r>
          </w:p>
        </w:tc>
        <w:tc>
          <w:tcPr>
            <w:tcW w:w="7338" w:type="dxa"/>
            <w:tcBorders>
              <w:top w:val="single" w:sz="4" w:space="0" w:color="auto"/>
              <w:left w:val="single" w:sz="4" w:space="0" w:color="auto"/>
              <w:bottom w:val="single" w:sz="4" w:space="0" w:color="auto"/>
              <w:right w:val="single" w:sz="4" w:space="0" w:color="auto"/>
            </w:tcBorders>
            <w:hideMark/>
          </w:tcPr>
          <w:p w14:paraId="6E2807EF" w14:textId="77777777" w:rsidR="00FD79D5" w:rsidRDefault="00DF1A64" w:rsidP="007B63C5">
            <w:p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Reference prijavitelja</w:t>
            </w:r>
            <w:r w:rsidR="00FE4516" w:rsidRPr="007B63C5">
              <w:rPr>
                <w:rFonts w:ascii="Times New Roman" w:hAnsi="Times New Roman" w:cs="Times New Roman"/>
                <w:sz w:val="22"/>
                <w:szCs w:val="22"/>
                <w:lang w:val="sl-SI"/>
              </w:rPr>
              <w:t xml:space="preserve"> </w:t>
            </w:r>
            <w:r w:rsidR="00FD79D5" w:rsidRPr="007B63C5">
              <w:rPr>
                <w:rFonts w:ascii="Times New Roman" w:hAnsi="Times New Roman" w:cs="Times New Roman"/>
                <w:sz w:val="22"/>
                <w:szCs w:val="22"/>
                <w:lang w:val="sl-SI"/>
              </w:rPr>
              <w:t>(</w:t>
            </w:r>
            <w:r w:rsidR="00A15E2A" w:rsidRPr="007B63C5">
              <w:rPr>
                <w:rFonts w:ascii="Times New Roman" w:hAnsi="Times New Roman" w:cs="Times New Roman"/>
                <w:sz w:val="22"/>
                <w:szCs w:val="22"/>
                <w:lang w:val="sl-SI"/>
              </w:rPr>
              <w:t>š</w:t>
            </w:r>
            <w:r w:rsidR="00FD79D5" w:rsidRPr="007B63C5">
              <w:rPr>
                <w:rFonts w:ascii="Times New Roman" w:hAnsi="Times New Roman" w:cs="Times New Roman"/>
                <w:sz w:val="22"/>
                <w:szCs w:val="22"/>
                <w:lang w:val="sl-SI"/>
              </w:rPr>
              <w:t>tevilo članov, obdobje delovanja</w:t>
            </w:r>
            <w:r w:rsidR="00A15E2A" w:rsidRPr="007B63C5">
              <w:rPr>
                <w:rFonts w:ascii="Times New Roman" w:hAnsi="Times New Roman" w:cs="Times New Roman"/>
                <w:sz w:val="22"/>
                <w:szCs w:val="22"/>
                <w:lang w:val="sl-SI"/>
              </w:rPr>
              <w:t xml:space="preserve"> in obseg izvedenih dejavnosti in projektov s področja prevajalstva,</w:t>
            </w:r>
            <w:r w:rsidR="00FD79D5" w:rsidRPr="007B63C5">
              <w:rPr>
                <w:rFonts w:ascii="Times New Roman" w:hAnsi="Times New Roman" w:cs="Times New Roman"/>
                <w:sz w:val="22"/>
                <w:szCs w:val="22"/>
                <w:lang w:val="sl-SI"/>
              </w:rPr>
              <w:t xml:space="preserve"> število izvedenih kulturnih projektov ali javnih kultu</w:t>
            </w:r>
            <w:r w:rsidR="00A90B86" w:rsidRPr="007B63C5">
              <w:rPr>
                <w:rFonts w:ascii="Times New Roman" w:hAnsi="Times New Roman" w:cs="Times New Roman"/>
                <w:sz w:val="22"/>
                <w:szCs w:val="22"/>
                <w:lang w:val="sl-SI"/>
              </w:rPr>
              <w:t>rnih programov s področja dela J</w:t>
            </w:r>
            <w:r w:rsidR="00FD79D5" w:rsidRPr="007B63C5">
              <w:rPr>
                <w:rFonts w:ascii="Times New Roman" w:hAnsi="Times New Roman" w:cs="Times New Roman"/>
                <w:sz w:val="22"/>
                <w:szCs w:val="22"/>
                <w:lang w:val="sl-SI"/>
              </w:rPr>
              <w:t>avne agencije</w:t>
            </w:r>
            <w:r w:rsidR="00A90B86" w:rsidRPr="007B63C5">
              <w:rPr>
                <w:rFonts w:ascii="Times New Roman" w:hAnsi="Times New Roman" w:cs="Times New Roman"/>
                <w:sz w:val="22"/>
                <w:szCs w:val="22"/>
                <w:lang w:val="sl-SI"/>
              </w:rPr>
              <w:t xml:space="preserve"> za knjigo RS)</w:t>
            </w:r>
            <w:r w:rsidR="00FD79D5" w:rsidRPr="007B63C5">
              <w:rPr>
                <w:rFonts w:ascii="Times New Roman" w:hAnsi="Times New Roman" w:cs="Times New Roman"/>
                <w:sz w:val="22"/>
                <w:szCs w:val="22"/>
                <w:lang w:val="sl-SI"/>
              </w:rPr>
              <w:t>.</w:t>
            </w:r>
          </w:p>
          <w:p w14:paraId="4EB6E872" w14:textId="605DF101" w:rsidR="002F03AC" w:rsidRPr="00863745" w:rsidRDefault="002F03AC" w:rsidP="007B63C5">
            <w:pPr>
              <w:jc w:val="both"/>
              <w:rPr>
                <w:rFonts w:ascii="Times New Roman" w:hAnsi="Times New Roman" w:cs="Times New Roman"/>
                <w:szCs w:val="20"/>
                <w:lang w:val="sl-SI"/>
              </w:rPr>
            </w:pPr>
            <w:r w:rsidRPr="00863745">
              <w:rPr>
                <w:rFonts w:ascii="Times New Roman" w:hAnsi="Times New Roman" w:cs="Times New Roman"/>
                <w:szCs w:val="20"/>
                <w:lang w:val="sl-SI"/>
              </w:rPr>
              <w:t>(brez referenc – 0 točk; manj referenc – 1–3 točke; dobre reference – 4–7 točk; prav dobre reference – 8–11 točk; odlične reference – 12–15 točk)</w:t>
            </w:r>
          </w:p>
        </w:tc>
        <w:tc>
          <w:tcPr>
            <w:tcW w:w="1260" w:type="dxa"/>
            <w:tcBorders>
              <w:top w:val="single" w:sz="4" w:space="0" w:color="auto"/>
              <w:left w:val="single" w:sz="4" w:space="0" w:color="auto"/>
              <w:bottom w:val="single" w:sz="4" w:space="0" w:color="auto"/>
              <w:right w:val="single" w:sz="4" w:space="0" w:color="auto"/>
            </w:tcBorders>
            <w:hideMark/>
          </w:tcPr>
          <w:p w14:paraId="5A0048EF" w14:textId="21BDE4CE" w:rsidR="00DF1A64" w:rsidRPr="007B63C5" w:rsidRDefault="00C45604" w:rsidP="0049682C">
            <w:pPr>
              <w:jc w:val="center"/>
              <w:rPr>
                <w:rFonts w:ascii="Times New Roman" w:hAnsi="Times New Roman" w:cs="Times New Roman"/>
                <w:sz w:val="22"/>
                <w:szCs w:val="22"/>
                <w:lang w:val="sl-SI"/>
              </w:rPr>
            </w:pPr>
            <w:r w:rsidRPr="007B63C5">
              <w:rPr>
                <w:rFonts w:ascii="Times New Roman" w:hAnsi="Times New Roman" w:cs="Times New Roman"/>
                <w:sz w:val="22"/>
                <w:szCs w:val="22"/>
                <w:lang w:val="sl-SI"/>
              </w:rPr>
              <w:t>15</w:t>
            </w:r>
          </w:p>
        </w:tc>
      </w:tr>
      <w:tr w:rsidR="00DF1A64" w:rsidRPr="007B63C5" w14:paraId="2596861A"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50338A1B" w14:textId="77777777" w:rsidR="00DF1A64" w:rsidRPr="007B63C5" w:rsidRDefault="00DF1A64" w:rsidP="007B63C5">
            <w:p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2.</w:t>
            </w:r>
          </w:p>
        </w:tc>
        <w:tc>
          <w:tcPr>
            <w:tcW w:w="7338" w:type="dxa"/>
            <w:tcBorders>
              <w:top w:val="single" w:sz="4" w:space="0" w:color="auto"/>
              <w:left w:val="single" w:sz="4" w:space="0" w:color="auto"/>
              <w:bottom w:val="single" w:sz="4" w:space="0" w:color="auto"/>
              <w:right w:val="single" w:sz="4" w:space="0" w:color="auto"/>
            </w:tcBorders>
            <w:hideMark/>
          </w:tcPr>
          <w:p w14:paraId="6A3DDF54" w14:textId="77777777" w:rsidR="00DF1A64" w:rsidRDefault="00DF1A64" w:rsidP="007B63C5">
            <w:pPr>
              <w:jc w:val="both"/>
              <w:rPr>
                <w:rFonts w:ascii="Times New Roman" w:hAnsi="Times New Roman" w:cs="Times New Roman"/>
                <w:snapToGrid w:val="0"/>
                <w:sz w:val="22"/>
                <w:szCs w:val="22"/>
                <w:lang w:val="sl-SI"/>
              </w:rPr>
            </w:pPr>
            <w:r w:rsidRPr="007B63C5">
              <w:rPr>
                <w:rFonts w:ascii="Times New Roman" w:hAnsi="Times New Roman" w:cs="Times New Roman"/>
                <w:snapToGrid w:val="0"/>
                <w:sz w:val="22"/>
                <w:szCs w:val="22"/>
                <w:lang w:val="sl-SI"/>
              </w:rPr>
              <w:t xml:space="preserve">Reference </w:t>
            </w:r>
            <w:r w:rsidR="00C45604" w:rsidRPr="007B63C5">
              <w:rPr>
                <w:rFonts w:ascii="Times New Roman" w:hAnsi="Times New Roman" w:cs="Times New Roman"/>
                <w:snapToGrid w:val="0"/>
                <w:sz w:val="22"/>
                <w:szCs w:val="22"/>
                <w:lang w:val="sl-SI"/>
              </w:rPr>
              <w:t>predvidenih sodelujočih izvajalcev, koordinatorjev, soorga</w:t>
            </w:r>
            <w:r w:rsidR="002C2B3A" w:rsidRPr="007B63C5">
              <w:rPr>
                <w:rFonts w:ascii="Times New Roman" w:hAnsi="Times New Roman" w:cs="Times New Roman"/>
                <w:snapToGrid w:val="0"/>
                <w:sz w:val="22"/>
                <w:szCs w:val="22"/>
                <w:lang w:val="sl-SI"/>
              </w:rPr>
              <w:t xml:space="preserve">nizatorjev, strokovnih mentorjev </w:t>
            </w:r>
            <w:r w:rsidR="00A90B86" w:rsidRPr="007B63C5">
              <w:rPr>
                <w:rFonts w:ascii="Times New Roman" w:hAnsi="Times New Roman" w:cs="Times New Roman"/>
                <w:snapToGrid w:val="0"/>
                <w:sz w:val="22"/>
                <w:szCs w:val="22"/>
                <w:lang w:val="sl-SI"/>
              </w:rPr>
              <w:t>(področje delovanja, izkušnje s posredovanjem znanja, opis izkušenj z organizacijo, koordinacijo, izvedbo mednarodnih prireditev ipd</w:t>
            </w:r>
            <w:r w:rsidR="00A15E2A" w:rsidRPr="007B63C5">
              <w:rPr>
                <w:rFonts w:ascii="Times New Roman" w:hAnsi="Times New Roman" w:cs="Times New Roman"/>
                <w:snapToGrid w:val="0"/>
                <w:sz w:val="22"/>
                <w:szCs w:val="22"/>
                <w:lang w:val="sl-SI"/>
              </w:rPr>
              <w:t>.</w:t>
            </w:r>
            <w:r w:rsidR="00A90B86" w:rsidRPr="007B63C5">
              <w:rPr>
                <w:rFonts w:ascii="Times New Roman" w:hAnsi="Times New Roman" w:cs="Times New Roman"/>
                <w:snapToGrid w:val="0"/>
                <w:sz w:val="22"/>
                <w:szCs w:val="22"/>
                <w:lang w:val="sl-SI"/>
              </w:rPr>
              <w:t>).</w:t>
            </w:r>
          </w:p>
          <w:p w14:paraId="644607B8" w14:textId="62AD8BDB" w:rsidR="002F03AC" w:rsidRPr="00863745" w:rsidRDefault="002F03AC" w:rsidP="007B63C5">
            <w:pPr>
              <w:jc w:val="both"/>
              <w:rPr>
                <w:rFonts w:ascii="Times New Roman" w:hAnsi="Times New Roman" w:cs="Times New Roman"/>
                <w:snapToGrid w:val="0"/>
                <w:szCs w:val="20"/>
                <w:lang w:val="sl-SI"/>
              </w:rPr>
            </w:pPr>
            <w:r w:rsidRPr="00863745">
              <w:rPr>
                <w:rFonts w:ascii="Times New Roman" w:hAnsi="Times New Roman" w:cs="Times New Roman"/>
                <w:szCs w:val="20"/>
                <w:lang w:val="sl-SI"/>
              </w:rPr>
              <w:t>(brez referenc – 0 točk; manj referenc – 1–3 točke; dobre reference – 4–7 točk; prav dobre reference – 8–11 točk; odlične reference – 12–15 točk)</w:t>
            </w:r>
          </w:p>
        </w:tc>
        <w:tc>
          <w:tcPr>
            <w:tcW w:w="1260" w:type="dxa"/>
            <w:tcBorders>
              <w:top w:val="single" w:sz="4" w:space="0" w:color="auto"/>
              <w:left w:val="single" w:sz="4" w:space="0" w:color="auto"/>
              <w:bottom w:val="single" w:sz="4" w:space="0" w:color="auto"/>
              <w:right w:val="single" w:sz="4" w:space="0" w:color="auto"/>
            </w:tcBorders>
            <w:hideMark/>
          </w:tcPr>
          <w:p w14:paraId="6DA31CD8" w14:textId="3CD6DECE" w:rsidR="00DF1A64" w:rsidRPr="007B63C5" w:rsidRDefault="00C45604" w:rsidP="0049682C">
            <w:pPr>
              <w:jc w:val="center"/>
              <w:rPr>
                <w:rFonts w:ascii="Times New Roman" w:hAnsi="Times New Roman" w:cs="Times New Roman"/>
                <w:sz w:val="22"/>
                <w:szCs w:val="22"/>
                <w:lang w:val="sl-SI"/>
              </w:rPr>
            </w:pPr>
            <w:r w:rsidRPr="007B63C5">
              <w:rPr>
                <w:rFonts w:ascii="Times New Roman" w:hAnsi="Times New Roman" w:cs="Times New Roman"/>
                <w:sz w:val="22"/>
                <w:szCs w:val="22"/>
                <w:lang w:val="sl-SI"/>
              </w:rPr>
              <w:t>15</w:t>
            </w:r>
          </w:p>
        </w:tc>
      </w:tr>
      <w:tr w:rsidR="00DF1A64" w:rsidRPr="007B63C5" w14:paraId="1FCC0805"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1AA36233" w14:textId="77777777" w:rsidR="00DF1A64" w:rsidRPr="007B63C5" w:rsidRDefault="00DF1A64" w:rsidP="007B63C5">
            <w:p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3.</w:t>
            </w:r>
          </w:p>
        </w:tc>
        <w:tc>
          <w:tcPr>
            <w:tcW w:w="7338" w:type="dxa"/>
            <w:tcBorders>
              <w:top w:val="single" w:sz="4" w:space="0" w:color="auto"/>
              <w:left w:val="single" w:sz="4" w:space="0" w:color="auto"/>
              <w:bottom w:val="single" w:sz="4" w:space="0" w:color="auto"/>
              <w:right w:val="single" w:sz="4" w:space="0" w:color="auto"/>
            </w:tcBorders>
            <w:hideMark/>
          </w:tcPr>
          <w:p w14:paraId="12049093" w14:textId="77777777" w:rsidR="00DF1A64" w:rsidRDefault="00C45604" w:rsidP="007B63C5">
            <w:p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Primernost in kakovost predlaganega strokovnega programa seminarjev</w:t>
            </w:r>
            <w:r w:rsidR="004D00F5" w:rsidRPr="007B63C5">
              <w:rPr>
                <w:rFonts w:ascii="Times New Roman" w:hAnsi="Times New Roman" w:cs="Times New Roman"/>
                <w:sz w:val="22"/>
                <w:szCs w:val="22"/>
                <w:lang w:val="sl-SI"/>
              </w:rPr>
              <w:t xml:space="preserve"> in vključenih slovenskih avtorjev </w:t>
            </w:r>
            <w:r w:rsidR="00555317" w:rsidRPr="007B63C5">
              <w:rPr>
                <w:rFonts w:ascii="Times New Roman" w:hAnsi="Times New Roman" w:cs="Times New Roman"/>
                <w:sz w:val="22"/>
                <w:szCs w:val="22"/>
                <w:lang w:val="sl-SI"/>
              </w:rPr>
              <w:t>ter skladnost z vsebinskimi usmeritvami v točki 2 tega razpisa</w:t>
            </w:r>
            <w:r w:rsidR="002C2B3A" w:rsidRPr="007B63C5">
              <w:rPr>
                <w:rFonts w:ascii="Times New Roman" w:hAnsi="Times New Roman" w:cs="Times New Roman"/>
                <w:sz w:val="22"/>
                <w:szCs w:val="22"/>
                <w:lang w:val="sl-SI"/>
              </w:rPr>
              <w:t>.</w:t>
            </w:r>
          </w:p>
          <w:p w14:paraId="08FAEE56" w14:textId="14BB6DF5" w:rsidR="002F03AC" w:rsidRPr="00863745" w:rsidRDefault="002F03AC" w:rsidP="007B63C5">
            <w:pPr>
              <w:jc w:val="both"/>
              <w:rPr>
                <w:rFonts w:ascii="Times New Roman" w:hAnsi="Times New Roman" w:cs="Times New Roman"/>
                <w:szCs w:val="20"/>
                <w:lang w:val="sl-SI"/>
              </w:rPr>
            </w:pPr>
            <w:r w:rsidRPr="00863745">
              <w:rPr>
                <w:rFonts w:ascii="Times New Roman" w:hAnsi="Times New Roman" w:cs="Times New Roman"/>
                <w:szCs w:val="20"/>
                <w:lang w:val="sl-SI"/>
              </w:rPr>
              <w:t>(neprimerno – 0 točk; zadostno – 1–3 točke; dobro – 4–7 točk; prav dobro – 8–11 točk; odlično – 12–15 točk)</w:t>
            </w:r>
          </w:p>
        </w:tc>
        <w:tc>
          <w:tcPr>
            <w:tcW w:w="1260" w:type="dxa"/>
            <w:tcBorders>
              <w:top w:val="single" w:sz="4" w:space="0" w:color="auto"/>
              <w:left w:val="single" w:sz="4" w:space="0" w:color="auto"/>
              <w:bottom w:val="single" w:sz="4" w:space="0" w:color="auto"/>
              <w:right w:val="single" w:sz="4" w:space="0" w:color="auto"/>
            </w:tcBorders>
            <w:hideMark/>
          </w:tcPr>
          <w:p w14:paraId="1D960860" w14:textId="7E43B7EA" w:rsidR="00DF1A64" w:rsidRPr="007B63C5" w:rsidRDefault="00C45604" w:rsidP="0049682C">
            <w:pPr>
              <w:jc w:val="center"/>
              <w:rPr>
                <w:rFonts w:ascii="Times New Roman" w:hAnsi="Times New Roman" w:cs="Times New Roman"/>
                <w:sz w:val="22"/>
                <w:szCs w:val="22"/>
                <w:lang w:val="sl-SI"/>
              </w:rPr>
            </w:pPr>
            <w:r w:rsidRPr="007B63C5">
              <w:rPr>
                <w:rFonts w:ascii="Times New Roman" w:hAnsi="Times New Roman" w:cs="Times New Roman"/>
                <w:sz w:val="22"/>
                <w:szCs w:val="22"/>
                <w:lang w:val="sl-SI"/>
              </w:rPr>
              <w:t>15</w:t>
            </w:r>
          </w:p>
        </w:tc>
      </w:tr>
      <w:tr w:rsidR="00DF1A64" w:rsidRPr="007B63C5" w14:paraId="68877284" w14:textId="77777777" w:rsidTr="00DF1A64">
        <w:tc>
          <w:tcPr>
            <w:tcW w:w="690" w:type="dxa"/>
            <w:tcBorders>
              <w:top w:val="single" w:sz="4" w:space="0" w:color="auto"/>
              <w:left w:val="single" w:sz="4" w:space="0" w:color="auto"/>
              <w:bottom w:val="single" w:sz="4" w:space="0" w:color="auto"/>
              <w:right w:val="single" w:sz="4" w:space="0" w:color="auto"/>
            </w:tcBorders>
            <w:hideMark/>
          </w:tcPr>
          <w:p w14:paraId="715C63AE" w14:textId="77777777" w:rsidR="00DF1A64" w:rsidRPr="007B63C5" w:rsidRDefault="00DF1A64" w:rsidP="007B63C5">
            <w:p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4.</w:t>
            </w:r>
          </w:p>
        </w:tc>
        <w:tc>
          <w:tcPr>
            <w:tcW w:w="7338" w:type="dxa"/>
            <w:tcBorders>
              <w:top w:val="single" w:sz="4" w:space="0" w:color="auto"/>
              <w:left w:val="single" w:sz="4" w:space="0" w:color="auto"/>
              <w:bottom w:val="single" w:sz="4" w:space="0" w:color="auto"/>
              <w:right w:val="single" w:sz="4" w:space="0" w:color="auto"/>
            </w:tcBorders>
            <w:hideMark/>
          </w:tcPr>
          <w:p w14:paraId="4C92AA4B" w14:textId="77777777" w:rsidR="00DF1A64" w:rsidRDefault="00C45604" w:rsidP="007B63C5">
            <w:p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Načrtovana promocija in načrtovana evalvacija seminarjev</w:t>
            </w:r>
            <w:r w:rsidR="002C2B3A" w:rsidRPr="007B63C5">
              <w:rPr>
                <w:rFonts w:ascii="Times New Roman" w:hAnsi="Times New Roman" w:cs="Times New Roman"/>
                <w:sz w:val="22"/>
                <w:szCs w:val="22"/>
                <w:lang w:val="sl-SI"/>
              </w:rPr>
              <w:t>.</w:t>
            </w:r>
          </w:p>
          <w:p w14:paraId="00690F70" w14:textId="4CD6A0B4" w:rsidR="002F03AC" w:rsidRPr="00863745" w:rsidRDefault="002F03AC" w:rsidP="007B63C5">
            <w:pPr>
              <w:jc w:val="both"/>
              <w:rPr>
                <w:rFonts w:ascii="Times New Roman" w:hAnsi="Times New Roman" w:cs="Times New Roman"/>
                <w:szCs w:val="20"/>
                <w:lang w:val="sl-SI"/>
              </w:rPr>
            </w:pPr>
            <w:r w:rsidRPr="00863745">
              <w:rPr>
                <w:rFonts w:ascii="Times New Roman" w:hAnsi="Times New Roman" w:cs="Times New Roman"/>
                <w:szCs w:val="20"/>
                <w:lang w:val="sl-SI"/>
              </w:rPr>
              <w:t>(nezadostno – 0 točk; zadostno – 1–2 točki; zelo dobro – 3–4 točke; odlično – 5 točk)</w:t>
            </w:r>
          </w:p>
        </w:tc>
        <w:tc>
          <w:tcPr>
            <w:tcW w:w="1260" w:type="dxa"/>
            <w:tcBorders>
              <w:top w:val="single" w:sz="4" w:space="0" w:color="auto"/>
              <w:left w:val="single" w:sz="4" w:space="0" w:color="auto"/>
              <w:bottom w:val="single" w:sz="4" w:space="0" w:color="auto"/>
              <w:right w:val="single" w:sz="4" w:space="0" w:color="auto"/>
            </w:tcBorders>
            <w:hideMark/>
          </w:tcPr>
          <w:p w14:paraId="5981EDAA" w14:textId="0F7337FF" w:rsidR="00DF1A64" w:rsidRPr="007B63C5" w:rsidRDefault="00C45604" w:rsidP="0049682C">
            <w:pPr>
              <w:jc w:val="center"/>
              <w:rPr>
                <w:rFonts w:ascii="Times New Roman" w:hAnsi="Times New Roman" w:cs="Times New Roman"/>
                <w:sz w:val="22"/>
                <w:szCs w:val="22"/>
                <w:lang w:val="sl-SI"/>
              </w:rPr>
            </w:pPr>
            <w:r w:rsidRPr="007B63C5">
              <w:rPr>
                <w:rFonts w:ascii="Times New Roman" w:hAnsi="Times New Roman" w:cs="Times New Roman"/>
                <w:sz w:val="22"/>
                <w:szCs w:val="22"/>
                <w:lang w:val="sl-SI"/>
              </w:rPr>
              <w:t>5</w:t>
            </w:r>
          </w:p>
        </w:tc>
      </w:tr>
      <w:tr w:rsidR="00DF1A64" w:rsidRPr="007B63C5" w14:paraId="301423C4" w14:textId="77777777" w:rsidTr="00DF1A64">
        <w:tc>
          <w:tcPr>
            <w:tcW w:w="690" w:type="dxa"/>
            <w:tcBorders>
              <w:top w:val="single" w:sz="4" w:space="0" w:color="auto"/>
              <w:left w:val="single" w:sz="4" w:space="0" w:color="auto"/>
              <w:bottom w:val="single" w:sz="4" w:space="0" w:color="auto"/>
              <w:right w:val="single" w:sz="4" w:space="0" w:color="auto"/>
            </w:tcBorders>
          </w:tcPr>
          <w:p w14:paraId="2F411F6D" w14:textId="77777777" w:rsidR="00DF1A64" w:rsidRPr="007B63C5" w:rsidRDefault="00DF1A64" w:rsidP="007B63C5">
            <w:pPr>
              <w:jc w:val="both"/>
              <w:rPr>
                <w:rFonts w:ascii="Times New Roman" w:hAnsi="Times New Roman" w:cs="Times New Roman"/>
                <w:b/>
                <w:sz w:val="22"/>
                <w:szCs w:val="22"/>
                <w:lang w:val="sl-SI"/>
              </w:rPr>
            </w:pPr>
          </w:p>
        </w:tc>
        <w:tc>
          <w:tcPr>
            <w:tcW w:w="7338" w:type="dxa"/>
            <w:tcBorders>
              <w:top w:val="single" w:sz="4" w:space="0" w:color="auto"/>
              <w:left w:val="single" w:sz="4" w:space="0" w:color="auto"/>
              <w:bottom w:val="single" w:sz="4" w:space="0" w:color="auto"/>
              <w:right w:val="single" w:sz="4" w:space="0" w:color="auto"/>
            </w:tcBorders>
            <w:hideMark/>
          </w:tcPr>
          <w:p w14:paraId="705F5A88" w14:textId="77777777" w:rsidR="00DF1A64" w:rsidRPr="007B63C5" w:rsidRDefault="00DF1A64" w:rsidP="007B63C5">
            <w:pPr>
              <w:jc w:val="both"/>
              <w:rPr>
                <w:rFonts w:ascii="Times New Roman" w:hAnsi="Times New Roman" w:cs="Times New Roman"/>
                <w:b/>
                <w:sz w:val="22"/>
                <w:szCs w:val="22"/>
                <w:lang w:val="sl-SI"/>
              </w:rPr>
            </w:pPr>
            <w:r w:rsidRPr="007B63C5">
              <w:rPr>
                <w:rFonts w:ascii="Times New Roman" w:hAnsi="Times New Roman" w:cs="Times New Roman"/>
                <w:b/>
                <w:sz w:val="22"/>
                <w:szCs w:val="22"/>
                <w:lang w:val="sl-SI"/>
              </w:rPr>
              <w:t>Skupno število točk</w:t>
            </w:r>
          </w:p>
        </w:tc>
        <w:tc>
          <w:tcPr>
            <w:tcW w:w="1260" w:type="dxa"/>
            <w:tcBorders>
              <w:top w:val="single" w:sz="4" w:space="0" w:color="auto"/>
              <w:left w:val="single" w:sz="4" w:space="0" w:color="auto"/>
              <w:bottom w:val="single" w:sz="4" w:space="0" w:color="auto"/>
              <w:right w:val="single" w:sz="4" w:space="0" w:color="auto"/>
            </w:tcBorders>
            <w:hideMark/>
          </w:tcPr>
          <w:p w14:paraId="15210D9E" w14:textId="3221F372" w:rsidR="00DF1A64" w:rsidRPr="007B63C5" w:rsidRDefault="00C45604" w:rsidP="0049682C">
            <w:pPr>
              <w:jc w:val="center"/>
              <w:rPr>
                <w:rFonts w:ascii="Times New Roman" w:hAnsi="Times New Roman" w:cs="Times New Roman"/>
                <w:b/>
                <w:sz w:val="22"/>
                <w:szCs w:val="22"/>
                <w:lang w:val="sl-SI"/>
              </w:rPr>
            </w:pPr>
            <w:r w:rsidRPr="007B63C5">
              <w:rPr>
                <w:rFonts w:ascii="Times New Roman" w:hAnsi="Times New Roman" w:cs="Times New Roman"/>
                <w:b/>
                <w:sz w:val="22"/>
                <w:szCs w:val="22"/>
                <w:lang w:val="sl-SI"/>
              </w:rPr>
              <w:t>50</w:t>
            </w:r>
          </w:p>
        </w:tc>
      </w:tr>
    </w:tbl>
    <w:p w14:paraId="0AE1F614" w14:textId="77777777" w:rsidR="00DF19FD" w:rsidRPr="007B63C5" w:rsidRDefault="00DF19FD" w:rsidP="007B63C5">
      <w:pPr>
        <w:pStyle w:val="Telobesedila"/>
        <w:spacing w:after="0"/>
        <w:ind w:right="-32"/>
        <w:rPr>
          <w:b/>
          <w:sz w:val="22"/>
          <w:szCs w:val="22"/>
        </w:rPr>
      </w:pPr>
    </w:p>
    <w:p w14:paraId="01C217BF" w14:textId="776471DD" w:rsidR="00DF1A64" w:rsidRDefault="005C0BD8" w:rsidP="007B63C5">
      <w:pPr>
        <w:pStyle w:val="Telobesedila"/>
        <w:spacing w:after="0"/>
        <w:ind w:right="-32"/>
        <w:rPr>
          <w:b/>
          <w:sz w:val="22"/>
          <w:szCs w:val="22"/>
        </w:rPr>
      </w:pPr>
      <w:r w:rsidRPr="007B63C5">
        <w:rPr>
          <w:b/>
          <w:sz w:val="22"/>
          <w:szCs w:val="22"/>
        </w:rPr>
        <w:t>8</w:t>
      </w:r>
      <w:r w:rsidR="00DF1A64" w:rsidRPr="007B63C5">
        <w:rPr>
          <w:b/>
          <w:sz w:val="22"/>
          <w:szCs w:val="22"/>
        </w:rPr>
        <w:t xml:space="preserve">. </w:t>
      </w:r>
      <w:r w:rsidR="003E4569">
        <w:rPr>
          <w:b/>
          <w:sz w:val="22"/>
          <w:szCs w:val="22"/>
        </w:rPr>
        <w:t>Pomen izrazov, u</w:t>
      </w:r>
      <w:r w:rsidR="00DF1A64" w:rsidRPr="007B63C5">
        <w:rPr>
          <w:b/>
          <w:sz w:val="22"/>
          <w:szCs w:val="22"/>
        </w:rPr>
        <w:t>poraba kriterijev in način ocenjevanja vlog</w:t>
      </w:r>
    </w:p>
    <w:p w14:paraId="77AD420A" w14:textId="77777777" w:rsidR="003E4569" w:rsidRDefault="003E4569" w:rsidP="007B63C5">
      <w:pPr>
        <w:pStyle w:val="Telobesedila"/>
        <w:spacing w:after="0"/>
        <w:ind w:right="-32"/>
        <w:rPr>
          <w:b/>
          <w:sz w:val="22"/>
          <w:szCs w:val="22"/>
        </w:rPr>
      </w:pPr>
    </w:p>
    <w:p w14:paraId="36416ABA" w14:textId="2F2DF34A" w:rsidR="003E4569" w:rsidRDefault="003E4569" w:rsidP="007B63C5">
      <w:pPr>
        <w:pStyle w:val="Telobesedila"/>
        <w:spacing w:after="0"/>
        <w:ind w:right="-32"/>
        <w:rPr>
          <w:b/>
          <w:sz w:val="22"/>
          <w:szCs w:val="22"/>
        </w:rPr>
      </w:pPr>
      <w:r>
        <w:rPr>
          <w:b/>
          <w:sz w:val="22"/>
          <w:szCs w:val="22"/>
        </w:rPr>
        <w:t>8.1 Pomen izrazov</w:t>
      </w:r>
    </w:p>
    <w:p w14:paraId="06F1B3EC" w14:textId="77777777" w:rsidR="003E4569" w:rsidRDefault="003E4569" w:rsidP="007B63C5">
      <w:pPr>
        <w:pStyle w:val="Telobesedila"/>
        <w:spacing w:after="0"/>
        <w:ind w:right="-32"/>
        <w:rPr>
          <w:b/>
          <w:sz w:val="22"/>
          <w:szCs w:val="22"/>
        </w:rPr>
      </w:pPr>
    </w:p>
    <w:p w14:paraId="0DC75AC5" w14:textId="5A3F9BC0" w:rsidR="003E4569" w:rsidRPr="003E4569" w:rsidRDefault="003E4569" w:rsidP="007B63C5">
      <w:pPr>
        <w:pStyle w:val="Telobesedila"/>
        <w:spacing w:after="0"/>
        <w:ind w:right="-32"/>
        <w:rPr>
          <w:bCs/>
          <w:sz w:val="22"/>
          <w:szCs w:val="22"/>
        </w:rPr>
      </w:pPr>
      <w:r>
        <w:rPr>
          <w:b/>
          <w:sz w:val="22"/>
          <w:szCs w:val="22"/>
        </w:rPr>
        <w:t xml:space="preserve">Reference prijavitelja </w:t>
      </w:r>
      <w:r w:rsidR="00A9042E" w:rsidRPr="00A9042E">
        <w:rPr>
          <w:bCs/>
          <w:sz w:val="22"/>
          <w:szCs w:val="22"/>
        </w:rPr>
        <w:t>pomenijo opis kakovosti, odmevnosti, obiskanost doslej izvedenih aktivnostih na prijavljenem področju, s poudarkom na promociji in odmevnosti vključenih avtorjev in strokovnjakov, z dodanimi evalvacijami ali drugimi podatki, ki omogočajo vpogled v izvedene aktivnost prijavitelja.</w:t>
      </w:r>
    </w:p>
    <w:p w14:paraId="1243ACFE" w14:textId="77777777" w:rsidR="003E4569" w:rsidRDefault="003E4569" w:rsidP="007B63C5">
      <w:pPr>
        <w:pStyle w:val="Telobesedila"/>
        <w:spacing w:after="0"/>
        <w:ind w:right="-32"/>
        <w:rPr>
          <w:b/>
          <w:sz w:val="22"/>
          <w:szCs w:val="22"/>
        </w:rPr>
      </w:pPr>
    </w:p>
    <w:p w14:paraId="6A1C62CB" w14:textId="3056FD62" w:rsidR="003E4569" w:rsidRDefault="003E4569" w:rsidP="007B63C5">
      <w:pPr>
        <w:pStyle w:val="Telobesedila"/>
        <w:spacing w:after="0"/>
        <w:ind w:right="-32"/>
        <w:rPr>
          <w:bCs/>
          <w:sz w:val="22"/>
          <w:szCs w:val="22"/>
        </w:rPr>
      </w:pPr>
      <w:r>
        <w:rPr>
          <w:b/>
          <w:sz w:val="22"/>
          <w:szCs w:val="22"/>
        </w:rPr>
        <w:t xml:space="preserve">Reference sodelujočih izvajalcev, soorganizatorjev, strokovnih mentorjev </w:t>
      </w:r>
      <w:r w:rsidR="0078446B" w:rsidRPr="0078446B">
        <w:rPr>
          <w:bCs/>
          <w:sz w:val="22"/>
          <w:szCs w:val="22"/>
        </w:rPr>
        <w:t xml:space="preserve">pomenijo </w:t>
      </w:r>
      <w:r w:rsidR="0078446B">
        <w:rPr>
          <w:bCs/>
          <w:sz w:val="22"/>
          <w:szCs w:val="22"/>
        </w:rPr>
        <w:t xml:space="preserve">kakovost, </w:t>
      </w:r>
      <w:r w:rsidR="0078446B" w:rsidRPr="0078446B">
        <w:rPr>
          <w:bCs/>
          <w:sz w:val="22"/>
          <w:szCs w:val="22"/>
        </w:rPr>
        <w:t>prepoznavnost in uveljavljenost avtorjev in strokovnjakov na prijavnem področju; njihovo sodelovanje na več nacionalnih ali mednarodnih referenčnih dogodkih, nagrade, nominacije ali javn</w:t>
      </w:r>
      <w:r w:rsidR="0078446B">
        <w:rPr>
          <w:bCs/>
          <w:sz w:val="22"/>
          <w:szCs w:val="22"/>
        </w:rPr>
        <w:t>o</w:t>
      </w:r>
      <w:r w:rsidR="0078446B" w:rsidRPr="0078446B">
        <w:rPr>
          <w:bCs/>
          <w:sz w:val="22"/>
          <w:szCs w:val="22"/>
        </w:rPr>
        <w:t xml:space="preserve"> prepoznavnost.</w:t>
      </w:r>
    </w:p>
    <w:p w14:paraId="5FB8B0C9" w14:textId="77777777" w:rsidR="0078446B" w:rsidRDefault="0078446B" w:rsidP="007B63C5">
      <w:pPr>
        <w:pStyle w:val="Telobesedila"/>
        <w:spacing w:after="0"/>
        <w:ind w:right="-32"/>
        <w:rPr>
          <w:b/>
          <w:sz w:val="22"/>
          <w:szCs w:val="22"/>
        </w:rPr>
      </w:pPr>
    </w:p>
    <w:p w14:paraId="2CFA873D" w14:textId="59BC89E4" w:rsidR="003E4569" w:rsidRDefault="003E4569" w:rsidP="007B63C5">
      <w:pPr>
        <w:pStyle w:val="Telobesedila"/>
        <w:spacing w:after="0"/>
        <w:ind w:right="-32"/>
        <w:rPr>
          <w:b/>
          <w:sz w:val="22"/>
          <w:szCs w:val="22"/>
        </w:rPr>
      </w:pPr>
      <w:r>
        <w:rPr>
          <w:b/>
          <w:sz w:val="22"/>
          <w:szCs w:val="22"/>
        </w:rPr>
        <w:t>Promocija</w:t>
      </w:r>
      <w:r w:rsidR="00A6473E">
        <w:rPr>
          <w:b/>
          <w:sz w:val="22"/>
          <w:szCs w:val="22"/>
        </w:rPr>
        <w:t xml:space="preserve"> </w:t>
      </w:r>
      <w:r w:rsidR="00A6473E" w:rsidRPr="00A6473E">
        <w:rPr>
          <w:bCs/>
          <w:sz w:val="22"/>
          <w:szCs w:val="22"/>
        </w:rPr>
        <w:t>so jasno opredeljeni raznoliki in učinkoviti komunikacijski kanali, njihov namen in navezava na točno določene ciljne skupine občinstva. Komunikacijske aktivnosti so inovativne in redne.</w:t>
      </w:r>
    </w:p>
    <w:p w14:paraId="2C5ED146" w14:textId="77777777" w:rsidR="003E4569" w:rsidRDefault="003E4569" w:rsidP="007B63C5">
      <w:pPr>
        <w:pStyle w:val="Telobesedila"/>
        <w:spacing w:after="0"/>
        <w:ind w:right="-32"/>
        <w:rPr>
          <w:b/>
          <w:sz w:val="22"/>
          <w:szCs w:val="22"/>
        </w:rPr>
      </w:pPr>
    </w:p>
    <w:p w14:paraId="499A56EF" w14:textId="2C775578" w:rsidR="003E4569" w:rsidRPr="007B63C5" w:rsidRDefault="003E4569" w:rsidP="007B63C5">
      <w:pPr>
        <w:pStyle w:val="Telobesedila"/>
        <w:spacing w:after="0"/>
        <w:ind w:right="-32"/>
        <w:rPr>
          <w:b/>
          <w:sz w:val="22"/>
          <w:szCs w:val="22"/>
        </w:rPr>
      </w:pPr>
      <w:r>
        <w:rPr>
          <w:b/>
          <w:sz w:val="22"/>
          <w:szCs w:val="22"/>
        </w:rPr>
        <w:t>8.2 Uporaba kriterijev in način ocenjevanja vlog</w:t>
      </w:r>
    </w:p>
    <w:p w14:paraId="7E99BC44" w14:textId="77777777" w:rsidR="00E43E25" w:rsidRDefault="00E43E25" w:rsidP="007B63C5">
      <w:pPr>
        <w:pStyle w:val="Telobesedila"/>
        <w:spacing w:after="0"/>
        <w:ind w:right="-32"/>
        <w:outlineLvl w:val="0"/>
        <w:rPr>
          <w:sz w:val="22"/>
          <w:szCs w:val="22"/>
        </w:rPr>
      </w:pPr>
    </w:p>
    <w:p w14:paraId="0E159B49" w14:textId="41874CCA" w:rsidR="00DF1A64" w:rsidRPr="007B63C5" w:rsidRDefault="00DF1A64" w:rsidP="007B63C5">
      <w:pPr>
        <w:pStyle w:val="Telobesedila"/>
        <w:spacing w:after="0"/>
        <w:ind w:right="-32"/>
        <w:outlineLvl w:val="0"/>
        <w:rPr>
          <w:sz w:val="22"/>
          <w:szCs w:val="22"/>
        </w:rPr>
      </w:pPr>
      <w:r w:rsidRPr="007B63C5">
        <w:rPr>
          <w:sz w:val="22"/>
          <w:szCs w:val="22"/>
        </w:rPr>
        <w:t>Izbran bo</w:t>
      </w:r>
      <w:r w:rsidR="00766989" w:rsidRPr="007B63C5">
        <w:rPr>
          <w:sz w:val="22"/>
          <w:szCs w:val="22"/>
        </w:rPr>
        <w:t xml:space="preserve"> </w:t>
      </w:r>
      <w:r w:rsidRPr="007B63C5">
        <w:rPr>
          <w:sz w:val="22"/>
          <w:szCs w:val="22"/>
        </w:rPr>
        <w:t xml:space="preserve">projekt, ki bo v postopku izbire po kriterijih javnega razpisa ocenjen najvišje. </w:t>
      </w:r>
    </w:p>
    <w:p w14:paraId="2F5BF3AF" w14:textId="77777777" w:rsidR="002E4DB9" w:rsidRPr="007B63C5" w:rsidRDefault="002E4DB9" w:rsidP="007B63C5">
      <w:pPr>
        <w:pStyle w:val="Telobesedila"/>
        <w:spacing w:after="0"/>
        <w:ind w:right="-32"/>
        <w:outlineLvl w:val="0"/>
        <w:rPr>
          <w:sz w:val="22"/>
          <w:szCs w:val="22"/>
        </w:rPr>
      </w:pPr>
    </w:p>
    <w:p w14:paraId="6DF2E908" w14:textId="68FF330C" w:rsidR="00DF1A64" w:rsidRPr="007B63C5" w:rsidRDefault="00DF1A64" w:rsidP="007B63C5">
      <w:pPr>
        <w:pStyle w:val="Telobesedila"/>
        <w:spacing w:after="0"/>
        <w:ind w:right="-32"/>
        <w:rPr>
          <w:sz w:val="22"/>
          <w:szCs w:val="22"/>
        </w:rPr>
      </w:pPr>
      <w:r w:rsidRPr="007B63C5">
        <w:rPr>
          <w:sz w:val="22"/>
          <w:szCs w:val="22"/>
        </w:rPr>
        <w:t xml:space="preserve">Kriteriji javnega razpisa so ovrednoteni s točkami, pri čemer je pri posameznem kriteriju navedena najvišja možna višina doseženih točk. Najvišje možno število prejetih točk za projekt je </w:t>
      </w:r>
      <w:r w:rsidR="00C45604" w:rsidRPr="007B63C5">
        <w:rPr>
          <w:sz w:val="22"/>
          <w:szCs w:val="22"/>
        </w:rPr>
        <w:t>5</w:t>
      </w:r>
      <w:r w:rsidRPr="007B63C5">
        <w:rPr>
          <w:sz w:val="22"/>
          <w:szCs w:val="22"/>
        </w:rPr>
        <w:t xml:space="preserve">0 točk, financiran pa </w:t>
      </w:r>
      <w:r w:rsidR="00C45604" w:rsidRPr="007B63C5">
        <w:rPr>
          <w:sz w:val="22"/>
          <w:szCs w:val="22"/>
        </w:rPr>
        <w:t xml:space="preserve">bo </w:t>
      </w:r>
      <w:r w:rsidRPr="007B63C5">
        <w:rPr>
          <w:sz w:val="22"/>
          <w:szCs w:val="22"/>
        </w:rPr>
        <w:t xml:space="preserve"> projekt, ki zbere najmanj </w:t>
      </w:r>
      <w:r w:rsidR="00C45604" w:rsidRPr="007B63C5">
        <w:rPr>
          <w:sz w:val="22"/>
          <w:szCs w:val="22"/>
        </w:rPr>
        <w:t>35</w:t>
      </w:r>
      <w:r w:rsidRPr="007B63C5">
        <w:rPr>
          <w:sz w:val="22"/>
          <w:szCs w:val="22"/>
        </w:rPr>
        <w:t xml:space="preserve"> točk. Višina odobrenih sredstev ni neposredno povezana s seštevkom točk (točke se ne prevajajo v znesek).</w:t>
      </w:r>
    </w:p>
    <w:p w14:paraId="1AE2BA84" w14:textId="77777777" w:rsidR="00DF1A64" w:rsidRPr="007B63C5" w:rsidRDefault="00DF1A64" w:rsidP="007B63C5">
      <w:pPr>
        <w:jc w:val="both"/>
        <w:outlineLvl w:val="0"/>
        <w:rPr>
          <w:rFonts w:ascii="Times New Roman" w:hAnsi="Times New Roman" w:cs="Times New Roman"/>
          <w:bCs/>
          <w:sz w:val="22"/>
          <w:szCs w:val="22"/>
          <w:lang w:val="sl-SI"/>
        </w:rPr>
      </w:pPr>
    </w:p>
    <w:p w14:paraId="0DBB840D" w14:textId="6C99FE59" w:rsidR="00DF1A64" w:rsidRPr="007B63C5" w:rsidRDefault="005C0BD8" w:rsidP="007B63C5">
      <w:pPr>
        <w:jc w:val="both"/>
        <w:outlineLvl w:val="0"/>
        <w:rPr>
          <w:rFonts w:ascii="Times New Roman" w:hAnsi="Times New Roman" w:cs="Times New Roman"/>
          <w:b/>
          <w:sz w:val="22"/>
          <w:szCs w:val="22"/>
          <w:lang w:val="sl-SI"/>
        </w:rPr>
      </w:pPr>
      <w:r w:rsidRPr="007B63C5">
        <w:rPr>
          <w:rFonts w:ascii="Times New Roman" w:hAnsi="Times New Roman" w:cs="Times New Roman"/>
          <w:b/>
          <w:sz w:val="22"/>
          <w:szCs w:val="22"/>
          <w:lang w:val="sl-SI"/>
        </w:rPr>
        <w:t>9</w:t>
      </w:r>
      <w:r w:rsidR="00DF1A64" w:rsidRPr="007B63C5">
        <w:rPr>
          <w:rFonts w:ascii="Times New Roman" w:hAnsi="Times New Roman" w:cs="Times New Roman"/>
          <w:b/>
          <w:sz w:val="22"/>
          <w:szCs w:val="22"/>
          <w:lang w:val="sl-SI"/>
        </w:rPr>
        <w:t>. Razpisni rok in način oddaje vlog</w:t>
      </w:r>
    </w:p>
    <w:p w14:paraId="10226C1A" w14:textId="77777777" w:rsidR="00E43E25" w:rsidRDefault="00E43E25" w:rsidP="007B63C5">
      <w:pPr>
        <w:autoSpaceDE w:val="0"/>
        <w:autoSpaceDN w:val="0"/>
        <w:adjustRightInd w:val="0"/>
        <w:jc w:val="both"/>
        <w:rPr>
          <w:rFonts w:ascii="Times New Roman" w:hAnsi="Times New Roman" w:cs="Times New Roman"/>
          <w:sz w:val="22"/>
          <w:szCs w:val="22"/>
          <w:lang w:val="sl-SI"/>
        </w:rPr>
      </w:pPr>
    </w:p>
    <w:p w14:paraId="4FCDB2CE" w14:textId="6AD88991" w:rsidR="00DF1A64" w:rsidRPr="007B63C5" w:rsidRDefault="00DF1A64" w:rsidP="007B63C5">
      <w:pPr>
        <w:autoSpaceDE w:val="0"/>
        <w:autoSpaceDN w:val="0"/>
        <w:adjustRightInd w:val="0"/>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Vloga mora biti izpolnjena na predpisanih razpisnih obrazcih</w:t>
      </w:r>
      <w:r w:rsidR="00B72637" w:rsidRPr="007B63C5">
        <w:rPr>
          <w:rFonts w:ascii="Times New Roman" w:hAnsi="Times New Roman" w:cs="Times New Roman"/>
          <w:sz w:val="22"/>
          <w:szCs w:val="22"/>
          <w:lang w:val="sl-SI"/>
        </w:rPr>
        <w:t>, datirana in podpisana ter</w:t>
      </w:r>
      <w:r w:rsidRPr="007B63C5">
        <w:rPr>
          <w:rFonts w:ascii="Times New Roman" w:hAnsi="Times New Roman" w:cs="Times New Roman"/>
          <w:sz w:val="22"/>
          <w:szCs w:val="22"/>
          <w:lang w:val="sl-SI"/>
        </w:rPr>
        <w:t xml:space="preserve"> mora vsebovati vse obvezne priloge in podatke, določene v razpisni dokumentaciji.</w:t>
      </w:r>
    </w:p>
    <w:p w14:paraId="21515AE2" w14:textId="77777777" w:rsidR="00DF1A64" w:rsidRPr="007B63C5" w:rsidRDefault="00DF1A64" w:rsidP="007B63C5">
      <w:pPr>
        <w:autoSpaceDE w:val="0"/>
        <w:autoSpaceDN w:val="0"/>
        <w:adjustRightInd w:val="0"/>
        <w:jc w:val="both"/>
        <w:rPr>
          <w:rFonts w:ascii="Times New Roman" w:hAnsi="Times New Roman" w:cs="Times New Roman"/>
          <w:sz w:val="22"/>
          <w:szCs w:val="22"/>
          <w:lang w:val="sl-SI"/>
        </w:rPr>
      </w:pPr>
    </w:p>
    <w:p w14:paraId="293C3D92" w14:textId="0712CF34" w:rsidR="00B72637" w:rsidRPr="007B63C5" w:rsidRDefault="00B72637" w:rsidP="007B63C5">
      <w:pPr>
        <w:autoSpaceDE w:val="0"/>
        <w:autoSpaceDN w:val="0"/>
        <w:adjustRightInd w:val="0"/>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 xml:space="preserve">Dokumentacija javnega razpisa je na voljo na spletni strani JAK </w:t>
      </w:r>
      <w:hyperlink r:id="rId8" w:history="1">
        <w:r w:rsidRPr="007B63C5">
          <w:rPr>
            <w:rStyle w:val="Hiperpovezava"/>
            <w:rFonts w:ascii="Times New Roman" w:hAnsi="Times New Roman" w:cs="Times New Roman"/>
            <w:sz w:val="22"/>
            <w:szCs w:val="22"/>
            <w:lang w:val="sl-SI"/>
          </w:rPr>
          <w:t>www.jakrs.si</w:t>
        </w:r>
      </w:hyperlink>
      <w:r w:rsidRPr="007B63C5">
        <w:rPr>
          <w:rFonts w:ascii="Times New Roman" w:hAnsi="Times New Roman" w:cs="Times New Roman"/>
          <w:sz w:val="22"/>
          <w:szCs w:val="22"/>
          <w:lang w:val="sl-SI"/>
        </w:rPr>
        <w:t xml:space="preserve">, prav tako jo lahko zainteresirani v roku javnega razpisa dvignejo v glavni pisarni JAK vsak delovnik med </w:t>
      </w:r>
      <w:smartTag w:uri="urn:schemas-microsoft-com:office:smarttags" w:element="metricconverter">
        <w:smartTagPr>
          <w:attr w:name="ProductID" w:val="10. in"/>
        </w:smartTagPr>
        <w:r w:rsidRPr="007B63C5">
          <w:rPr>
            <w:rFonts w:ascii="Times New Roman" w:hAnsi="Times New Roman" w:cs="Times New Roman"/>
            <w:sz w:val="22"/>
            <w:szCs w:val="22"/>
            <w:lang w:val="sl-SI"/>
          </w:rPr>
          <w:t>10. in</w:t>
        </w:r>
      </w:smartTag>
      <w:r w:rsidRPr="007B63C5">
        <w:rPr>
          <w:rFonts w:ascii="Times New Roman" w:hAnsi="Times New Roman" w:cs="Times New Roman"/>
          <w:sz w:val="22"/>
          <w:szCs w:val="22"/>
          <w:lang w:val="sl-SI"/>
        </w:rPr>
        <w:t xml:space="preserve"> 12. uro.</w:t>
      </w:r>
    </w:p>
    <w:p w14:paraId="480CBB14" w14:textId="77777777" w:rsidR="00DF1A64" w:rsidRPr="007B63C5" w:rsidRDefault="00DF1A64" w:rsidP="007B63C5">
      <w:pPr>
        <w:autoSpaceDE w:val="0"/>
        <w:autoSpaceDN w:val="0"/>
        <w:adjustRightInd w:val="0"/>
        <w:jc w:val="both"/>
        <w:rPr>
          <w:rFonts w:ascii="Times New Roman" w:hAnsi="Times New Roman" w:cs="Times New Roman"/>
          <w:sz w:val="22"/>
          <w:szCs w:val="22"/>
          <w:lang w:val="sl-SI"/>
        </w:rPr>
      </w:pPr>
    </w:p>
    <w:p w14:paraId="2B71BBE5" w14:textId="77777777" w:rsidR="00DF1A64" w:rsidRPr="007B63C5" w:rsidRDefault="00DF1A64" w:rsidP="007B63C5">
      <w:p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lastRenderedPageBreak/>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4541FA90" w14:textId="77777777" w:rsidR="00DF1A64" w:rsidRPr="007B63C5" w:rsidRDefault="00DF1A64" w:rsidP="007B63C5">
      <w:pPr>
        <w:autoSpaceDE w:val="0"/>
        <w:autoSpaceDN w:val="0"/>
        <w:adjustRightInd w:val="0"/>
        <w:jc w:val="both"/>
        <w:rPr>
          <w:rFonts w:ascii="Times New Roman" w:hAnsi="Times New Roman" w:cs="Times New Roman"/>
          <w:sz w:val="22"/>
          <w:szCs w:val="22"/>
          <w:lang w:val="sl-SI"/>
        </w:rPr>
      </w:pPr>
    </w:p>
    <w:p w14:paraId="0F362CE6" w14:textId="0BBFFF1C" w:rsidR="00DF1A64" w:rsidRPr="007B63C5" w:rsidRDefault="00DF1A64" w:rsidP="007B63C5">
      <w:pPr>
        <w:autoSpaceDE w:val="0"/>
        <w:autoSpaceDN w:val="0"/>
        <w:adjustRightInd w:val="0"/>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 xml:space="preserve">Prijavitelji morajo v celoti izpolnjeno vlogo v predpisanem roku poslati s priporočeno pošto ali oddati osebno vsak delavnik med </w:t>
      </w:r>
      <w:smartTag w:uri="urn:schemas-microsoft-com:office:smarttags" w:element="metricconverter">
        <w:smartTagPr>
          <w:attr w:name="ProductID" w:val="10. in"/>
        </w:smartTagPr>
        <w:r w:rsidRPr="007B63C5">
          <w:rPr>
            <w:rFonts w:ascii="Times New Roman" w:hAnsi="Times New Roman" w:cs="Times New Roman"/>
            <w:sz w:val="22"/>
            <w:szCs w:val="22"/>
            <w:lang w:val="sl-SI"/>
          </w:rPr>
          <w:t>10. in</w:t>
        </w:r>
      </w:smartTag>
      <w:r w:rsidRPr="007B63C5">
        <w:rPr>
          <w:rFonts w:ascii="Times New Roman" w:hAnsi="Times New Roman" w:cs="Times New Roman"/>
          <w:sz w:val="22"/>
          <w:szCs w:val="22"/>
          <w:lang w:val="sl-SI"/>
        </w:rPr>
        <w:t xml:space="preserve"> 12. uro na naslov: Javna agencijo za knjigo RS, </w:t>
      </w:r>
      <w:r w:rsidR="00B72637" w:rsidRPr="007B63C5">
        <w:rPr>
          <w:rFonts w:ascii="Times New Roman" w:hAnsi="Times New Roman" w:cs="Times New Roman"/>
          <w:sz w:val="22"/>
          <w:szCs w:val="22"/>
          <w:lang w:val="sl-SI"/>
        </w:rPr>
        <w:t>Metelkova</w:t>
      </w:r>
      <w:r w:rsidRPr="007B63C5">
        <w:rPr>
          <w:rFonts w:ascii="Times New Roman" w:hAnsi="Times New Roman" w:cs="Times New Roman"/>
          <w:sz w:val="22"/>
          <w:szCs w:val="22"/>
          <w:lang w:val="sl-SI"/>
        </w:rPr>
        <w:t xml:space="preserve"> 2</w:t>
      </w:r>
      <w:r w:rsidR="00B72637" w:rsidRPr="007B63C5">
        <w:rPr>
          <w:rFonts w:ascii="Times New Roman" w:hAnsi="Times New Roman" w:cs="Times New Roman"/>
          <w:sz w:val="22"/>
          <w:szCs w:val="22"/>
          <w:lang w:val="sl-SI"/>
        </w:rPr>
        <w:t>b</w:t>
      </w:r>
      <w:r w:rsidRPr="007B63C5">
        <w:rPr>
          <w:rFonts w:ascii="Times New Roman" w:hAnsi="Times New Roman" w:cs="Times New Roman"/>
          <w:sz w:val="22"/>
          <w:szCs w:val="22"/>
          <w:lang w:val="sl-SI"/>
        </w:rPr>
        <w:t>, 1000 Ljubljana.</w:t>
      </w:r>
    </w:p>
    <w:p w14:paraId="2C652B14" w14:textId="77777777" w:rsidR="00DF1A64" w:rsidRPr="007B63C5" w:rsidRDefault="00DF1A64" w:rsidP="007B63C5">
      <w:pPr>
        <w:autoSpaceDE w:val="0"/>
        <w:autoSpaceDN w:val="0"/>
        <w:adjustRightInd w:val="0"/>
        <w:jc w:val="both"/>
        <w:rPr>
          <w:rFonts w:ascii="Times New Roman" w:hAnsi="Times New Roman" w:cs="Times New Roman"/>
          <w:sz w:val="22"/>
          <w:szCs w:val="22"/>
          <w:lang w:val="sl-SI"/>
        </w:rPr>
      </w:pPr>
    </w:p>
    <w:p w14:paraId="40326898" w14:textId="56AF1918" w:rsidR="00DF1A64" w:rsidRPr="007B63C5" w:rsidRDefault="00DF1A64" w:rsidP="007B63C5">
      <w:pPr>
        <w:autoSpaceDE w:val="0"/>
        <w:autoSpaceDN w:val="0"/>
        <w:adjustRightInd w:val="0"/>
        <w:jc w:val="both"/>
        <w:rPr>
          <w:rFonts w:ascii="Times New Roman" w:hAnsi="Times New Roman" w:cs="Times New Roman"/>
          <w:b/>
          <w:bCs/>
          <w:sz w:val="22"/>
          <w:szCs w:val="22"/>
          <w:lang w:val="sl-SI"/>
        </w:rPr>
      </w:pPr>
      <w:r w:rsidRPr="007B63C5">
        <w:rPr>
          <w:rFonts w:ascii="Times New Roman" w:hAnsi="Times New Roman" w:cs="Times New Roman"/>
          <w:sz w:val="22"/>
          <w:szCs w:val="22"/>
          <w:lang w:val="sl-SI"/>
        </w:rPr>
        <w:t>Vlogo je potrebno oddati</w:t>
      </w:r>
      <w:r w:rsidR="00B72637" w:rsidRPr="007B63C5">
        <w:rPr>
          <w:rFonts w:ascii="Times New Roman" w:hAnsi="Times New Roman" w:cs="Times New Roman"/>
          <w:sz w:val="22"/>
          <w:szCs w:val="22"/>
          <w:lang w:val="sl-SI"/>
        </w:rPr>
        <w:t xml:space="preserve"> v zaprti kuverti in na sprednjo</w:t>
      </w:r>
      <w:r w:rsidRPr="007B63C5">
        <w:rPr>
          <w:rFonts w:ascii="Times New Roman" w:hAnsi="Times New Roman" w:cs="Times New Roman"/>
          <w:sz w:val="22"/>
          <w:szCs w:val="22"/>
          <w:lang w:val="sl-SI"/>
        </w:rPr>
        <w:t xml:space="preserve"> stran kuverte napisati »NE ODPIRAJ – VLOGA NA JAVNI RAZPIS </w:t>
      </w:r>
      <w:r w:rsidR="00A12334" w:rsidRPr="007B63C5">
        <w:rPr>
          <w:rFonts w:ascii="Times New Roman" w:hAnsi="Times New Roman" w:cs="Times New Roman"/>
          <w:bCs/>
          <w:snapToGrid w:val="0"/>
          <w:sz w:val="22"/>
          <w:szCs w:val="22"/>
          <w:lang w:val="sl-SI"/>
        </w:rPr>
        <w:t>JR</w:t>
      </w:r>
      <w:r w:rsidR="00852B15" w:rsidRPr="007B63C5">
        <w:rPr>
          <w:rFonts w:ascii="Times New Roman" w:hAnsi="Times New Roman" w:cs="Times New Roman"/>
          <w:bCs/>
          <w:snapToGrid w:val="0"/>
          <w:sz w:val="22"/>
          <w:szCs w:val="22"/>
          <w:lang w:val="sl-SI"/>
        </w:rPr>
        <w:t>6</w:t>
      </w:r>
      <w:r w:rsidR="00A12334" w:rsidRPr="007B63C5">
        <w:rPr>
          <w:rFonts w:ascii="Times New Roman" w:hAnsi="Times New Roman" w:cs="Times New Roman"/>
          <w:bCs/>
          <w:snapToGrid w:val="0"/>
          <w:sz w:val="22"/>
          <w:szCs w:val="22"/>
          <w:lang w:val="sl-SI"/>
        </w:rPr>
        <w:t>-PS-202</w:t>
      </w:r>
      <w:r w:rsidR="00852B15" w:rsidRPr="007B63C5">
        <w:rPr>
          <w:rFonts w:ascii="Times New Roman" w:hAnsi="Times New Roman" w:cs="Times New Roman"/>
          <w:bCs/>
          <w:snapToGrid w:val="0"/>
          <w:sz w:val="22"/>
          <w:szCs w:val="22"/>
          <w:lang w:val="sl-SI"/>
        </w:rPr>
        <w:t>4</w:t>
      </w:r>
      <w:r w:rsidR="000C2F5C" w:rsidRPr="007B63C5">
        <w:rPr>
          <w:rFonts w:ascii="Times New Roman" w:hAnsi="Times New Roman" w:cs="Times New Roman"/>
          <w:bCs/>
          <w:snapToGrid w:val="0"/>
          <w:sz w:val="22"/>
          <w:szCs w:val="22"/>
          <w:lang w:val="sl-SI"/>
        </w:rPr>
        <w:t>«</w:t>
      </w:r>
      <w:r w:rsidR="00555317" w:rsidRPr="007B63C5">
        <w:rPr>
          <w:rFonts w:ascii="Times New Roman" w:hAnsi="Times New Roman" w:cs="Times New Roman"/>
          <w:sz w:val="22"/>
          <w:szCs w:val="22"/>
          <w:lang w:val="sl-SI"/>
        </w:rPr>
        <w:t xml:space="preserve">. </w:t>
      </w:r>
      <w:r w:rsidRPr="007B63C5">
        <w:rPr>
          <w:rFonts w:ascii="Times New Roman" w:hAnsi="Times New Roman" w:cs="Times New Roman"/>
          <w:sz w:val="22"/>
          <w:szCs w:val="22"/>
          <w:lang w:val="sl-SI"/>
        </w:rPr>
        <w:t xml:space="preserve">Na hrbtni strani kuverte </w:t>
      </w:r>
      <w:r w:rsidR="00B72637" w:rsidRPr="007B63C5">
        <w:rPr>
          <w:rFonts w:ascii="Times New Roman" w:hAnsi="Times New Roman" w:cs="Times New Roman"/>
          <w:sz w:val="22"/>
          <w:szCs w:val="22"/>
          <w:lang w:val="sl-SI"/>
        </w:rPr>
        <w:t>je obvezna</w:t>
      </w:r>
      <w:r w:rsidRPr="007B63C5">
        <w:rPr>
          <w:rFonts w:ascii="Times New Roman" w:hAnsi="Times New Roman" w:cs="Times New Roman"/>
          <w:sz w:val="22"/>
          <w:szCs w:val="22"/>
          <w:lang w:val="sl-SI"/>
        </w:rPr>
        <w:t xml:space="preserve"> navedba </w:t>
      </w:r>
      <w:r w:rsidR="00B72637" w:rsidRPr="007B63C5">
        <w:rPr>
          <w:rFonts w:ascii="Times New Roman" w:hAnsi="Times New Roman" w:cs="Times New Roman"/>
          <w:sz w:val="22"/>
          <w:szCs w:val="22"/>
          <w:lang w:val="sl-SI"/>
        </w:rPr>
        <w:t>uradnega naziva in naslova prijavitelja</w:t>
      </w:r>
      <w:r w:rsidRPr="007B63C5">
        <w:rPr>
          <w:rFonts w:ascii="Times New Roman" w:hAnsi="Times New Roman" w:cs="Times New Roman"/>
          <w:sz w:val="22"/>
          <w:szCs w:val="22"/>
          <w:lang w:val="sl-SI"/>
        </w:rPr>
        <w:t>.</w:t>
      </w:r>
    </w:p>
    <w:p w14:paraId="68E37040" w14:textId="77777777" w:rsidR="00DF1A64" w:rsidRPr="007B63C5" w:rsidRDefault="00DF1A64" w:rsidP="007B63C5">
      <w:pPr>
        <w:autoSpaceDE w:val="0"/>
        <w:autoSpaceDN w:val="0"/>
        <w:adjustRightInd w:val="0"/>
        <w:jc w:val="both"/>
        <w:rPr>
          <w:rFonts w:ascii="Times New Roman" w:hAnsi="Times New Roman" w:cs="Times New Roman"/>
          <w:sz w:val="22"/>
          <w:szCs w:val="22"/>
          <w:lang w:val="sl-SI"/>
        </w:rPr>
      </w:pPr>
    </w:p>
    <w:p w14:paraId="4CF26F03" w14:textId="5FC5A0C7" w:rsidR="00B72637" w:rsidRPr="007B63C5" w:rsidRDefault="00B72637" w:rsidP="007B63C5">
      <w:pPr>
        <w:autoSpaceDE w:val="0"/>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 xml:space="preserve">Prijavitelj mora najkasneje tega dne prijavni obrazec poslati po elektronski pošti na naslov </w:t>
      </w:r>
      <w:r w:rsidR="00354977" w:rsidRPr="007B63C5">
        <w:rPr>
          <w:rFonts w:ascii="Times New Roman" w:hAnsi="Times New Roman" w:cs="Times New Roman"/>
          <w:sz w:val="22"/>
          <w:szCs w:val="22"/>
          <w:u w:val="single"/>
          <w:lang w:val="pl-PL"/>
        </w:rPr>
        <w:t>anja.kovac</w:t>
      </w:r>
      <w:r w:rsidRPr="007B63C5">
        <w:rPr>
          <w:rFonts w:ascii="Times New Roman" w:hAnsi="Times New Roman" w:cs="Times New Roman"/>
          <w:sz w:val="22"/>
          <w:szCs w:val="22"/>
          <w:u w:val="single"/>
          <w:lang w:val="pl-PL"/>
        </w:rPr>
        <w:t>@jakrs.si</w:t>
      </w:r>
      <w:r w:rsidRPr="007B63C5">
        <w:rPr>
          <w:rFonts w:ascii="Times New Roman" w:hAnsi="Times New Roman" w:cs="Times New Roman"/>
          <w:sz w:val="22"/>
          <w:szCs w:val="22"/>
          <w:lang w:val="sl-SI"/>
        </w:rPr>
        <w:t xml:space="preserve"> v tekstovnem dokumentu (npr. Word, Open Office), zadeva/</w:t>
      </w:r>
      <w:r w:rsidR="00354977" w:rsidRPr="007B63C5">
        <w:rPr>
          <w:rFonts w:ascii="Times New Roman" w:hAnsi="Times New Roman" w:cs="Times New Roman"/>
          <w:sz w:val="22"/>
          <w:szCs w:val="22"/>
          <w:lang w:val="sl-SI"/>
        </w:rPr>
        <w:t xml:space="preserve">naslov </w:t>
      </w:r>
      <w:r w:rsidRPr="007B63C5">
        <w:rPr>
          <w:rFonts w:ascii="Times New Roman" w:hAnsi="Times New Roman" w:cs="Times New Roman"/>
          <w:sz w:val="22"/>
          <w:szCs w:val="22"/>
          <w:lang w:val="sl-SI"/>
        </w:rPr>
        <w:t xml:space="preserve">elektronskega sporočila pa naj vsebuje naziv prijavitelja in naziv javnega razpisa. </w:t>
      </w:r>
    </w:p>
    <w:p w14:paraId="1C8AD228" w14:textId="77777777" w:rsidR="00DF1A64" w:rsidRPr="007B63C5" w:rsidRDefault="00DF1A64" w:rsidP="007B63C5">
      <w:pPr>
        <w:autoSpaceDE w:val="0"/>
        <w:autoSpaceDN w:val="0"/>
        <w:adjustRightInd w:val="0"/>
        <w:jc w:val="both"/>
        <w:rPr>
          <w:rFonts w:ascii="Times New Roman" w:hAnsi="Times New Roman" w:cs="Times New Roman"/>
          <w:sz w:val="22"/>
          <w:szCs w:val="22"/>
          <w:lang w:val="sl-SI"/>
        </w:rPr>
      </w:pPr>
    </w:p>
    <w:p w14:paraId="14AD1470" w14:textId="77777777" w:rsidR="00DF1A64" w:rsidRPr="007B63C5" w:rsidRDefault="00DF1A64" w:rsidP="007B63C5">
      <w:pPr>
        <w:autoSpaceDE w:val="0"/>
        <w:jc w:val="both"/>
        <w:rPr>
          <w:rFonts w:ascii="Times New Roman" w:hAnsi="Times New Roman" w:cs="Times New Roman"/>
          <w:color w:val="000000"/>
          <w:sz w:val="22"/>
          <w:szCs w:val="22"/>
          <w:lang w:val="sl-SI"/>
        </w:rPr>
      </w:pPr>
      <w:r w:rsidRPr="007B63C5">
        <w:rPr>
          <w:rFonts w:ascii="Times New Roman" w:hAnsi="Times New Roman" w:cs="Times New Roman"/>
          <w:color w:val="000000"/>
          <w:sz w:val="22"/>
          <w:szCs w:val="22"/>
          <w:lang w:val="sl-SI"/>
        </w:rPr>
        <w:t>Za popolno se šteje vloga, ki je vložena v pisni in elektronski obliki.</w:t>
      </w:r>
    </w:p>
    <w:p w14:paraId="0B034A9A" w14:textId="77777777" w:rsidR="002E4DB9" w:rsidRPr="007B63C5" w:rsidRDefault="002E4DB9" w:rsidP="007B63C5">
      <w:pPr>
        <w:autoSpaceDE w:val="0"/>
        <w:jc w:val="both"/>
        <w:rPr>
          <w:rFonts w:ascii="Times New Roman" w:hAnsi="Times New Roman" w:cs="Times New Roman"/>
          <w:color w:val="000000"/>
          <w:sz w:val="22"/>
          <w:szCs w:val="22"/>
          <w:lang w:val="sl-SI"/>
        </w:rPr>
      </w:pPr>
    </w:p>
    <w:p w14:paraId="0E84756E" w14:textId="77777777" w:rsidR="002E4DB9" w:rsidRPr="007B63C5" w:rsidRDefault="002E4DB9" w:rsidP="007B63C5">
      <w:pPr>
        <w:jc w:val="both"/>
        <w:rPr>
          <w:rFonts w:ascii="Times New Roman" w:hAnsi="Times New Roman" w:cs="Times New Roman"/>
          <w:b/>
          <w:bCs/>
          <w:sz w:val="22"/>
          <w:szCs w:val="22"/>
          <w:lang w:val="pl-PL"/>
        </w:rPr>
      </w:pPr>
      <w:r w:rsidRPr="007B63C5">
        <w:rPr>
          <w:rFonts w:ascii="Times New Roman" w:hAnsi="Times New Roman" w:cs="Times New Roman"/>
          <w:sz w:val="22"/>
          <w:szCs w:val="22"/>
          <w:lang w:val="pl-PL"/>
        </w:rPr>
        <w:t xml:space="preserve">Vsi zahtevani originalni prijavni obrazci morajo biti izpolnjeni v celoti, datirani in podpisani s strani prijavitelja oziroma izpolnjeni skladno z zahtevami. </w:t>
      </w:r>
    </w:p>
    <w:p w14:paraId="4EF5C03D" w14:textId="77777777" w:rsidR="00DF1A64" w:rsidRPr="007B63C5" w:rsidRDefault="00DF1A64" w:rsidP="007B63C5">
      <w:pPr>
        <w:jc w:val="both"/>
        <w:rPr>
          <w:rFonts w:ascii="Times New Roman" w:hAnsi="Times New Roman" w:cs="Times New Roman"/>
          <w:sz w:val="22"/>
          <w:szCs w:val="22"/>
          <w:lang w:val="sl-SI"/>
        </w:rPr>
      </w:pPr>
    </w:p>
    <w:p w14:paraId="5A938CC6" w14:textId="77777777" w:rsidR="00863745" w:rsidRDefault="00DF1A64" w:rsidP="00863745">
      <w:pPr>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 xml:space="preserve">Rok za zbiranje prijav prične teči na dan objave javnega razpisa v Uradnem listu RS in na spletni strani JAK dne </w:t>
      </w:r>
      <w:r w:rsidR="001A297E" w:rsidRPr="007B63C5">
        <w:rPr>
          <w:rFonts w:ascii="Times New Roman" w:hAnsi="Times New Roman" w:cs="Times New Roman"/>
          <w:b/>
          <w:bCs/>
          <w:sz w:val="22"/>
          <w:szCs w:val="22"/>
          <w:lang w:val="sl-SI"/>
        </w:rPr>
        <w:t>1</w:t>
      </w:r>
      <w:r w:rsidR="00B84D23" w:rsidRPr="007B63C5">
        <w:rPr>
          <w:rFonts w:ascii="Times New Roman" w:hAnsi="Times New Roman" w:cs="Times New Roman"/>
          <w:b/>
          <w:sz w:val="22"/>
          <w:szCs w:val="22"/>
          <w:lang w:val="sl-SI"/>
        </w:rPr>
        <w:t xml:space="preserve">. </w:t>
      </w:r>
      <w:r w:rsidR="00A12334" w:rsidRPr="007B63C5">
        <w:rPr>
          <w:rFonts w:ascii="Times New Roman" w:hAnsi="Times New Roman" w:cs="Times New Roman"/>
          <w:b/>
          <w:sz w:val="22"/>
          <w:szCs w:val="22"/>
          <w:lang w:val="sl-SI"/>
        </w:rPr>
        <w:t>3</w:t>
      </w:r>
      <w:r w:rsidRPr="007B63C5">
        <w:rPr>
          <w:rFonts w:ascii="Times New Roman" w:hAnsi="Times New Roman" w:cs="Times New Roman"/>
          <w:b/>
          <w:sz w:val="22"/>
          <w:szCs w:val="22"/>
          <w:lang w:val="sl-SI"/>
        </w:rPr>
        <w:t xml:space="preserve">. </w:t>
      </w:r>
      <w:r w:rsidR="00A12334" w:rsidRPr="007B63C5">
        <w:rPr>
          <w:rFonts w:ascii="Times New Roman" w:hAnsi="Times New Roman" w:cs="Times New Roman"/>
          <w:b/>
          <w:sz w:val="22"/>
          <w:szCs w:val="22"/>
          <w:lang w:val="sl-SI"/>
        </w:rPr>
        <w:t>202</w:t>
      </w:r>
      <w:r w:rsidR="001A297E" w:rsidRPr="007B63C5">
        <w:rPr>
          <w:rFonts w:ascii="Times New Roman" w:hAnsi="Times New Roman" w:cs="Times New Roman"/>
          <w:b/>
          <w:sz w:val="22"/>
          <w:szCs w:val="22"/>
          <w:lang w:val="sl-SI"/>
        </w:rPr>
        <w:t>4</w:t>
      </w:r>
      <w:r w:rsidRPr="007B63C5">
        <w:rPr>
          <w:rFonts w:ascii="Times New Roman" w:hAnsi="Times New Roman" w:cs="Times New Roman"/>
          <w:sz w:val="22"/>
          <w:szCs w:val="22"/>
          <w:lang w:val="sl-SI"/>
        </w:rPr>
        <w:t xml:space="preserve"> ter traja do</w:t>
      </w:r>
      <w:r w:rsidRPr="007B63C5">
        <w:rPr>
          <w:rFonts w:ascii="Times New Roman" w:hAnsi="Times New Roman" w:cs="Times New Roman"/>
          <w:b/>
          <w:sz w:val="22"/>
          <w:szCs w:val="22"/>
          <w:lang w:val="sl-SI"/>
        </w:rPr>
        <w:t xml:space="preserve"> </w:t>
      </w:r>
      <w:r w:rsidRPr="007B63C5">
        <w:rPr>
          <w:rFonts w:ascii="Times New Roman" w:hAnsi="Times New Roman" w:cs="Times New Roman"/>
          <w:sz w:val="22"/>
          <w:szCs w:val="22"/>
          <w:lang w:val="sl-SI"/>
        </w:rPr>
        <w:t xml:space="preserve">izteka zadnjega dne roka za oddajo vlog, ki je </w:t>
      </w:r>
      <w:r w:rsidR="001A297E" w:rsidRPr="007B63C5">
        <w:rPr>
          <w:rFonts w:ascii="Times New Roman" w:hAnsi="Times New Roman" w:cs="Times New Roman"/>
          <w:b/>
          <w:sz w:val="22"/>
          <w:szCs w:val="22"/>
          <w:lang w:val="sl-SI"/>
        </w:rPr>
        <w:t>2</w:t>
      </w:r>
      <w:r w:rsidR="00B84D23" w:rsidRPr="007B63C5">
        <w:rPr>
          <w:rFonts w:ascii="Times New Roman" w:hAnsi="Times New Roman" w:cs="Times New Roman"/>
          <w:b/>
          <w:sz w:val="22"/>
          <w:szCs w:val="22"/>
          <w:lang w:val="sl-SI"/>
        </w:rPr>
        <w:t xml:space="preserve">. </w:t>
      </w:r>
      <w:r w:rsidR="00A12334" w:rsidRPr="007B63C5">
        <w:rPr>
          <w:rFonts w:ascii="Times New Roman" w:hAnsi="Times New Roman" w:cs="Times New Roman"/>
          <w:b/>
          <w:sz w:val="22"/>
          <w:szCs w:val="22"/>
          <w:lang w:val="sl-SI"/>
        </w:rPr>
        <w:t>4</w:t>
      </w:r>
      <w:r w:rsidR="00B72637" w:rsidRPr="007B63C5">
        <w:rPr>
          <w:rFonts w:ascii="Times New Roman" w:hAnsi="Times New Roman" w:cs="Times New Roman"/>
          <w:b/>
          <w:sz w:val="22"/>
          <w:szCs w:val="22"/>
          <w:lang w:val="sl-SI"/>
        </w:rPr>
        <w:t xml:space="preserve">. </w:t>
      </w:r>
      <w:r w:rsidR="00A12334" w:rsidRPr="007B63C5">
        <w:rPr>
          <w:rFonts w:ascii="Times New Roman" w:hAnsi="Times New Roman" w:cs="Times New Roman"/>
          <w:b/>
          <w:sz w:val="22"/>
          <w:szCs w:val="22"/>
          <w:lang w:val="sl-SI"/>
        </w:rPr>
        <w:t>202</w:t>
      </w:r>
      <w:r w:rsidR="001A297E" w:rsidRPr="007B63C5">
        <w:rPr>
          <w:rFonts w:ascii="Times New Roman" w:hAnsi="Times New Roman" w:cs="Times New Roman"/>
          <w:b/>
          <w:sz w:val="22"/>
          <w:szCs w:val="22"/>
          <w:lang w:val="sl-SI"/>
        </w:rPr>
        <w:t>4</w:t>
      </w:r>
      <w:r w:rsidRPr="007B63C5">
        <w:rPr>
          <w:rFonts w:ascii="Times New Roman" w:hAnsi="Times New Roman" w:cs="Times New Roman"/>
          <w:sz w:val="22"/>
          <w:szCs w:val="22"/>
          <w:lang w:val="sl-SI"/>
        </w:rPr>
        <w:t>.</w:t>
      </w:r>
    </w:p>
    <w:p w14:paraId="4964762E" w14:textId="77777777" w:rsidR="00863745" w:rsidRDefault="00863745" w:rsidP="00863745">
      <w:pPr>
        <w:jc w:val="both"/>
        <w:rPr>
          <w:rFonts w:ascii="Times New Roman" w:hAnsi="Times New Roman" w:cs="Times New Roman"/>
          <w:sz w:val="22"/>
          <w:szCs w:val="22"/>
          <w:lang w:val="sl-SI"/>
        </w:rPr>
      </w:pPr>
    </w:p>
    <w:p w14:paraId="0827EE5C" w14:textId="698C60A4" w:rsidR="00DF1A64" w:rsidRPr="007B63C5" w:rsidRDefault="00B72637" w:rsidP="00863745">
      <w:pPr>
        <w:jc w:val="both"/>
        <w:rPr>
          <w:rFonts w:ascii="Times New Roman" w:hAnsi="Times New Roman" w:cs="Times New Roman"/>
          <w:b/>
          <w:sz w:val="22"/>
          <w:szCs w:val="22"/>
          <w:lang w:val="sl-SI"/>
        </w:rPr>
      </w:pPr>
      <w:r w:rsidRPr="007B63C5">
        <w:rPr>
          <w:rFonts w:ascii="Times New Roman" w:hAnsi="Times New Roman" w:cs="Times New Roman"/>
          <w:b/>
          <w:sz w:val="22"/>
          <w:szCs w:val="22"/>
          <w:lang w:val="sl-SI"/>
        </w:rPr>
        <w:t>10</w:t>
      </w:r>
      <w:r w:rsidR="00DF1A64" w:rsidRPr="007B63C5">
        <w:rPr>
          <w:rFonts w:ascii="Times New Roman" w:hAnsi="Times New Roman" w:cs="Times New Roman"/>
          <w:b/>
          <w:sz w:val="22"/>
          <w:szCs w:val="22"/>
          <w:lang w:val="sl-SI"/>
        </w:rPr>
        <w:t>. Način obravnavanja vlog in odločanje o izboru</w:t>
      </w:r>
    </w:p>
    <w:p w14:paraId="14C8375C" w14:textId="77777777" w:rsidR="00E43E25" w:rsidRDefault="00E43E25" w:rsidP="007B63C5">
      <w:pPr>
        <w:jc w:val="both"/>
        <w:rPr>
          <w:rFonts w:ascii="Times New Roman" w:hAnsi="Times New Roman" w:cs="Times New Roman"/>
          <w:sz w:val="22"/>
          <w:szCs w:val="22"/>
          <w:lang w:val="sl-SI"/>
        </w:rPr>
      </w:pPr>
    </w:p>
    <w:p w14:paraId="32EF4D9A" w14:textId="0E98BE46" w:rsidR="00B72637" w:rsidRPr="007B63C5" w:rsidRDefault="00B72637" w:rsidP="007B63C5">
      <w:pPr>
        <w:jc w:val="both"/>
        <w:rPr>
          <w:rStyle w:val="highlight1"/>
          <w:rFonts w:ascii="Times New Roman" w:hAnsi="Times New Roman" w:cs="Times New Roman"/>
          <w:color w:val="auto"/>
          <w:sz w:val="22"/>
          <w:szCs w:val="22"/>
          <w:lang w:val="sl-SI"/>
        </w:rPr>
      </w:pPr>
      <w:r w:rsidRPr="007B63C5">
        <w:rPr>
          <w:rFonts w:ascii="Times New Roman" w:hAnsi="Times New Roman" w:cs="Times New Roman"/>
          <w:sz w:val="22"/>
          <w:szCs w:val="22"/>
          <w:lang w:val="sl-SI"/>
        </w:rPr>
        <w:t>Vloge, ki ne bodo izpolnjene v celoti, na originalnih, datiranih in podpisanih prijavnih obrazcih in ki ne bodo v celoti oddane tako v elektronski kot v fizični obliki oz. ne bodo izpolnjene v skladu z zahtevami dokumentacije javnega razpisa</w:t>
      </w:r>
      <w:r w:rsidRPr="007B63C5">
        <w:rPr>
          <w:rFonts w:ascii="Times New Roman" w:hAnsi="Times New Roman" w:cs="Times New Roman"/>
          <w:bCs/>
          <w:snapToGrid w:val="0"/>
          <w:sz w:val="22"/>
          <w:szCs w:val="22"/>
          <w:lang w:val="sl-SI"/>
        </w:rPr>
        <w:t>,</w:t>
      </w:r>
      <w:r w:rsidRPr="007B63C5">
        <w:rPr>
          <w:rFonts w:ascii="Times New Roman" w:hAnsi="Times New Roman" w:cs="Times New Roman"/>
          <w:sz w:val="22"/>
          <w:szCs w:val="22"/>
          <w:lang w:val="sl-SI"/>
        </w:rPr>
        <w:t xml:space="preserve"> se bodo štele kot nepopolne. </w:t>
      </w:r>
    </w:p>
    <w:p w14:paraId="2180DEB2" w14:textId="77777777" w:rsidR="00B72637" w:rsidRPr="007B63C5" w:rsidRDefault="00B72637" w:rsidP="007B63C5">
      <w:pPr>
        <w:jc w:val="both"/>
        <w:rPr>
          <w:rFonts w:ascii="Times New Roman" w:hAnsi="Times New Roman" w:cs="Times New Roman"/>
          <w:sz w:val="22"/>
          <w:szCs w:val="22"/>
          <w:lang w:val="sl-SI"/>
        </w:rPr>
      </w:pPr>
    </w:p>
    <w:p w14:paraId="67EC0CA8" w14:textId="77777777" w:rsidR="00B72637" w:rsidRPr="007B63C5" w:rsidRDefault="00B72637" w:rsidP="007B63C5">
      <w:pPr>
        <w:jc w:val="both"/>
        <w:rPr>
          <w:rFonts w:ascii="Times New Roman" w:hAnsi="Times New Roman" w:cs="Times New Roman"/>
          <w:bCs/>
          <w:sz w:val="22"/>
          <w:szCs w:val="22"/>
          <w:lang w:val="sl-SI"/>
        </w:rPr>
      </w:pPr>
      <w:r w:rsidRPr="007B63C5">
        <w:rPr>
          <w:rFonts w:ascii="Times New Roman" w:hAnsi="Times New Roman" w:cs="Times New Roman"/>
          <w:sz w:val="22"/>
          <w:szCs w:val="22"/>
          <w:lang w:val="sl-SI"/>
        </w:rPr>
        <w:t>JAK bo prijavitelje, katerih vloge bodo formalno nepopolne, pozvala, da jih v roku petih (5) dni po prejetju poziva JAK dopolnijo</w:t>
      </w:r>
      <w:r w:rsidRPr="007B63C5">
        <w:rPr>
          <w:rFonts w:ascii="Times New Roman" w:hAnsi="Times New Roman" w:cs="Times New Roman"/>
          <w:bCs/>
          <w:sz w:val="22"/>
          <w:szCs w:val="22"/>
          <w:lang w:val="sl-SI"/>
        </w:rPr>
        <w:t xml:space="preserve">. </w:t>
      </w:r>
      <w:r w:rsidRPr="007B63C5">
        <w:rPr>
          <w:rFonts w:ascii="Times New Roman" w:hAnsi="Times New Roman" w:cs="Times New Roman"/>
          <w:sz w:val="22"/>
          <w:szCs w:val="22"/>
          <w:lang w:val="sl-SI"/>
        </w:rPr>
        <w:t xml:space="preserve">Če prijavitelji ne bodo dopolnili formalno nepopolnih vlog v zahtevanem roku, bodo vloge </w:t>
      </w:r>
      <w:r w:rsidRPr="007B63C5">
        <w:rPr>
          <w:rFonts w:ascii="Times New Roman" w:hAnsi="Times New Roman" w:cs="Times New Roman"/>
          <w:bCs/>
          <w:sz w:val="22"/>
          <w:szCs w:val="22"/>
          <w:lang w:val="sl-SI"/>
        </w:rPr>
        <w:t>s sklepom o zavrženju izlo</w:t>
      </w:r>
      <w:r w:rsidRPr="007B63C5">
        <w:rPr>
          <w:rFonts w:ascii="Times New Roman" w:hAnsi="Times New Roman" w:cs="Times New Roman"/>
          <w:sz w:val="22"/>
          <w:szCs w:val="22"/>
          <w:lang w:val="sl-SI"/>
        </w:rPr>
        <w:t>č</w:t>
      </w:r>
      <w:r w:rsidRPr="007B63C5">
        <w:rPr>
          <w:rFonts w:ascii="Times New Roman" w:hAnsi="Times New Roman" w:cs="Times New Roman"/>
          <w:bCs/>
          <w:sz w:val="22"/>
          <w:szCs w:val="22"/>
          <w:lang w:val="sl-SI"/>
        </w:rPr>
        <w:t xml:space="preserve">ene iz nadaljnje obravnave. </w:t>
      </w:r>
    </w:p>
    <w:p w14:paraId="65AE797F" w14:textId="77777777" w:rsidR="00B72637" w:rsidRPr="007B63C5" w:rsidRDefault="00B72637" w:rsidP="007B63C5">
      <w:pPr>
        <w:autoSpaceDE w:val="0"/>
        <w:autoSpaceDN w:val="0"/>
        <w:adjustRightInd w:val="0"/>
        <w:jc w:val="both"/>
        <w:rPr>
          <w:rFonts w:ascii="Times New Roman" w:hAnsi="Times New Roman" w:cs="Times New Roman"/>
          <w:sz w:val="22"/>
          <w:szCs w:val="22"/>
          <w:lang w:val="sl-SI"/>
        </w:rPr>
      </w:pPr>
    </w:p>
    <w:p w14:paraId="7177EFA0" w14:textId="75F01B13" w:rsidR="00B72637" w:rsidRPr="007B63C5" w:rsidRDefault="00B72637" w:rsidP="007B63C5">
      <w:pPr>
        <w:autoSpaceDE w:val="0"/>
        <w:autoSpaceDN w:val="0"/>
        <w:adjustRightInd w:val="0"/>
        <w:jc w:val="both"/>
        <w:rPr>
          <w:rFonts w:ascii="Times New Roman" w:hAnsi="Times New Roman" w:cs="Times New Roman"/>
          <w:bCs/>
          <w:sz w:val="22"/>
          <w:szCs w:val="22"/>
          <w:lang w:val="sl-SI"/>
        </w:rPr>
      </w:pPr>
      <w:r w:rsidRPr="007B63C5">
        <w:rPr>
          <w:rFonts w:ascii="Times New Roman" w:hAnsi="Times New Roman" w:cs="Times New Roman"/>
          <w:bCs/>
          <w:sz w:val="22"/>
          <w:szCs w:val="22"/>
          <w:lang w:val="sl-SI"/>
        </w:rPr>
        <w:t xml:space="preserve">Za prepozno se bo štela vloga, ki ne bo oddana priporočeno na pošti in po elektronski pošti do vključno </w:t>
      </w:r>
      <w:r w:rsidR="0031482D" w:rsidRPr="007B63C5">
        <w:rPr>
          <w:rFonts w:ascii="Times New Roman" w:hAnsi="Times New Roman" w:cs="Times New Roman"/>
          <w:bCs/>
          <w:sz w:val="22"/>
          <w:szCs w:val="22"/>
          <w:lang w:val="sl-SI"/>
        </w:rPr>
        <w:t>2</w:t>
      </w:r>
      <w:r w:rsidRPr="007B63C5">
        <w:rPr>
          <w:rFonts w:ascii="Times New Roman" w:hAnsi="Times New Roman" w:cs="Times New Roman"/>
          <w:bCs/>
          <w:sz w:val="22"/>
          <w:szCs w:val="22"/>
          <w:lang w:val="sl-SI"/>
        </w:rPr>
        <w:t xml:space="preserve">. </w:t>
      </w:r>
      <w:r w:rsidR="00A12334" w:rsidRPr="007B63C5">
        <w:rPr>
          <w:rFonts w:ascii="Times New Roman" w:hAnsi="Times New Roman" w:cs="Times New Roman"/>
          <w:bCs/>
          <w:sz w:val="22"/>
          <w:szCs w:val="22"/>
          <w:lang w:val="sl-SI"/>
        </w:rPr>
        <w:t>4</w:t>
      </w:r>
      <w:r w:rsidRPr="007B63C5">
        <w:rPr>
          <w:rFonts w:ascii="Times New Roman" w:hAnsi="Times New Roman" w:cs="Times New Roman"/>
          <w:bCs/>
          <w:sz w:val="22"/>
          <w:szCs w:val="22"/>
          <w:lang w:val="sl-SI"/>
        </w:rPr>
        <w:t xml:space="preserve">. </w:t>
      </w:r>
      <w:r w:rsidR="00A12334" w:rsidRPr="007B63C5">
        <w:rPr>
          <w:rFonts w:ascii="Times New Roman" w:hAnsi="Times New Roman" w:cs="Times New Roman"/>
          <w:bCs/>
          <w:sz w:val="22"/>
          <w:szCs w:val="22"/>
          <w:lang w:val="sl-SI"/>
        </w:rPr>
        <w:t>202</w:t>
      </w:r>
      <w:r w:rsidR="0031482D" w:rsidRPr="007B63C5">
        <w:rPr>
          <w:rFonts w:ascii="Times New Roman" w:hAnsi="Times New Roman" w:cs="Times New Roman"/>
          <w:bCs/>
          <w:sz w:val="22"/>
          <w:szCs w:val="22"/>
          <w:lang w:val="sl-SI"/>
        </w:rPr>
        <w:t>4</w:t>
      </w:r>
      <w:r w:rsidRPr="007B63C5">
        <w:rPr>
          <w:rFonts w:ascii="Times New Roman" w:hAnsi="Times New Roman" w:cs="Times New Roman"/>
          <w:bCs/>
          <w:sz w:val="22"/>
          <w:szCs w:val="22"/>
          <w:lang w:val="sl-SI"/>
        </w:rPr>
        <w:t xml:space="preserve"> oz. do tega dne ne bo v poslovnem času oddana v glavni pisarni JAK. Nepravočasne vloge bodo izlo</w:t>
      </w:r>
      <w:r w:rsidRPr="007B63C5">
        <w:rPr>
          <w:rFonts w:ascii="Times New Roman" w:hAnsi="Times New Roman" w:cs="Times New Roman"/>
          <w:sz w:val="22"/>
          <w:szCs w:val="22"/>
          <w:lang w:val="sl-SI"/>
        </w:rPr>
        <w:t>č</w:t>
      </w:r>
      <w:r w:rsidRPr="007B63C5">
        <w:rPr>
          <w:rFonts w:ascii="Times New Roman" w:hAnsi="Times New Roman" w:cs="Times New Roman"/>
          <w:bCs/>
          <w:sz w:val="22"/>
          <w:szCs w:val="22"/>
          <w:lang w:val="sl-SI"/>
        </w:rPr>
        <w:t>ene iz nadaljnje obravnave s sklepom o zavrženju</w:t>
      </w:r>
      <w:r w:rsidRPr="007B63C5">
        <w:rPr>
          <w:rFonts w:ascii="Times New Roman" w:hAnsi="Times New Roman" w:cs="Times New Roman"/>
          <w:sz w:val="22"/>
          <w:szCs w:val="22"/>
          <w:lang w:val="sl-SI"/>
        </w:rPr>
        <w:t>.</w:t>
      </w:r>
    </w:p>
    <w:p w14:paraId="2130BBF2" w14:textId="77777777" w:rsidR="00B72637" w:rsidRPr="007B63C5" w:rsidRDefault="00B72637" w:rsidP="007B63C5">
      <w:pPr>
        <w:autoSpaceDE w:val="0"/>
        <w:autoSpaceDN w:val="0"/>
        <w:adjustRightInd w:val="0"/>
        <w:jc w:val="both"/>
        <w:rPr>
          <w:rFonts w:ascii="Times New Roman" w:hAnsi="Times New Roman" w:cs="Times New Roman"/>
          <w:bCs/>
          <w:sz w:val="22"/>
          <w:szCs w:val="22"/>
          <w:lang w:val="sl-SI"/>
        </w:rPr>
      </w:pPr>
    </w:p>
    <w:p w14:paraId="65A6FF44" w14:textId="5A83209D" w:rsidR="00B72637" w:rsidRPr="007B63C5" w:rsidRDefault="00B72637" w:rsidP="007B63C5">
      <w:pPr>
        <w:autoSpaceDE w:val="0"/>
        <w:autoSpaceDN w:val="0"/>
        <w:adjustRightInd w:val="0"/>
        <w:jc w:val="both"/>
        <w:rPr>
          <w:rFonts w:ascii="Times New Roman" w:hAnsi="Times New Roman" w:cs="Times New Roman"/>
          <w:sz w:val="22"/>
          <w:szCs w:val="22"/>
          <w:lang w:val="sl-SI"/>
        </w:rPr>
      </w:pPr>
      <w:r w:rsidRPr="007B63C5">
        <w:rPr>
          <w:rFonts w:ascii="Times New Roman" w:hAnsi="Times New Roman" w:cs="Times New Roman"/>
          <w:bCs/>
          <w:sz w:val="22"/>
          <w:szCs w:val="22"/>
          <w:lang w:val="sl-SI"/>
        </w:rPr>
        <w:t>Prijavitelji, ki ne bodo izpolnjevali predhodno navedenih pogojev, bodo kot neupravičene osebe izlo</w:t>
      </w:r>
      <w:r w:rsidRPr="007B63C5">
        <w:rPr>
          <w:rFonts w:ascii="Times New Roman" w:hAnsi="Times New Roman" w:cs="Times New Roman"/>
          <w:sz w:val="22"/>
          <w:szCs w:val="22"/>
          <w:lang w:val="sl-SI"/>
        </w:rPr>
        <w:t>č</w:t>
      </w:r>
      <w:r w:rsidRPr="007B63C5">
        <w:rPr>
          <w:rFonts w:ascii="Times New Roman" w:hAnsi="Times New Roman" w:cs="Times New Roman"/>
          <w:bCs/>
          <w:sz w:val="22"/>
          <w:szCs w:val="22"/>
          <w:lang w:val="sl-SI"/>
        </w:rPr>
        <w:t>eni iz nadaljnje obravnave s sklepom o zavrženju</w:t>
      </w:r>
      <w:r w:rsidRPr="007B63C5">
        <w:rPr>
          <w:rFonts w:ascii="Times New Roman" w:hAnsi="Times New Roman" w:cs="Times New Roman"/>
          <w:sz w:val="22"/>
          <w:szCs w:val="22"/>
          <w:lang w:val="sl-SI"/>
        </w:rPr>
        <w:t>.</w:t>
      </w:r>
    </w:p>
    <w:p w14:paraId="529BB110" w14:textId="77777777" w:rsidR="00B72637" w:rsidRPr="007B63C5" w:rsidRDefault="00B72637" w:rsidP="007B63C5">
      <w:pPr>
        <w:jc w:val="both"/>
        <w:rPr>
          <w:rFonts w:ascii="Times New Roman" w:hAnsi="Times New Roman" w:cs="Times New Roman"/>
          <w:sz w:val="22"/>
          <w:szCs w:val="22"/>
          <w:lang w:val="sl-SI"/>
        </w:rPr>
      </w:pPr>
    </w:p>
    <w:p w14:paraId="39E49917" w14:textId="77777777" w:rsidR="00B72637" w:rsidRPr="007B63C5" w:rsidRDefault="00B72637" w:rsidP="007B63C5">
      <w:pPr>
        <w:jc w:val="both"/>
        <w:outlineLvl w:val="0"/>
        <w:rPr>
          <w:rFonts w:ascii="Times New Roman" w:hAnsi="Times New Roman" w:cs="Times New Roman"/>
          <w:sz w:val="22"/>
          <w:szCs w:val="22"/>
          <w:lang w:val="sl-SI"/>
        </w:rPr>
      </w:pPr>
      <w:r w:rsidRPr="007B63C5">
        <w:rPr>
          <w:rFonts w:ascii="Times New Roman" w:hAnsi="Times New Roman" w:cs="Times New Roman"/>
          <w:sz w:val="22"/>
          <w:szCs w:val="22"/>
          <w:lang w:val="sl-SI"/>
        </w:rPr>
        <w:t>Oddaja vloge pomeni, da se predlagatelj strinja z vsemi pogoji in kriteriji javnega razpisa.</w:t>
      </w:r>
    </w:p>
    <w:p w14:paraId="3B5FF0D8" w14:textId="77777777" w:rsidR="00B72637" w:rsidRPr="007B63C5" w:rsidRDefault="00B72637" w:rsidP="007B63C5">
      <w:pPr>
        <w:autoSpaceDE w:val="0"/>
        <w:autoSpaceDN w:val="0"/>
        <w:adjustRightInd w:val="0"/>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 xml:space="preserve">Pravočasne vloge in popolne vloge upravičenih </w:t>
      </w:r>
      <w:r w:rsidRPr="007B63C5">
        <w:rPr>
          <w:rStyle w:val="highlight1"/>
          <w:rFonts w:ascii="Times New Roman" w:hAnsi="Times New Roman" w:cs="Times New Roman"/>
          <w:color w:val="auto"/>
          <w:sz w:val="22"/>
          <w:szCs w:val="22"/>
          <w:lang w:val="sl-SI"/>
        </w:rPr>
        <w:t>oseb bodo predložene</w:t>
      </w:r>
      <w:r w:rsidRPr="007B63C5">
        <w:rPr>
          <w:rFonts w:ascii="Times New Roman" w:hAnsi="Times New Roman" w:cs="Times New Roman"/>
          <w:sz w:val="22"/>
          <w:szCs w:val="22"/>
          <w:lang w:val="sl-SI"/>
        </w:rPr>
        <w:t xml:space="preserve"> </w:t>
      </w:r>
      <w:r w:rsidRPr="007B63C5">
        <w:rPr>
          <w:rStyle w:val="highlight1"/>
          <w:rFonts w:ascii="Times New Roman" w:hAnsi="Times New Roman" w:cs="Times New Roman"/>
          <w:color w:val="auto"/>
          <w:sz w:val="22"/>
          <w:szCs w:val="22"/>
          <w:lang w:val="sl-SI"/>
        </w:rPr>
        <w:t xml:space="preserve">v obravnavo </w:t>
      </w:r>
      <w:r w:rsidRPr="007B63C5">
        <w:rPr>
          <w:rFonts w:ascii="Times New Roman" w:hAnsi="Times New Roman" w:cs="Times New Roman"/>
          <w:sz w:val="22"/>
          <w:szCs w:val="22"/>
          <w:lang w:val="sl-SI"/>
        </w:rPr>
        <w:t xml:space="preserve">pristojni strokovni komisiji JAK. </w:t>
      </w:r>
    </w:p>
    <w:p w14:paraId="6AA77485" w14:textId="77777777" w:rsidR="00B72637" w:rsidRPr="007B63C5" w:rsidRDefault="00B72637" w:rsidP="007B63C5">
      <w:pPr>
        <w:autoSpaceDE w:val="0"/>
        <w:autoSpaceDN w:val="0"/>
        <w:adjustRightInd w:val="0"/>
        <w:jc w:val="both"/>
        <w:rPr>
          <w:rFonts w:ascii="Times New Roman" w:hAnsi="Times New Roman" w:cs="Times New Roman"/>
          <w:sz w:val="22"/>
          <w:szCs w:val="22"/>
          <w:lang w:val="sl-SI"/>
        </w:rPr>
      </w:pPr>
    </w:p>
    <w:p w14:paraId="352DFB4B" w14:textId="105C3EC2" w:rsidR="00B72637" w:rsidRPr="007B63C5" w:rsidRDefault="00B72637" w:rsidP="007B63C5">
      <w:pPr>
        <w:jc w:val="both"/>
        <w:outlineLvl w:val="0"/>
        <w:rPr>
          <w:rFonts w:ascii="Times New Roman" w:hAnsi="Times New Roman" w:cs="Times New Roman"/>
          <w:sz w:val="22"/>
          <w:szCs w:val="22"/>
          <w:lang w:val="sl-SI"/>
        </w:rPr>
      </w:pPr>
      <w:r w:rsidRPr="007B63C5">
        <w:rPr>
          <w:rFonts w:ascii="Times New Roman" w:hAnsi="Times New Roman" w:cs="Times New Roman"/>
          <w:sz w:val="22"/>
          <w:szCs w:val="22"/>
          <w:lang w:val="sl-SI"/>
        </w:rPr>
        <w:t>O dodelitvi sredstev bo na podlagi poročila pristojne strokovne komisije JAK odločil</w:t>
      </w:r>
      <w:r w:rsidR="00354977" w:rsidRPr="007B63C5">
        <w:rPr>
          <w:rFonts w:ascii="Times New Roman" w:hAnsi="Times New Roman" w:cs="Times New Roman"/>
          <w:sz w:val="22"/>
          <w:szCs w:val="22"/>
          <w:lang w:val="sl-SI"/>
        </w:rPr>
        <w:t>a</w:t>
      </w:r>
      <w:r w:rsidRPr="007B63C5">
        <w:rPr>
          <w:rFonts w:ascii="Times New Roman" w:hAnsi="Times New Roman" w:cs="Times New Roman"/>
          <w:sz w:val="22"/>
          <w:szCs w:val="22"/>
          <w:lang w:val="sl-SI"/>
        </w:rPr>
        <w:t xml:space="preserve"> direktor</w:t>
      </w:r>
      <w:r w:rsidR="00354977" w:rsidRPr="007B63C5">
        <w:rPr>
          <w:rFonts w:ascii="Times New Roman" w:hAnsi="Times New Roman" w:cs="Times New Roman"/>
          <w:sz w:val="22"/>
          <w:szCs w:val="22"/>
          <w:lang w:val="sl-SI"/>
        </w:rPr>
        <w:t>ica</w:t>
      </w:r>
      <w:r w:rsidRPr="007B63C5">
        <w:rPr>
          <w:rFonts w:ascii="Times New Roman" w:hAnsi="Times New Roman" w:cs="Times New Roman"/>
          <w:sz w:val="22"/>
          <w:szCs w:val="22"/>
          <w:lang w:val="sl-SI"/>
        </w:rPr>
        <w:t xml:space="preserve"> JAK z odločbo o sofinanciranju posameznega kulturnega projekta.</w:t>
      </w:r>
    </w:p>
    <w:p w14:paraId="400E3214" w14:textId="77777777" w:rsidR="00B72637" w:rsidRPr="007B63C5" w:rsidRDefault="00B72637" w:rsidP="007B63C5">
      <w:pPr>
        <w:jc w:val="both"/>
        <w:outlineLvl w:val="0"/>
        <w:rPr>
          <w:rFonts w:ascii="Times New Roman" w:hAnsi="Times New Roman" w:cs="Times New Roman"/>
          <w:sz w:val="22"/>
          <w:szCs w:val="22"/>
          <w:lang w:val="sl-SI"/>
        </w:rPr>
      </w:pPr>
    </w:p>
    <w:p w14:paraId="7BA40E31" w14:textId="60FC15E6" w:rsidR="00B72637" w:rsidRPr="007B63C5" w:rsidRDefault="00B72637" w:rsidP="007B63C5">
      <w:pPr>
        <w:autoSpaceDE w:val="0"/>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 xml:space="preserve">Odpiranje vlog bo potekalo na JAK, Metelkova 2b, 1000 Ljubljana, in se bo pričelo predvidoma </w:t>
      </w:r>
      <w:r w:rsidR="00A12334" w:rsidRPr="007B63C5">
        <w:rPr>
          <w:rFonts w:ascii="Times New Roman" w:hAnsi="Times New Roman" w:cs="Times New Roman"/>
          <w:sz w:val="22"/>
          <w:szCs w:val="22"/>
          <w:lang w:val="sl-SI"/>
        </w:rPr>
        <w:t>1</w:t>
      </w:r>
      <w:r w:rsidR="0031482D" w:rsidRPr="007B63C5">
        <w:rPr>
          <w:rFonts w:ascii="Times New Roman" w:hAnsi="Times New Roman" w:cs="Times New Roman"/>
          <w:sz w:val="22"/>
          <w:szCs w:val="22"/>
          <w:lang w:val="sl-SI"/>
        </w:rPr>
        <w:t>5</w:t>
      </w:r>
      <w:r w:rsidR="00E84F35" w:rsidRPr="007B63C5">
        <w:rPr>
          <w:rFonts w:ascii="Times New Roman" w:hAnsi="Times New Roman" w:cs="Times New Roman"/>
          <w:sz w:val="22"/>
          <w:szCs w:val="22"/>
          <w:lang w:val="sl-SI"/>
        </w:rPr>
        <w:t>.</w:t>
      </w:r>
      <w:r w:rsidRPr="007B63C5">
        <w:rPr>
          <w:rFonts w:ascii="Times New Roman" w:hAnsi="Times New Roman" w:cs="Times New Roman"/>
          <w:sz w:val="22"/>
          <w:szCs w:val="22"/>
          <w:lang w:val="sl-SI"/>
        </w:rPr>
        <w:t xml:space="preserve"> </w:t>
      </w:r>
      <w:r w:rsidR="00A12334" w:rsidRPr="007B63C5">
        <w:rPr>
          <w:rFonts w:ascii="Times New Roman" w:hAnsi="Times New Roman" w:cs="Times New Roman"/>
          <w:sz w:val="22"/>
          <w:szCs w:val="22"/>
          <w:lang w:val="sl-SI"/>
        </w:rPr>
        <w:t>4</w:t>
      </w:r>
      <w:r w:rsidRPr="007B63C5">
        <w:rPr>
          <w:rFonts w:ascii="Times New Roman" w:hAnsi="Times New Roman" w:cs="Times New Roman"/>
          <w:sz w:val="22"/>
          <w:szCs w:val="22"/>
          <w:lang w:val="sl-SI"/>
        </w:rPr>
        <w:t xml:space="preserve">. </w:t>
      </w:r>
      <w:r w:rsidR="00A12334" w:rsidRPr="007B63C5">
        <w:rPr>
          <w:rFonts w:ascii="Times New Roman" w:hAnsi="Times New Roman" w:cs="Times New Roman"/>
          <w:sz w:val="22"/>
          <w:szCs w:val="22"/>
          <w:lang w:val="sl-SI"/>
        </w:rPr>
        <w:t>202</w:t>
      </w:r>
      <w:r w:rsidR="0031482D" w:rsidRPr="007B63C5">
        <w:rPr>
          <w:rFonts w:ascii="Times New Roman" w:hAnsi="Times New Roman" w:cs="Times New Roman"/>
          <w:sz w:val="22"/>
          <w:szCs w:val="22"/>
          <w:lang w:val="sl-SI"/>
        </w:rPr>
        <w:t>4</w:t>
      </w:r>
      <w:r w:rsidRPr="007B63C5">
        <w:rPr>
          <w:rFonts w:ascii="Times New Roman" w:hAnsi="Times New Roman" w:cs="Times New Roman"/>
          <w:sz w:val="22"/>
          <w:szCs w:val="22"/>
          <w:lang w:val="sl-SI"/>
        </w:rPr>
        <w:t>.</w:t>
      </w:r>
    </w:p>
    <w:p w14:paraId="76D68883" w14:textId="77777777" w:rsidR="00DF1A64" w:rsidRPr="007B63C5" w:rsidRDefault="00DF1A64" w:rsidP="007B63C5">
      <w:pPr>
        <w:jc w:val="both"/>
        <w:outlineLvl w:val="0"/>
        <w:rPr>
          <w:rFonts w:ascii="Times New Roman" w:hAnsi="Times New Roman" w:cs="Times New Roman"/>
          <w:sz w:val="22"/>
          <w:szCs w:val="22"/>
          <w:lang w:val="sl-SI"/>
        </w:rPr>
      </w:pPr>
    </w:p>
    <w:p w14:paraId="1F3FF87C" w14:textId="71B6420D" w:rsidR="00DF1A64" w:rsidRPr="007B63C5" w:rsidRDefault="00B72637" w:rsidP="007B63C5">
      <w:pPr>
        <w:autoSpaceDE w:val="0"/>
        <w:autoSpaceDN w:val="0"/>
        <w:adjustRightInd w:val="0"/>
        <w:jc w:val="both"/>
        <w:outlineLvl w:val="0"/>
        <w:rPr>
          <w:rFonts w:ascii="Times New Roman" w:hAnsi="Times New Roman" w:cs="Times New Roman"/>
          <w:b/>
          <w:sz w:val="22"/>
          <w:szCs w:val="22"/>
          <w:lang w:val="sl-SI"/>
        </w:rPr>
      </w:pPr>
      <w:r w:rsidRPr="007B63C5">
        <w:rPr>
          <w:rFonts w:ascii="Times New Roman" w:hAnsi="Times New Roman" w:cs="Times New Roman"/>
          <w:b/>
          <w:sz w:val="22"/>
          <w:szCs w:val="22"/>
          <w:lang w:val="sl-SI"/>
        </w:rPr>
        <w:t>11</w:t>
      </w:r>
      <w:r w:rsidR="00DF1A64" w:rsidRPr="007B63C5">
        <w:rPr>
          <w:rFonts w:ascii="Times New Roman" w:hAnsi="Times New Roman" w:cs="Times New Roman"/>
          <w:b/>
          <w:sz w:val="22"/>
          <w:szCs w:val="22"/>
          <w:lang w:val="sl-SI"/>
        </w:rPr>
        <w:t xml:space="preserve">. Dokumentacija javnega razpisa </w:t>
      </w:r>
    </w:p>
    <w:p w14:paraId="0C4F6C61" w14:textId="77777777" w:rsidR="00E43E25" w:rsidRDefault="00E43E25" w:rsidP="007B63C5">
      <w:pPr>
        <w:autoSpaceDE w:val="0"/>
        <w:autoSpaceDN w:val="0"/>
        <w:adjustRightInd w:val="0"/>
        <w:jc w:val="both"/>
        <w:rPr>
          <w:rFonts w:ascii="Times New Roman" w:hAnsi="Times New Roman" w:cs="Times New Roman"/>
          <w:sz w:val="22"/>
          <w:szCs w:val="22"/>
          <w:lang w:val="sl-SI"/>
        </w:rPr>
      </w:pPr>
    </w:p>
    <w:p w14:paraId="6A428F84" w14:textId="6000732D" w:rsidR="00DF1A64" w:rsidRPr="007B63C5" w:rsidRDefault="00DF1A64" w:rsidP="007B63C5">
      <w:pPr>
        <w:autoSpaceDE w:val="0"/>
        <w:autoSpaceDN w:val="0"/>
        <w:adjustRightInd w:val="0"/>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 xml:space="preserve">Dokumentacija javnega razpisa </w:t>
      </w:r>
      <w:r w:rsidR="00A12334" w:rsidRPr="007B63C5">
        <w:rPr>
          <w:rFonts w:ascii="Times New Roman" w:hAnsi="Times New Roman" w:cs="Times New Roman"/>
          <w:bCs/>
          <w:snapToGrid w:val="0"/>
          <w:sz w:val="22"/>
          <w:szCs w:val="22"/>
          <w:lang w:val="sl-SI"/>
        </w:rPr>
        <w:t>JR</w:t>
      </w:r>
      <w:r w:rsidR="001A297E" w:rsidRPr="007B63C5">
        <w:rPr>
          <w:rFonts w:ascii="Times New Roman" w:hAnsi="Times New Roman" w:cs="Times New Roman"/>
          <w:bCs/>
          <w:snapToGrid w:val="0"/>
          <w:sz w:val="22"/>
          <w:szCs w:val="22"/>
          <w:lang w:val="sl-SI"/>
        </w:rPr>
        <w:t>6</w:t>
      </w:r>
      <w:r w:rsidR="00A12334" w:rsidRPr="007B63C5">
        <w:rPr>
          <w:rFonts w:ascii="Times New Roman" w:hAnsi="Times New Roman" w:cs="Times New Roman"/>
          <w:bCs/>
          <w:snapToGrid w:val="0"/>
          <w:sz w:val="22"/>
          <w:szCs w:val="22"/>
          <w:lang w:val="sl-SI"/>
        </w:rPr>
        <w:t>-PS-202</w:t>
      </w:r>
      <w:r w:rsidR="001A297E" w:rsidRPr="007B63C5">
        <w:rPr>
          <w:rFonts w:ascii="Times New Roman" w:hAnsi="Times New Roman" w:cs="Times New Roman"/>
          <w:bCs/>
          <w:snapToGrid w:val="0"/>
          <w:sz w:val="22"/>
          <w:szCs w:val="22"/>
          <w:lang w:val="sl-SI"/>
        </w:rPr>
        <w:t>4</w:t>
      </w:r>
      <w:r w:rsidRPr="007B63C5">
        <w:rPr>
          <w:rFonts w:ascii="Times New Roman" w:hAnsi="Times New Roman" w:cs="Times New Roman"/>
          <w:sz w:val="22"/>
          <w:szCs w:val="22"/>
          <w:lang w:val="sl-SI"/>
        </w:rPr>
        <w:t>obsega:</w:t>
      </w:r>
    </w:p>
    <w:p w14:paraId="1688A5E1" w14:textId="03DB3670" w:rsidR="00DF1A64" w:rsidRPr="007B63C5" w:rsidRDefault="00DF1A64" w:rsidP="0049682C">
      <w:pPr>
        <w:numPr>
          <w:ilvl w:val="0"/>
          <w:numId w:val="43"/>
        </w:numPr>
        <w:tabs>
          <w:tab w:val="clear" w:pos="340"/>
        </w:tabs>
        <w:autoSpaceDE w:val="0"/>
        <w:autoSpaceDN w:val="0"/>
        <w:adjustRightInd w:val="0"/>
        <w:ind w:firstLine="86"/>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t xml:space="preserve">besedilo javnega razpisa </w:t>
      </w:r>
      <w:r w:rsidR="00A12334" w:rsidRPr="007B63C5">
        <w:rPr>
          <w:rFonts w:ascii="Times New Roman" w:hAnsi="Times New Roman" w:cs="Times New Roman"/>
          <w:bCs/>
          <w:snapToGrid w:val="0"/>
          <w:sz w:val="22"/>
          <w:szCs w:val="22"/>
          <w:lang w:val="sl-SI"/>
        </w:rPr>
        <w:t>JR</w:t>
      </w:r>
      <w:r w:rsidR="001A297E" w:rsidRPr="007B63C5">
        <w:rPr>
          <w:rFonts w:ascii="Times New Roman" w:hAnsi="Times New Roman" w:cs="Times New Roman"/>
          <w:bCs/>
          <w:snapToGrid w:val="0"/>
          <w:sz w:val="22"/>
          <w:szCs w:val="22"/>
          <w:lang w:val="sl-SI"/>
        </w:rPr>
        <w:t>6</w:t>
      </w:r>
      <w:r w:rsidR="00A12334" w:rsidRPr="007B63C5">
        <w:rPr>
          <w:rFonts w:ascii="Times New Roman" w:hAnsi="Times New Roman" w:cs="Times New Roman"/>
          <w:bCs/>
          <w:snapToGrid w:val="0"/>
          <w:sz w:val="22"/>
          <w:szCs w:val="22"/>
          <w:lang w:val="sl-SI"/>
        </w:rPr>
        <w:t>-PS-202</w:t>
      </w:r>
      <w:r w:rsidR="001A297E" w:rsidRPr="007B63C5">
        <w:rPr>
          <w:rFonts w:ascii="Times New Roman" w:hAnsi="Times New Roman" w:cs="Times New Roman"/>
          <w:bCs/>
          <w:snapToGrid w:val="0"/>
          <w:sz w:val="22"/>
          <w:szCs w:val="22"/>
          <w:lang w:val="sl-SI"/>
        </w:rPr>
        <w:t>4</w:t>
      </w:r>
      <w:r w:rsidRPr="007B63C5">
        <w:rPr>
          <w:rFonts w:ascii="Times New Roman" w:hAnsi="Times New Roman" w:cs="Times New Roman"/>
          <w:sz w:val="22"/>
          <w:szCs w:val="22"/>
          <w:lang w:val="sl-SI"/>
        </w:rPr>
        <w:t>,</w:t>
      </w:r>
    </w:p>
    <w:p w14:paraId="316F9302" w14:textId="7C0D1FFC" w:rsidR="004D00F5" w:rsidRPr="007B63C5" w:rsidRDefault="000F39A5" w:rsidP="0049682C">
      <w:pPr>
        <w:pStyle w:val="Odstavekseznama"/>
        <w:numPr>
          <w:ilvl w:val="0"/>
          <w:numId w:val="43"/>
        </w:numPr>
        <w:tabs>
          <w:tab w:val="clear" w:pos="340"/>
        </w:tabs>
        <w:autoSpaceDE w:val="0"/>
        <w:autoSpaceDN w:val="0"/>
        <w:adjustRightInd w:val="0"/>
        <w:ind w:firstLine="86"/>
        <w:jc w:val="both"/>
        <w:rPr>
          <w:sz w:val="22"/>
          <w:szCs w:val="22"/>
        </w:rPr>
      </w:pPr>
      <w:r w:rsidRPr="007B63C5">
        <w:rPr>
          <w:noProof/>
          <w:sz w:val="22"/>
          <w:szCs w:val="22"/>
        </w:rPr>
        <w:t>prijavni obrazec</w:t>
      </w:r>
      <w:r w:rsidR="000D7AC3" w:rsidRPr="007B63C5">
        <w:rPr>
          <w:noProof/>
          <w:sz w:val="22"/>
          <w:szCs w:val="22"/>
        </w:rPr>
        <w:t xml:space="preserve"> </w:t>
      </w:r>
      <w:r w:rsidR="004D00F5" w:rsidRPr="007B63C5">
        <w:rPr>
          <w:noProof/>
          <w:sz w:val="22"/>
          <w:szCs w:val="22"/>
        </w:rPr>
        <w:t>OBR1</w:t>
      </w:r>
      <w:r w:rsidR="00A12334" w:rsidRPr="007B63C5">
        <w:rPr>
          <w:bCs/>
          <w:snapToGrid w:val="0"/>
          <w:sz w:val="22"/>
          <w:szCs w:val="22"/>
        </w:rPr>
        <w:t>-PS-202</w:t>
      </w:r>
      <w:r w:rsidR="001A297E" w:rsidRPr="007B63C5">
        <w:rPr>
          <w:bCs/>
          <w:snapToGrid w:val="0"/>
          <w:sz w:val="22"/>
          <w:szCs w:val="22"/>
        </w:rPr>
        <w:t>4</w:t>
      </w:r>
      <w:r w:rsidR="004D00F5" w:rsidRPr="007B63C5">
        <w:rPr>
          <w:noProof/>
          <w:sz w:val="22"/>
          <w:szCs w:val="22"/>
        </w:rPr>
        <w:t>– vsebinska predstavitev</w:t>
      </w:r>
      <w:r w:rsidR="000C2F5C" w:rsidRPr="007B63C5">
        <w:rPr>
          <w:noProof/>
          <w:sz w:val="22"/>
          <w:szCs w:val="22"/>
        </w:rPr>
        <w:t xml:space="preserve"> projekta</w:t>
      </w:r>
    </w:p>
    <w:p w14:paraId="0E168E56" w14:textId="3AFF3978" w:rsidR="00DF1A64" w:rsidRPr="007B63C5" w:rsidRDefault="004D00F5" w:rsidP="0049682C">
      <w:pPr>
        <w:pStyle w:val="Odstavekseznama"/>
        <w:numPr>
          <w:ilvl w:val="0"/>
          <w:numId w:val="43"/>
        </w:numPr>
        <w:tabs>
          <w:tab w:val="clear" w:pos="340"/>
        </w:tabs>
        <w:autoSpaceDE w:val="0"/>
        <w:autoSpaceDN w:val="0"/>
        <w:adjustRightInd w:val="0"/>
        <w:ind w:firstLine="86"/>
        <w:jc w:val="both"/>
        <w:rPr>
          <w:sz w:val="22"/>
          <w:szCs w:val="22"/>
        </w:rPr>
      </w:pPr>
      <w:r w:rsidRPr="007B63C5">
        <w:rPr>
          <w:noProof/>
          <w:sz w:val="22"/>
          <w:szCs w:val="22"/>
        </w:rPr>
        <w:t>prijavni obrazec OBR2</w:t>
      </w:r>
      <w:r w:rsidR="00A12334" w:rsidRPr="007B63C5">
        <w:rPr>
          <w:bCs/>
          <w:snapToGrid w:val="0"/>
          <w:sz w:val="22"/>
          <w:szCs w:val="22"/>
        </w:rPr>
        <w:t>-PS-202</w:t>
      </w:r>
      <w:r w:rsidR="001A297E" w:rsidRPr="007B63C5">
        <w:rPr>
          <w:bCs/>
          <w:snapToGrid w:val="0"/>
          <w:sz w:val="22"/>
          <w:szCs w:val="22"/>
        </w:rPr>
        <w:t>4</w:t>
      </w:r>
      <w:r w:rsidRPr="007B63C5">
        <w:rPr>
          <w:noProof/>
          <w:sz w:val="22"/>
          <w:szCs w:val="22"/>
        </w:rPr>
        <w:t>– finančna konstrukcija projekta</w:t>
      </w:r>
      <w:r w:rsidR="000D7AC3" w:rsidRPr="007B63C5">
        <w:rPr>
          <w:noProof/>
          <w:sz w:val="22"/>
          <w:szCs w:val="22"/>
        </w:rPr>
        <w:t>.</w:t>
      </w:r>
    </w:p>
    <w:p w14:paraId="03AB5627" w14:textId="77777777" w:rsidR="00E224C7" w:rsidRPr="007B63C5" w:rsidRDefault="00E224C7" w:rsidP="007B63C5">
      <w:pPr>
        <w:autoSpaceDE w:val="0"/>
        <w:autoSpaceDN w:val="0"/>
        <w:adjustRightInd w:val="0"/>
        <w:jc w:val="both"/>
        <w:rPr>
          <w:rFonts w:ascii="Times New Roman" w:hAnsi="Times New Roman" w:cs="Times New Roman"/>
          <w:sz w:val="22"/>
          <w:szCs w:val="22"/>
          <w:lang w:val="sl-SI"/>
        </w:rPr>
      </w:pPr>
    </w:p>
    <w:p w14:paraId="5E7FA65D" w14:textId="77777777" w:rsidR="006A311D" w:rsidRDefault="006A311D" w:rsidP="007B63C5">
      <w:pPr>
        <w:autoSpaceDE w:val="0"/>
        <w:autoSpaceDN w:val="0"/>
        <w:adjustRightInd w:val="0"/>
        <w:jc w:val="both"/>
        <w:rPr>
          <w:rFonts w:ascii="Times New Roman" w:hAnsi="Times New Roman" w:cs="Times New Roman"/>
          <w:sz w:val="22"/>
          <w:szCs w:val="22"/>
          <w:lang w:val="sl-SI"/>
        </w:rPr>
      </w:pPr>
    </w:p>
    <w:p w14:paraId="125F29CD" w14:textId="53E049E5" w:rsidR="00DF1A64" w:rsidRPr="007B63C5" w:rsidRDefault="00DF1A64" w:rsidP="007B63C5">
      <w:pPr>
        <w:autoSpaceDE w:val="0"/>
        <w:autoSpaceDN w:val="0"/>
        <w:adjustRightInd w:val="0"/>
        <w:jc w:val="both"/>
        <w:rPr>
          <w:rFonts w:ascii="Times New Roman" w:hAnsi="Times New Roman" w:cs="Times New Roman"/>
          <w:sz w:val="22"/>
          <w:szCs w:val="22"/>
          <w:lang w:val="sl-SI"/>
        </w:rPr>
      </w:pPr>
      <w:r w:rsidRPr="007B63C5">
        <w:rPr>
          <w:rFonts w:ascii="Times New Roman" w:hAnsi="Times New Roman" w:cs="Times New Roman"/>
          <w:sz w:val="22"/>
          <w:szCs w:val="22"/>
          <w:lang w:val="sl-SI"/>
        </w:rPr>
        <w:lastRenderedPageBreak/>
        <w:t>Prijavitelji morajo predložiti v celoti izpolnjeno naslednjo dokumentacijo razpisa:</w:t>
      </w:r>
    </w:p>
    <w:p w14:paraId="0307C414" w14:textId="6EA8B3E3" w:rsidR="000F39A5" w:rsidRPr="007B63C5" w:rsidRDefault="000F39A5" w:rsidP="007B63C5">
      <w:pPr>
        <w:numPr>
          <w:ilvl w:val="0"/>
          <w:numId w:val="38"/>
        </w:numPr>
        <w:autoSpaceDE w:val="0"/>
        <w:autoSpaceDN w:val="0"/>
        <w:adjustRightInd w:val="0"/>
        <w:jc w:val="both"/>
        <w:rPr>
          <w:rFonts w:ascii="Times New Roman" w:hAnsi="Times New Roman" w:cs="Times New Roman"/>
          <w:noProof/>
          <w:sz w:val="22"/>
          <w:szCs w:val="22"/>
          <w:lang w:val="sl-SI"/>
        </w:rPr>
      </w:pPr>
      <w:bookmarkStart w:id="1" w:name="_Hlk6915948"/>
      <w:r w:rsidRPr="007B63C5">
        <w:rPr>
          <w:rFonts w:ascii="Times New Roman" w:hAnsi="Times New Roman" w:cs="Times New Roman"/>
          <w:noProof/>
          <w:sz w:val="22"/>
          <w:szCs w:val="22"/>
          <w:lang w:val="sl-SI"/>
        </w:rPr>
        <w:t>prijavn</w:t>
      </w:r>
      <w:r w:rsidR="004D00F5" w:rsidRPr="007B63C5">
        <w:rPr>
          <w:rFonts w:ascii="Times New Roman" w:hAnsi="Times New Roman" w:cs="Times New Roman"/>
          <w:noProof/>
          <w:sz w:val="22"/>
          <w:szCs w:val="22"/>
          <w:lang w:val="sl-SI"/>
        </w:rPr>
        <w:t>a</w:t>
      </w:r>
      <w:r w:rsidRPr="007B63C5">
        <w:rPr>
          <w:rFonts w:ascii="Times New Roman" w:hAnsi="Times New Roman" w:cs="Times New Roman"/>
          <w:noProof/>
          <w:sz w:val="22"/>
          <w:szCs w:val="22"/>
          <w:lang w:val="sl-SI"/>
        </w:rPr>
        <w:t xml:space="preserve"> obraz</w:t>
      </w:r>
      <w:r w:rsidR="004D00F5" w:rsidRPr="007B63C5">
        <w:rPr>
          <w:rFonts w:ascii="Times New Roman" w:hAnsi="Times New Roman" w:cs="Times New Roman"/>
          <w:noProof/>
          <w:sz w:val="22"/>
          <w:szCs w:val="22"/>
          <w:lang w:val="sl-SI"/>
        </w:rPr>
        <w:t>ca OBR1 in OBR2</w:t>
      </w:r>
      <w:r w:rsidR="00A12334" w:rsidRPr="007B63C5">
        <w:rPr>
          <w:rFonts w:ascii="Times New Roman" w:hAnsi="Times New Roman" w:cs="Times New Roman"/>
          <w:noProof/>
          <w:sz w:val="22"/>
          <w:szCs w:val="22"/>
          <w:lang w:val="sl-SI"/>
        </w:rPr>
        <w:t>-PS</w:t>
      </w:r>
      <w:r w:rsidR="004D00F5" w:rsidRPr="007B63C5">
        <w:rPr>
          <w:rFonts w:ascii="Times New Roman" w:hAnsi="Times New Roman" w:cs="Times New Roman"/>
          <w:noProof/>
          <w:sz w:val="22"/>
          <w:szCs w:val="22"/>
          <w:lang w:val="sl-SI"/>
        </w:rPr>
        <w:t>-</w:t>
      </w:r>
      <w:r w:rsidR="00A12334" w:rsidRPr="007B63C5">
        <w:rPr>
          <w:rFonts w:ascii="Times New Roman" w:hAnsi="Times New Roman" w:cs="Times New Roman"/>
          <w:noProof/>
          <w:sz w:val="22"/>
          <w:szCs w:val="22"/>
          <w:lang w:val="sl-SI"/>
        </w:rPr>
        <w:t>202</w:t>
      </w:r>
      <w:r w:rsidR="0031482D" w:rsidRPr="007B63C5">
        <w:rPr>
          <w:rFonts w:ascii="Times New Roman" w:hAnsi="Times New Roman" w:cs="Times New Roman"/>
          <w:noProof/>
          <w:sz w:val="22"/>
          <w:szCs w:val="22"/>
          <w:lang w:val="sl-SI"/>
        </w:rPr>
        <w:t>4</w:t>
      </w:r>
      <w:r w:rsidR="00555317" w:rsidRPr="007B63C5">
        <w:rPr>
          <w:rFonts w:ascii="Times New Roman" w:hAnsi="Times New Roman" w:cs="Times New Roman"/>
          <w:noProof/>
          <w:sz w:val="22"/>
          <w:szCs w:val="22"/>
          <w:lang w:val="sl-SI"/>
        </w:rPr>
        <w:t xml:space="preserve"> </w:t>
      </w:r>
      <w:r w:rsidRPr="007B63C5">
        <w:rPr>
          <w:rFonts w:ascii="Times New Roman" w:hAnsi="Times New Roman" w:cs="Times New Roman"/>
          <w:noProof/>
          <w:sz w:val="22"/>
          <w:szCs w:val="22"/>
          <w:lang w:val="sl-SI"/>
        </w:rPr>
        <w:t>z obveznimi prilogami:</w:t>
      </w:r>
    </w:p>
    <w:p w14:paraId="3F29F13D" w14:textId="77777777" w:rsidR="00A12334" w:rsidRPr="007B63C5" w:rsidRDefault="000F39A5" w:rsidP="007B63C5">
      <w:pPr>
        <w:numPr>
          <w:ilvl w:val="0"/>
          <w:numId w:val="40"/>
        </w:numPr>
        <w:autoSpaceDE w:val="0"/>
        <w:autoSpaceDN w:val="0"/>
        <w:adjustRightInd w:val="0"/>
        <w:ind w:left="1134" w:hanging="425"/>
        <w:jc w:val="both"/>
        <w:rPr>
          <w:rFonts w:ascii="Times New Roman" w:hAnsi="Times New Roman" w:cs="Times New Roman"/>
          <w:noProof/>
          <w:sz w:val="22"/>
          <w:szCs w:val="22"/>
          <w:lang w:val="sl-SI"/>
        </w:rPr>
      </w:pPr>
      <w:r w:rsidRPr="007B63C5">
        <w:rPr>
          <w:rFonts w:ascii="Times New Roman" w:hAnsi="Times New Roman" w:cs="Times New Roman"/>
          <w:noProof/>
          <w:sz w:val="22"/>
          <w:szCs w:val="22"/>
          <w:lang w:val="sl-SI"/>
        </w:rPr>
        <w:t xml:space="preserve">dokazilo o plačilu tarife, </w:t>
      </w:r>
      <w:r w:rsidRPr="007B63C5">
        <w:rPr>
          <w:rFonts w:ascii="Times New Roman" w:hAnsi="Times New Roman" w:cs="Times New Roman"/>
          <w:sz w:val="22"/>
          <w:szCs w:val="22"/>
          <w:lang w:val="sl-SI"/>
        </w:rPr>
        <w:t>skladno s Tarifo za izvajanje storitev Javne agencije za knjigo Republike Slovenije (Ur. l. RS, št. 4/13 in 50/14);</w:t>
      </w:r>
    </w:p>
    <w:p w14:paraId="45EAA81F" w14:textId="7B3AD9BF" w:rsidR="00555317" w:rsidRPr="007B63C5" w:rsidRDefault="00555317" w:rsidP="007B63C5">
      <w:pPr>
        <w:numPr>
          <w:ilvl w:val="0"/>
          <w:numId w:val="40"/>
        </w:numPr>
        <w:autoSpaceDE w:val="0"/>
        <w:autoSpaceDN w:val="0"/>
        <w:adjustRightInd w:val="0"/>
        <w:ind w:left="1134" w:hanging="425"/>
        <w:jc w:val="both"/>
        <w:rPr>
          <w:rFonts w:ascii="Times New Roman" w:hAnsi="Times New Roman" w:cs="Times New Roman"/>
          <w:noProof/>
          <w:sz w:val="22"/>
          <w:szCs w:val="22"/>
          <w:lang w:val="sl-SI"/>
        </w:rPr>
      </w:pPr>
      <w:r w:rsidRPr="007B63C5">
        <w:rPr>
          <w:rFonts w:ascii="Times New Roman" w:hAnsi="Times New Roman" w:cs="Times New Roman"/>
          <w:noProof/>
          <w:sz w:val="22"/>
          <w:szCs w:val="22"/>
          <w:lang w:val="sl-SI"/>
        </w:rPr>
        <w:t xml:space="preserve">dokazilo, </w:t>
      </w:r>
      <w:r w:rsidRPr="007B63C5">
        <w:rPr>
          <w:rFonts w:ascii="Times New Roman" w:hAnsi="Times New Roman" w:cs="Times New Roman"/>
          <w:sz w:val="22"/>
          <w:szCs w:val="22"/>
          <w:lang w:val="sl-SI"/>
        </w:rPr>
        <w:t>da so v obdobju 20</w:t>
      </w:r>
      <w:r w:rsidR="0031482D" w:rsidRPr="007B63C5">
        <w:rPr>
          <w:rFonts w:ascii="Times New Roman" w:hAnsi="Times New Roman" w:cs="Times New Roman"/>
          <w:sz w:val="22"/>
          <w:szCs w:val="22"/>
          <w:lang w:val="sl-SI"/>
        </w:rPr>
        <w:t>21</w:t>
      </w:r>
      <w:r w:rsidRPr="007B63C5">
        <w:rPr>
          <w:rFonts w:ascii="Times New Roman" w:hAnsi="Times New Roman" w:cs="Times New Roman"/>
          <w:sz w:val="22"/>
          <w:szCs w:val="22"/>
          <w:lang w:val="sl-SI"/>
        </w:rPr>
        <w:t>–</w:t>
      </w:r>
      <w:r w:rsidR="00A12334" w:rsidRPr="007B63C5">
        <w:rPr>
          <w:rFonts w:ascii="Times New Roman" w:hAnsi="Times New Roman" w:cs="Times New Roman"/>
          <w:sz w:val="22"/>
          <w:szCs w:val="22"/>
          <w:lang w:val="sl-SI"/>
        </w:rPr>
        <w:t>202</w:t>
      </w:r>
      <w:r w:rsidR="0031482D" w:rsidRPr="007B63C5">
        <w:rPr>
          <w:rFonts w:ascii="Times New Roman" w:hAnsi="Times New Roman" w:cs="Times New Roman"/>
          <w:sz w:val="22"/>
          <w:szCs w:val="22"/>
          <w:lang w:val="sl-SI"/>
        </w:rPr>
        <w:t>4</w:t>
      </w:r>
      <w:r w:rsidRPr="007B63C5">
        <w:rPr>
          <w:rFonts w:ascii="Times New Roman" w:hAnsi="Times New Roman" w:cs="Times New Roman"/>
          <w:sz w:val="22"/>
          <w:szCs w:val="22"/>
          <w:lang w:val="sl-SI"/>
        </w:rPr>
        <w:t xml:space="preserve"> izvedli </w:t>
      </w:r>
      <w:r w:rsidRPr="007B63C5">
        <w:rPr>
          <w:rFonts w:ascii="Times New Roman" w:hAnsi="Times New Roman" w:cs="Times New Roman"/>
          <w:bCs/>
          <w:sz w:val="22"/>
          <w:szCs w:val="22"/>
          <w:lang w:val="sl-SI"/>
        </w:rPr>
        <w:t xml:space="preserve">vsaj </w:t>
      </w:r>
      <w:r w:rsidR="004D00F5" w:rsidRPr="007B63C5">
        <w:rPr>
          <w:rFonts w:ascii="Times New Roman" w:hAnsi="Times New Roman" w:cs="Times New Roman"/>
          <w:bCs/>
          <w:sz w:val="22"/>
          <w:szCs w:val="22"/>
          <w:lang w:val="sl-SI"/>
        </w:rPr>
        <w:t>dva</w:t>
      </w:r>
      <w:r w:rsidRPr="007B63C5">
        <w:rPr>
          <w:rFonts w:ascii="Times New Roman" w:hAnsi="Times New Roman" w:cs="Times New Roman"/>
          <w:bCs/>
          <w:sz w:val="22"/>
          <w:szCs w:val="22"/>
          <w:lang w:val="sl-SI"/>
        </w:rPr>
        <w:t xml:space="preserve"> (</w:t>
      </w:r>
      <w:r w:rsidR="004D00F5" w:rsidRPr="007B63C5">
        <w:rPr>
          <w:rFonts w:ascii="Times New Roman" w:hAnsi="Times New Roman" w:cs="Times New Roman"/>
          <w:bCs/>
          <w:sz w:val="22"/>
          <w:szCs w:val="22"/>
          <w:lang w:val="sl-SI"/>
        </w:rPr>
        <w:t>2</w:t>
      </w:r>
      <w:r w:rsidRPr="007B63C5">
        <w:rPr>
          <w:rFonts w:ascii="Times New Roman" w:hAnsi="Times New Roman" w:cs="Times New Roman"/>
          <w:bCs/>
          <w:sz w:val="22"/>
          <w:szCs w:val="22"/>
          <w:lang w:val="sl-SI"/>
        </w:rPr>
        <w:t>)</w:t>
      </w:r>
      <w:r w:rsidRPr="007B63C5">
        <w:rPr>
          <w:rFonts w:ascii="Times New Roman" w:hAnsi="Times New Roman" w:cs="Times New Roman"/>
          <w:sz w:val="22"/>
          <w:szCs w:val="22"/>
          <w:lang w:val="sl-SI"/>
        </w:rPr>
        <w:t xml:space="preserve"> mednarodn</w:t>
      </w:r>
      <w:r w:rsidR="004D00F5" w:rsidRPr="007B63C5">
        <w:rPr>
          <w:rFonts w:ascii="Times New Roman" w:hAnsi="Times New Roman" w:cs="Times New Roman"/>
          <w:sz w:val="22"/>
          <w:szCs w:val="22"/>
          <w:lang w:val="sl-SI"/>
        </w:rPr>
        <w:t>a</w:t>
      </w:r>
      <w:r w:rsidRPr="007B63C5">
        <w:rPr>
          <w:rFonts w:ascii="Times New Roman" w:hAnsi="Times New Roman" w:cs="Times New Roman"/>
          <w:sz w:val="22"/>
          <w:szCs w:val="22"/>
          <w:lang w:val="sl-SI"/>
        </w:rPr>
        <w:t xml:space="preserve"> projekt</w:t>
      </w:r>
      <w:r w:rsidR="004D00F5" w:rsidRPr="007B63C5">
        <w:rPr>
          <w:rFonts w:ascii="Times New Roman" w:hAnsi="Times New Roman" w:cs="Times New Roman"/>
          <w:sz w:val="22"/>
          <w:szCs w:val="22"/>
          <w:lang w:val="sl-SI"/>
        </w:rPr>
        <w:t>a</w:t>
      </w:r>
      <w:r w:rsidRPr="007B63C5">
        <w:rPr>
          <w:rFonts w:ascii="Times New Roman" w:hAnsi="Times New Roman" w:cs="Times New Roman"/>
          <w:sz w:val="22"/>
          <w:szCs w:val="22"/>
          <w:lang w:val="sl-SI"/>
        </w:rPr>
        <w:t xml:space="preserve"> z vsaj desetimi (10) udeleženci na področju organiziranja in izvedbe strokovnih srečanj</w:t>
      </w:r>
      <w:r w:rsidR="00F761D7" w:rsidRPr="007B63C5">
        <w:rPr>
          <w:rFonts w:ascii="Times New Roman" w:hAnsi="Times New Roman" w:cs="Times New Roman"/>
          <w:sz w:val="22"/>
          <w:szCs w:val="22"/>
          <w:lang w:val="sl-SI"/>
        </w:rPr>
        <w:t xml:space="preserve"> </w:t>
      </w:r>
      <w:r w:rsidRPr="007B63C5">
        <w:rPr>
          <w:rFonts w:ascii="Times New Roman" w:hAnsi="Times New Roman" w:cs="Times New Roman"/>
          <w:sz w:val="22"/>
          <w:szCs w:val="22"/>
          <w:lang w:val="sl-SI"/>
        </w:rPr>
        <w:t>in/ali izobraževanj književnih prevajalcev.</w:t>
      </w:r>
    </w:p>
    <w:bookmarkEnd w:id="1"/>
    <w:p w14:paraId="4472ED20" w14:textId="3F44D6CF" w:rsidR="000F39A5" w:rsidRPr="007B63C5" w:rsidRDefault="000F39A5" w:rsidP="007B63C5">
      <w:pPr>
        <w:autoSpaceDE w:val="0"/>
        <w:autoSpaceDN w:val="0"/>
        <w:adjustRightInd w:val="0"/>
        <w:jc w:val="both"/>
        <w:rPr>
          <w:rFonts w:ascii="Times New Roman" w:hAnsi="Times New Roman" w:cs="Times New Roman"/>
          <w:noProof/>
          <w:sz w:val="22"/>
          <w:szCs w:val="22"/>
          <w:lang w:val="sl-SI"/>
        </w:rPr>
      </w:pPr>
    </w:p>
    <w:p w14:paraId="5C6448CF" w14:textId="77777777" w:rsidR="000F39A5" w:rsidRPr="007B63C5" w:rsidRDefault="000F39A5" w:rsidP="007B63C5">
      <w:pPr>
        <w:autoSpaceDE w:val="0"/>
        <w:autoSpaceDN w:val="0"/>
        <w:adjustRightInd w:val="0"/>
        <w:jc w:val="both"/>
        <w:rPr>
          <w:rFonts w:ascii="Times New Roman" w:hAnsi="Times New Roman" w:cs="Times New Roman"/>
          <w:b/>
          <w:noProof/>
          <w:sz w:val="22"/>
          <w:szCs w:val="22"/>
          <w:lang w:val="sl-SI"/>
        </w:rPr>
      </w:pPr>
      <w:r w:rsidRPr="007B63C5">
        <w:rPr>
          <w:rFonts w:ascii="Times New Roman" w:hAnsi="Times New Roman" w:cs="Times New Roman"/>
          <w:b/>
          <w:noProof/>
          <w:sz w:val="22"/>
          <w:szCs w:val="22"/>
          <w:lang w:val="sl-SI"/>
        </w:rPr>
        <w:t>12. Pristojna uslužbenka za informacije in pojasnila</w:t>
      </w:r>
    </w:p>
    <w:p w14:paraId="5EA58651" w14:textId="77777777" w:rsidR="00E43E25" w:rsidRDefault="00E43E25" w:rsidP="007B63C5">
      <w:pPr>
        <w:autoSpaceDE w:val="0"/>
        <w:autoSpaceDN w:val="0"/>
        <w:adjustRightInd w:val="0"/>
        <w:jc w:val="both"/>
        <w:rPr>
          <w:rFonts w:ascii="Times New Roman" w:hAnsi="Times New Roman" w:cs="Times New Roman"/>
          <w:noProof/>
          <w:sz w:val="22"/>
          <w:szCs w:val="22"/>
          <w:lang w:val="sl-SI"/>
        </w:rPr>
      </w:pPr>
    </w:p>
    <w:p w14:paraId="0E4A173A" w14:textId="5DFD6F59" w:rsidR="000F39A5" w:rsidRPr="007B63C5" w:rsidRDefault="000F39A5" w:rsidP="007B63C5">
      <w:pPr>
        <w:autoSpaceDE w:val="0"/>
        <w:autoSpaceDN w:val="0"/>
        <w:adjustRightInd w:val="0"/>
        <w:jc w:val="both"/>
        <w:rPr>
          <w:rFonts w:ascii="Times New Roman" w:hAnsi="Times New Roman" w:cs="Times New Roman"/>
          <w:noProof/>
          <w:sz w:val="22"/>
          <w:szCs w:val="22"/>
          <w:lang w:val="sl-SI"/>
        </w:rPr>
      </w:pPr>
      <w:r w:rsidRPr="007B63C5">
        <w:rPr>
          <w:rFonts w:ascii="Times New Roman" w:hAnsi="Times New Roman" w:cs="Times New Roman"/>
          <w:noProof/>
          <w:sz w:val="22"/>
          <w:szCs w:val="22"/>
          <w:lang w:val="sl-SI"/>
        </w:rPr>
        <w:t>Informacije lahko dobite</w:t>
      </w:r>
      <w:r w:rsidRPr="007B63C5">
        <w:rPr>
          <w:rFonts w:ascii="Times New Roman" w:hAnsi="Times New Roman" w:cs="Times New Roman"/>
          <w:sz w:val="22"/>
          <w:szCs w:val="22"/>
          <w:lang w:val="sl-SI"/>
        </w:rPr>
        <w:t xml:space="preserve"> na spletni strani JAK </w:t>
      </w:r>
      <w:hyperlink r:id="rId9" w:history="1">
        <w:r w:rsidRPr="007B63C5">
          <w:rPr>
            <w:rStyle w:val="Hiperpovezava"/>
            <w:rFonts w:ascii="Times New Roman" w:hAnsi="Times New Roman" w:cs="Times New Roman"/>
            <w:sz w:val="22"/>
            <w:szCs w:val="22"/>
            <w:lang w:val="sl-SI"/>
          </w:rPr>
          <w:t>www.jakrs.si</w:t>
        </w:r>
      </w:hyperlink>
      <w:r w:rsidRPr="007B63C5">
        <w:rPr>
          <w:rFonts w:ascii="Times New Roman" w:hAnsi="Times New Roman" w:cs="Times New Roman"/>
          <w:sz w:val="22"/>
          <w:szCs w:val="22"/>
          <w:lang w:val="sl-SI"/>
        </w:rPr>
        <w:t>,</w:t>
      </w:r>
      <w:r w:rsidRPr="007B63C5">
        <w:rPr>
          <w:rFonts w:ascii="Times New Roman" w:hAnsi="Times New Roman" w:cs="Times New Roman"/>
          <w:noProof/>
          <w:sz w:val="22"/>
          <w:szCs w:val="22"/>
          <w:lang w:val="sl-SI"/>
        </w:rPr>
        <w:t xml:space="preserve"> po telefonu in elektronski pošti JAK vsak delavnik med 10. in 12. uro pri pristojni uslužbenki: </w:t>
      </w:r>
    </w:p>
    <w:p w14:paraId="63A14A0C" w14:textId="77777777" w:rsidR="00A12334" w:rsidRPr="007B63C5" w:rsidRDefault="00A12334" w:rsidP="007B63C5">
      <w:pPr>
        <w:autoSpaceDE w:val="0"/>
        <w:autoSpaceDN w:val="0"/>
        <w:adjustRightInd w:val="0"/>
        <w:jc w:val="both"/>
        <w:rPr>
          <w:rFonts w:ascii="Times New Roman" w:hAnsi="Times New Roman" w:cs="Times New Roman"/>
          <w:noProof/>
          <w:sz w:val="22"/>
          <w:szCs w:val="22"/>
          <w:lang w:val="sl-SI"/>
        </w:rPr>
      </w:pPr>
    </w:p>
    <w:p w14:paraId="3305CE1C" w14:textId="5B005EFB" w:rsidR="000F39A5" w:rsidRDefault="000F39A5" w:rsidP="00863745">
      <w:pPr>
        <w:ind w:firstLine="426"/>
        <w:jc w:val="both"/>
        <w:rPr>
          <w:rFonts w:ascii="Times New Roman" w:hAnsi="Times New Roman" w:cs="Times New Roman"/>
          <w:sz w:val="22"/>
          <w:szCs w:val="22"/>
          <w:lang w:val="sl-SI"/>
        </w:rPr>
      </w:pPr>
      <w:r w:rsidRPr="007B63C5">
        <w:rPr>
          <w:rFonts w:ascii="Times New Roman" w:hAnsi="Times New Roman" w:cs="Times New Roman"/>
          <w:noProof/>
          <w:sz w:val="22"/>
          <w:szCs w:val="22"/>
          <w:lang w:val="sl-SI"/>
        </w:rPr>
        <w:t xml:space="preserve">- </w:t>
      </w:r>
      <w:r w:rsidR="001A297E" w:rsidRPr="007B63C5">
        <w:rPr>
          <w:rFonts w:ascii="Times New Roman" w:hAnsi="Times New Roman" w:cs="Times New Roman"/>
          <w:noProof/>
          <w:sz w:val="22"/>
          <w:szCs w:val="22"/>
          <w:lang w:val="sl-SI"/>
        </w:rPr>
        <w:t>Katja Urbanija</w:t>
      </w:r>
      <w:r w:rsidR="00766989" w:rsidRPr="007B63C5">
        <w:rPr>
          <w:rFonts w:ascii="Times New Roman" w:hAnsi="Times New Roman" w:cs="Times New Roman"/>
          <w:noProof/>
          <w:sz w:val="22"/>
          <w:szCs w:val="22"/>
          <w:lang w:val="sl-SI"/>
        </w:rPr>
        <w:t xml:space="preserve">, </w:t>
      </w:r>
      <w:hyperlink r:id="rId10" w:history="1">
        <w:r w:rsidR="001A297E" w:rsidRPr="007B63C5">
          <w:rPr>
            <w:rStyle w:val="Hiperpovezava"/>
            <w:rFonts w:ascii="Times New Roman" w:hAnsi="Times New Roman" w:cs="Times New Roman"/>
            <w:noProof/>
            <w:sz w:val="22"/>
            <w:szCs w:val="22"/>
            <w:lang w:val="sl-SI"/>
          </w:rPr>
          <w:t>katja.urbanija@jakrs.si</w:t>
        </w:r>
      </w:hyperlink>
      <w:r w:rsidR="00766989" w:rsidRPr="007B63C5">
        <w:rPr>
          <w:rFonts w:ascii="Times New Roman" w:hAnsi="Times New Roman" w:cs="Times New Roman"/>
          <w:noProof/>
          <w:sz w:val="22"/>
          <w:szCs w:val="22"/>
          <w:lang w:val="sl-SI"/>
        </w:rPr>
        <w:t>, tel.: 01/</w:t>
      </w:r>
      <w:r w:rsidR="001A297E" w:rsidRPr="007B63C5">
        <w:rPr>
          <w:rFonts w:ascii="Times New Roman" w:hAnsi="Times New Roman" w:cs="Times New Roman"/>
          <w:noProof/>
          <w:sz w:val="22"/>
          <w:szCs w:val="22"/>
          <w:lang w:val="sl-SI"/>
        </w:rPr>
        <w:t>320</w:t>
      </w:r>
      <w:r w:rsidR="00B84D23" w:rsidRPr="007B63C5">
        <w:rPr>
          <w:rFonts w:ascii="Times New Roman" w:hAnsi="Times New Roman" w:cs="Times New Roman"/>
          <w:noProof/>
          <w:sz w:val="22"/>
          <w:szCs w:val="22"/>
          <w:lang w:val="sl-SI"/>
        </w:rPr>
        <w:t xml:space="preserve"> </w:t>
      </w:r>
      <w:r w:rsidR="001A297E" w:rsidRPr="007B63C5">
        <w:rPr>
          <w:rFonts w:ascii="Times New Roman" w:hAnsi="Times New Roman" w:cs="Times New Roman"/>
          <w:noProof/>
          <w:sz w:val="22"/>
          <w:szCs w:val="22"/>
          <w:lang w:val="sl-SI"/>
        </w:rPr>
        <w:t>28</w:t>
      </w:r>
      <w:r w:rsidR="00B84D23" w:rsidRPr="007B63C5">
        <w:rPr>
          <w:rFonts w:ascii="Times New Roman" w:hAnsi="Times New Roman" w:cs="Times New Roman"/>
          <w:noProof/>
          <w:sz w:val="22"/>
          <w:szCs w:val="22"/>
          <w:lang w:val="sl-SI"/>
        </w:rPr>
        <w:t xml:space="preserve"> </w:t>
      </w:r>
      <w:r w:rsidR="001A297E" w:rsidRPr="007B63C5">
        <w:rPr>
          <w:rFonts w:ascii="Times New Roman" w:hAnsi="Times New Roman" w:cs="Times New Roman"/>
          <w:noProof/>
          <w:sz w:val="22"/>
          <w:szCs w:val="22"/>
          <w:lang w:val="sl-SI"/>
        </w:rPr>
        <w:t>30</w:t>
      </w:r>
    </w:p>
    <w:p w14:paraId="290165D5" w14:textId="77777777" w:rsidR="00E43E25" w:rsidRPr="007B63C5" w:rsidRDefault="00E43E25" w:rsidP="007B63C5">
      <w:pPr>
        <w:jc w:val="both"/>
        <w:rPr>
          <w:rFonts w:ascii="Times New Roman" w:hAnsi="Times New Roman" w:cs="Times New Roman"/>
          <w:sz w:val="22"/>
          <w:szCs w:val="22"/>
          <w:lang w:val="sl-SI"/>
        </w:rPr>
      </w:pPr>
    </w:p>
    <w:p w14:paraId="165A20D1" w14:textId="33715564" w:rsidR="00555317" w:rsidRPr="007B63C5" w:rsidRDefault="001A297E" w:rsidP="007B63C5">
      <w:pPr>
        <w:ind w:left="3540" w:firstLine="708"/>
        <w:jc w:val="right"/>
        <w:outlineLvl w:val="0"/>
        <w:rPr>
          <w:rFonts w:ascii="Times New Roman" w:hAnsi="Times New Roman" w:cs="Times New Roman"/>
          <w:b/>
          <w:sz w:val="22"/>
          <w:szCs w:val="22"/>
          <w:lang w:val="sl-SI"/>
        </w:rPr>
      </w:pPr>
      <w:r w:rsidRPr="007B63C5">
        <w:rPr>
          <w:rFonts w:ascii="Times New Roman" w:hAnsi="Times New Roman" w:cs="Times New Roman"/>
          <w:b/>
          <w:sz w:val="22"/>
          <w:szCs w:val="22"/>
          <w:lang w:val="sl-SI"/>
        </w:rPr>
        <w:t>Katja Stergar</w:t>
      </w:r>
    </w:p>
    <w:p w14:paraId="57898A24" w14:textId="3848B560" w:rsidR="00F52742" w:rsidRPr="007B63C5" w:rsidRDefault="00555317" w:rsidP="00863745">
      <w:pPr>
        <w:ind w:left="3540" w:firstLine="708"/>
        <w:jc w:val="right"/>
        <w:outlineLvl w:val="0"/>
        <w:rPr>
          <w:rFonts w:ascii="Times New Roman" w:hAnsi="Times New Roman" w:cs="Times New Roman"/>
          <w:b/>
          <w:sz w:val="22"/>
          <w:szCs w:val="22"/>
          <w:lang w:val="sl-SI"/>
        </w:rPr>
      </w:pPr>
      <w:r w:rsidRPr="007B63C5">
        <w:rPr>
          <w:rFonts w:ascii="Times New Roman" w:hAnsi="Times New Roman" w:cs="Times New Roman"/>
          <w:b/>
          <w:sz w:val="22"/>
          <w:szCs w:val="22"/>
          <w:lang w:val="sl-SI"/>
        </w:rPr>
        <w:t xml:space="preserve">  </w:t>
      </w:r>
      <w:r w:rsidR="00A12334" w:rsidRPr="007B63C5">
        <w:rPr>
          <w:rFonts w:ascii="Times New Roman" w:hAnsi="Times New Roman" w:cs="Times New Roman"/>
          <w:bCs/>
          <w:sz w:val="22"/>
          <w:szCs w:val="22"/>
          <w:lang w:val="sl-SI"/>
        </w:rPr>
        <w:t>d</w:t>
      </w:r>
      <w:r w:rsidR="00DF1A64" w:rsidRPr="007B63C5">
        <w:rPr>
          <w:rFonts w:ascii="Times New Roman" w:hAnsi="Times New Roman" w:cs="Times New Roman"/>
          <w:bCs/>
          <w:sz w:val="22"/>
          <w:szCs w:val="22"/>
          <w:lang w:val="sl-SI"/>
        </w:rPr>
        <w:t>irektor</w:t>
      </w:r>
      <w:r w:rsidR="001A297E" w:rsidRPr="007B63C5">
        <w:rPr>
          <w:rFonts w:ascii="Times New Roman" w:hAnsi="Times New Roman" w:cs="Times New Roman"/>
          <w:bCs/>
          <w:sz w:val="22"/>
          <w:szCs w:val="22"/>
          <w:lang w:val="sl-SI"/>
        </w:rPr>
        <w:t>ica</w:t>
      </w:r>
      <w:r w:rsidR="00DF1A64" w:rsidRPr="007B63C5">
        <w:rPr>
          <w:rFonts w:ascii="Times New Roman" w:hAnsi="Times New Roman" w:cs="Times New Roman"/>
          <w:sz w:val="22"/>
          <w:szCs w:val="22"/>
          <w:lang w:val="sl-SI"/>
        </w:rPr>
        <w:t xml:space="preserve"> J</w:t>
      </w:r>
      <w:r w:rsidRPr="007B63C5">
        <w:rPr>
          <w:rFonts w:ascii="Times New Roman" w:hAnsi="Times New Roman" w:cs="Times New Roman"/>
          <w:sz w:val="22"/>
          <w:szCs w:val="22"/>
          <w:lang w:val="sl-SI"/>
        </w:rPr>
        <w:t xml:space="preserve">AK </w:t>
      </w:r>
      <w:r w:rsidR="00DF1A64" w:rsidRPr="007B63C5">
        <w:rPr>
          <w:rFonts w:ascii="Times New Roman" w:hAnsi="Times New Roman" w:cs="Times New Roman"/>
          <w:sz w:val="22"/>
          <w:szCs w:val="22"/>
          <w:lang w:val="sl-SI"/>
        </w:rPr>
        <w:t>RS</w:t>
      </w:r>
    </w:p>
    <w:sectPr w:rsidR="00F52742" w:rsidRPr="007B63C5" w:rsidSect="00362BBE">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635B" w14:textId="77777777" w:rsidR="00444358" w:rsidRDefault="00444358" w:rsidP="006F239E">
      <w:r>
        <w:separator/>
      </w:r>
    </w:p>
  </w:endnote>
  <w:endnote w:type="continuationSeparator" w:id="0">
    <w:p w14:paraId="03689923" w14:textId="77777777" w:rsidR="00444358" w:rsidRDefault="00444358"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84B1" w14:textId="77777777" w:rsidR="00640DFC" w:rsidRDefault="00640DF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619B" w14:textId="77777777" w:rsidR="00640DFC" w:rsidRDefault="00640DF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E9EE" w14:textId="6A1C3A03" w:rsidR="00640DFC" w:rsidRDefault="00640DFC">
    <w:pPr>
      <w:pStyle w:val="Noga"/>
    </w:pPr>
  </w:p>
  <w:p w14:paraId="394D9CB0" w14:textId="77777777" w:rsidR="00640DFC" w:rsidRDefault="00640DF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918C" w14:textId="77777777" w:rsidR="00444358" w:rsidRDefault="00444358" w:rsidP="006F239E">
      <w:r>
        <w:separator/>
      </w:r>
    </w:p>
  </w:footnote>
  <w:footnote w:type="continuationSeparator" w:id="0">
    <w:p w14:paraId="43D4D17A" w14:textId="77777777" w:rsidR="00444358" w:rsidRDefault="00444358" w:rsidP="006F239E">
      <w:r>
        <w:continuationSeparator/>
      </w:r>
    </w:p>
  </w:footnote>
  <w:footnote w:id="1">
    <w:p w14:paraId="03B0BE05" w14:textId="77777777" w:rsidR="006B1A55" w:rsidRDefault="006B1A55" w:rsidP="006B1A55">
      <w:pPr>
        <w:autoSpaceDE w:val="0"/>
        <w:autoSpaceDN w:val="0"/>
        <w:adjustRightInd w:val="0"/>
        <w:spacing w:after="240"/>
        <w:rPr>
          <w:rFonts w:ascii="Arial" w:eastAsia="MS Minngs" w:hAnsi="Arial" w:cs="Arial"/>
          <w:color w:val="000000"/>
          <w:sz w:val="22"/>
          <w:szCs w:val="22"/>
          <w:lang w:val="sl-SI" w:eastAsia="sl-SI"/>
        </w:rPr>
      </w:pPr>
      <w:r w:rsidRPr="00CB5562">
        <w:rPr>
          <w:rStyle w:val="Sprotnaopomba-sklic"/>
        </w:rPr>
        <w:sym w:font="Symbol" w:char="F02A"/>
      </w:r>
      <w:r w:rsidRPr="00FB7D44">
        <w:t xml:space="preserve"> </w:t>
      </w:r>
      <w:r w:rsidRPr="00CB5562">
        <w:rPr>
          <w:rFonts w:ascii="Times New Roman" w:eastAsia="MS Minngs" w:hAnsi="Times New Roman"/>
          <w:color w:val="000000"/>
          <w:sz w:val="18"/>
          <w:szCs w:val="18"/>
          <w:lang w:val="sl-SI" w:eastAsia="sl-SI"/>
        </w:rPr>
        <w:t>Kilometrina je povračilo stroškov za uporabo lastnega avtomobila in se obračuna v višini 18 odstotkov cene neosvinčenega motornega bencina – 95 oktanov na dan izvedene poti.</w:t>
      </w:r>
      <w:r>
        <w:rPr>
          <w:rFonts w:ascii="Arial" w:eastAsia="MS Minngs" w:hAnsi="Arial" w:cs="Arial"/>
          <w:color w:val="000000"/>
          <w:sz w:val="22"/>
          <w:szCs w:val="22"/>
          <w:lang w:val="sl-SI" w:eastAsia="sl-SI"/>
        </w:rPr>
        <w:t xml:space="preserve"> </w:t>
      </w:r>
    </w:p>
    <w:p w14:paraId="2E768894" w14:textId="77777777" w:rsidR="006B1A55" w:rsidRPr="0020193D" w:rsidRDefault="006B1A55" w:rsidP="006B1A55">
      <w:pPr>
        <w:pStyle w:val="Sprotnaopomba-besedilo"/>
        <w:rPr>
          <w:rFonts w:asciiTheme="minorHAnsi" w:hAnsiTheme="minorHAnsi"/>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8E8C" w14:textId="77777777" w:rsidR="00640DFC" w:rsidRDefault="00640DF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2AE5" w14:textId="77777777" w:rsidR="00640DFC" w:rsidRDefault="00640DF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6567" w14:textId="3BB643E7" w:rsidR="00640DFC" w:rsidRDefault="00640DFC">
    <w:pPr>
      <w:pStyle w:val="Glava"/>
    </w:pPr>
    <w:r>
      <w:rPr>
        <w:noProof/>
        <w:lang w:val="sl-SI"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AFE30B0"/>
    <w:multiLevelType w:val="hybridMultilevel"/>
    <w:tmpl w:val="33D021AC"/>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E5AB4"/>
    <w:multiLevelType w:val="hybridMultilevel"/>
    <w:tmpl w:val="3258D58A"/>
    <w:lvl w:ilvl="0" w:tplc="70FCDC18">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B3D42"/>
    <w:multiLevelType w:val="hybridMultilevel"/>
    <w:tmpl w:val="494A31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CC7C79"/>
    <w:multiLevelType w:val="hybridMultilevel"/>
    <w:tmpl w:val="16982CE4"/>
    <w:lvl w:ilvl="0" w:tplc="12021A9C">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330EC5"/>
    <w:multiLevelType w:val="hybridMultilevel"/>
    <w:tmpl w:val="EF7C319A"/>
    <w:lvl w:ilvl="0" w:tplc="A2984AA4">
      <w:start w:val="5"/>
      <w:numFmt w:val="bullet"/>
      <w:lvlText w:val="–"/>
      <w:lvlJc w:val="left"/>
      <w:pPr>
        <w:tabs>
          <w:tab w:val="num" w:pos="1068"/>
        </w:tabs>
        <w:ind w:left="106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7A46C9"/>
    <w:multiLevelType w:val="hybridMultilevel"/>
    <w:tmpl w:val="9502F776"/>
    <w:lvl w:ilvl="0" w:tplc="8A741900">
      <w:start w:val="1"/>
      <w:numFmt w:val="bullet"/>
      <w:lvlText w:val=""/>
      <w:lvlJc w:val="left"/>
      <w:pPr>
        <w:ind w:left="786" w:hanging="360"/>
      </w:pPr>
      <w:rPr>
        <w:rFonts w:ascii="Symbol" w:hAnsi="Symbol"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3" w15:restartNumberingAfterBreak="0">
    <w:nsid w:val="600D1098"/>
    <w:multiLevelType w:val="hybridMultilevel"/>
    <w:tmpl w:val="B1627E6A"/>
    <w:lvl w:ilvl="0" w:tplc="04240001">
      <w:start w:val="1"/>
      <w:numFmt w:val="bullet"/>
      <w:lvlText w:val=""/>
      <w:lvlJc w:val="left"/>
      <w:pPr>
        <w:ind w:left="786" w:hanging="360"/>
      </w:pPr>
      <w:rPr>
        <w:rFonts w:ascii="Symbol" w:hAnsi="Symbol"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4" w15:restartNumberingAfterBreak="0">
    <w:nsid w:val="60ED331D"/>
    <w:multiLevelType w:val="hybridMultilevel"/>
    <w:tmpl w:val="62ACD34C"/>
    <w:lvl w:ilvl="0" w:tplc="12021A9C">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5" w15:restartNumberingAfterBreak="0">
    <w:nsid w:val="67241833"/>
    <w:multiLevelType w:val="hybridMultilevel"/>
    <w:tmpl w:val="5AE0C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7" w15:restartNumberingAfterBreak="0">
    <w:nsid w:val="6FD32F04"/>
    <w:multiLevelType w:val="hybridMultilevel"/>
    <w:tmpl w:val="5B2E8470"/>
    <w:lvl w:ilvl="0" w:tplc="8A741900">
      <w:start w:val="1"/>
      <w:numFmt w:val="bullet"/>
      <w:lvlText w:val=""/>
      <w:lvlJc w:val="left"/>
      <w:pPr>
        <w:tabs>
          <w:tab w:val="num" w:pos="34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5539985">
    <w:abstractNumId w:val="23"/>
  </w:num>
  <w:num w:numId="2" w16cid:durableId="1828016189">
    <w:abstractNumId w:val="7"/>
  </w:num>
  <w:num w:numId="3" w16cid:durableId="1718508743">
    <w:abstractNumId w:val="10"/>
  </w:num>
  <w:num w:numId="4" w16cid:durableId="1082678696">
    <w:abstractNumId w:val="18"/>
  </w:num>
  <w:num w:numId="5" w16cid:durableId="789054855">
    <w:abstractNumId w:val="6"/>
  </w:num>
  <w:num w:numId="6" w16cid:durableId="1047796841">
    <w:abstractNumId w:val="16"/>
  </w:num>
  <w:num w:numId="7" w16cid:durableId="2120685482">
    <w:abstractNumId w:val="4"/>
  </w:num>
  <w:num w:numId="8" w16cid:durableId="389429886">
    <w:abstractNumId w:val="25"/>
  </w:num>
  <w:num w:numId="9" w16cid:durableId="888145531">
    <w:abstractNumId w:val="1"/>
  </w:num>
  <w:num w:numId="10" w16cid:durableId="1875076745">
    <w:abstractNumId w:val="19"/>
  </w:num>
  <w:num w:numId="11" w16cid:durableId="1050614386">
    <w:abstractNumId w:val="39"/>
  </w:num>
  <w:num w:numId="12" w16cid:durableId="595332364">
    <w:abstractNumId w:val="2"/>
  </w:num>
  <w:num w:numId="13" w16cid:durableId="1959605343">
    <w:abstractNumId w:val="31"/>
  </w:num>
  <w:num w:numId="14" w16cid:durableId="2129619722">
    <w:abstractNumId w:val="17"/>
  </w:num>
  <w:num w:numId="15" w16cid:durableId="844976719">
    <w:abstractNumId w:val="38"/>
  </w:num>
  <w:num w:numId="16" w16cid:durableId="591354976">
    <w:abstractNumId w:val="22"/>
  </w:num>
  <w:num w:numId="17" w16cid:durableId="817959394">
    <w:abstractNumId w:val="27"/>
  </w:num>
  <w:num w:numId="18" w16cid:durableId="541988559">
    <w:abstractNumId w:val="9"/>
  </w:num>
  <w:num w:numId="19" w16cid:durableId="397363268">
    <w:abstractNumId w:val="5"/>
  </w:num>
  <w:num w:numId="20" w16cid:durableId="1843664677">
    <w:abstractNumId w:val="36"/>
  </w:num>
  <w:num w:numId="21" w16cid:durableId="1541164259">
    <w:abstractNumId w:val="28"/>
  </w:num>
  <w:num w:numId="22" w16cid:durableId="386493009">
    <w:abstractNumId w:val="14"/>
  </w:num>
  <w:num w:numId="23" w16cid:durableId="1170677988">
    <w:abstractNumId w:val="24"/>
  </w:num>
  <w:num w:numId="24" w16cid:durableId="1847555709">
    <w:abstractNumId w:val="0"/>
  </w:num>
  <w:num w:numId="25" w16cid:durableId="468717257">
    <w:abstractNumId w:val="20"/>
  </w:num>
  <w:num w:numId="26" w16cid:durableId="805315276">
    <w:abstractNumId w:val="29"/>
  </w:num>
  <w:num w:numId="27" w16cid:durableId="1578975783">
    <w:abstractNumId w:val="21"/>
  </w:num>
  <w:num w:numId="28" w16cid:durableId="71200542">
    <w:abstractNumId w:val="3"/>
  </w:num>
  <w:num w:numId="29" w16cid:durableId="365496268">
    <w:abstractNumId w:val="11"/>
  </w:num>
  <w:num w:numId="30" w16cid:durableId="1333100487">
    <w:abstractNumId w:val="15"/>
  </w:num>
  <w:num w:numId="31" w16cid:durableId="377821673">
    <w:abstractNumId w:val="10"/>
  </w:num>
  <w:num w:numId="32" w16cid:durableId="288517498">
    <w:abstractNumId w:val="23"/>
  </w:num>
  <w:num w:numId="33" w16cid:durableId="1101294481">
    <w:abstractNumId w:val="30"/>
  </w:num>
  <w:num w:numId="34" w16cid:durableId="2053917761">
    <w:abstractNumId w:val="26"/>
  </w:num>
  <w:num w:numId="35" w16cid:durableId="1718040420">
    <w:abstractNumId w:val="12"/>
  </w:num>
  <w:num w:numId="36" w16cid:durableId="1685743169">
    <w:abstractNumId w:val="25"/>
  </w:num>
  <w:num w:numId="37" w16cid:durableId="246110585">
    <w:abstractNumId w:val="34"/>
  </w:num>
  <w:num w:numId="38" w16cid:durableId="772362608">
    <w:abstractNumId w:val="32"/>
  </w:num>
  <w:num w:numId="39" w16cid:durableId="316496667">
    <w:abstractNumId w:val="13"/>
  </w:num>
  <w:num w:numId="40" w16cid:durableId="1971478370">
    <w:abstractNumId w:val="33"/>
  </w:num>
  <w:num w:numId="41" w16cid:durableId="301228184">
    <w:abstractNumId w:val="8"/>
  </w:num>
  <w:num w:numId="42" w16cid:durableId="2040666688">
    <w:abstractNumId w:val="35"/>
  </w:num>
  <w:num w:numId="43" w16cid:durableId="193050546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EC"/>
    <w:rsid w:val="00043036"/>
    <w:rsid w:val="000B4146"/>
    <w:rsid w:val="000B6917"/>
    <w:rsid w:val="000C2F5C"/>
    <w:rsid w:val="000D7AC3"/>
    <w:rsid w:val="000F39A5"/>
    <w:rsid w:val="001A297E"/>
    <w:rsid w:val="001A3253"/>
    <w:rsid w:val="001B5A17"/>
    <w:rsid w:val="001C5021"/>
    <w:rsid w:val="002446AA"/>
    <w:rsid w:val="00246A94"/>
    <w:rsid w:val="00247E66"/>
    <w:rsid w:val="002B18D3"/>
    <w:rsid w:val="002B5BD0"/>
    <w:rsid w:val="002C146E"/>
    <w:rsid w:val="002C2B3A"/>
    <w:rsid w:val="002D76B3"/>
    <w:rsid w:val="002E1C4A"/>
    <w:rsid w:val="002E4DB9"/>
    <w:rsid w:val="002F03AC"/>
    <w:rsid w:val="0031482D"/>
    <w:rsid w:val="00353CBF"/>
    <w:rsid w:val="00354977"/>
    <w:rsid w:val="00362BBE"/>
    <w:rsid w:val="00373129"/>
    <w:rsid w:val="0038586E"/>
    <w:rsid w:val="003C5F1F"/>
    <w:rsid w:val="003E4569"/>
    <w:rsid w:val="00410B67"/>
    <w:rsid w:val="004173C5"/>
    <w:rsid w:val="00444358"/>
    <w:rsid w:val="0049541D"/>
    <w:rsid w:val="0049682C"/>
    <w:rsid w:val="004D00F5"/>
    <w:rsid w:val="00522ADF"/>
    <w:rsid w:val="00555317"/>
    <w:rsid w:val="005B6707"/>
    <w:rsid w:val="005C0BD8"/>
    <w:rsid w:val="005C1797"/>
    <w:rsid w:val="00615675"/>
    <w:rsid w:val="00616CF6"/>
    <w:rsid w:val="00640DFC"/>
    <w:rsid w:val="0067546E"/>
    <w:rsid w:val="0067771F"/>
    <w:rsid w:val="006A311D"/>
    <w:rsid w:val="006B1A55"/>
    <w:rsid w:val="006E7DE8"/>
    <w:rsid w:val="006F239E"/>
    <w:rsid w:val="007031F6"/>
    <w:rsid w:val="00755191"/>
    <w:rsid w:val="00766989"/>
    <w:rsid w:val="007704E7"/>
    <w:rsid w:val="00771CC6"/>
    <w:rsid w:val="00774BF2"/>
    <w:rsid w:val="00780535"/>
    <w:rsid w:val="0078446B"/>
    <w:rsid w:val="00791599"/>
    <w:rsid w:val="00792F65"/>
    <w:rsid w:val="007B63C5"/>
    <w:rsid w:val="007E5350"/>
    <w:rsid w:val="00806B9A"/>
    <w:rsid w:val="00827F32"/>
    <w:rsid w:val="00840EEE"/>
    <w:rsid w:val="00847C86"/>
    <w:rsid w:val="00852B15"/>
    <w:rsid w:val="00863745"/>
    <w:rsid w:val="008A753C"/>
    <w:rsid w:val="008B2260"/>
    <w:rsid w:val="00900C0B"/>
    <w:rsid w:val="009153DD"/>
    <w:rsid w:val="009216D0"/>
    <w:rsid w:val="009802BF"/>
    <w:rsid w:val="00A12334"/>
    <w:rsid w:val="00A15E2A"/>
    <w:rsid w:val="00A431AB"/>
    <w:rsid w:val="00A61895"/>
    <w:rsid w:val="00A6473E"/>
    <w:rsid w:val="00A8366E"/>
    <w:rsid w:val="00A9042E"/>
    <w:rsid w:val="00A90B86"/>
    <w:rsid w:val="00A948B8"/>
    <w:rsid w:val="00AD46E5"/>
    <w:rsid w:val="00B252AB"/>
    <w:rsid w:val="00B4783B"/>
    <w:rsid w:val="00B6693B"/>
    <w:rsid w:val="00B72637"/>
    <w:rsid w:val="00B76768"/>
    <w:rsid w:val="00B84D23"/>
    <w:rsid w:val="00B9316C"/>
    <w:rsid w:val="00B9745F"/>
    <w:rsid w:val="00BB5757"/>
    <w:rsid w:val="00BC6078"/>
    <w:rsid w:val="00C45604"/>
    <w:rsid w:val="00CA15CE"/>
    <w:rsid w:val="00CA25FA"/>
    <w:rsid w:val="00CB12C1"/>
    <w:rsid w:val="00CB44BB"/>
    <w:rsid w:val="00CC09EC"/>
    <w:rsid w:val="00CF4603"/>
    <w:rsid w:val="00D20F89"/>
    <w:rsid w:val="00D841AA"/>
    <w:rsid w:val="00DB556E"/>
    <w:rsid w:val="00DD4B3F"/>
    <w:rsid w:val="00DF19FD"/>
    <w:rsid w:val="00DF1A64"/>
    <w:rsid w:val="00E1603A"/>
    <w:rsid w:val="00E224C7"/>
    <w:rsid w:val="00E238AA"/>
    <w:rsid w:val="00E24196"/>
    <w:rsid w:val="00E43E25"/>
    <w:rsid w:val="00E84F35"/>
    <w:rsid w:val="00E9264A"/>
    <w:rsid w:val="00E943C8"/>
    <w:rsid w:val="00E9757F"/>
    <w:rsid w:val="00EA2AB1"/>
    <w:rsid w:val="00EA6409"/>
    <w:rsid w:val="00EB07D3"/>
    <w:rsid w:val="00EB675D"/>
    <w:rsid w:val="00EC1DE5"/>
    <w:rsid w:val="00F014FC"/>
    <w:rsid w:val="00F52742"/>
    <w:rsid w:val="00F56787"/>
    <w:rsid w:val="00F761D7"/>
    <w:rsid w:val="00FA43E1"/>
    <w:rsid w:val="00FD07DF"/>
    <w:rsid w:val="00FD79D5"/>
    <w:rsid w:val="00FE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6625"/>
    <o:shapelayout v:ext="edit">
      <o:idmap v:ext="edit" data="1"/>
    </o:shapelayout>
  </w:shapeDefaults>
  <w:decimalSymbol w:val=","/>
  <w:listSeparator w:val=";"/>
  <w14:docId w14:val="503936B6"/>
  <w14:defaultImageDpi w14:val="300"/>
  <w15:docId w15:val="{B20DE033-8471-4760-B349-0BCF8A15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cs="Times New Roman"/>
      <w:sz w:val="24"/>
      <w:lang w:val="sl-SI" w:eastAsia="sl-SI"/>
    </w:rPr>
  </w:style>
  <w:style w:type="character" w:customStyle="1" w:styleId="TelobesedilaZnak">
    <w:name w:val="Telo besedila Znak"/>
    <w:basedOn w:val="Privzetapisavaodstavka"/>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cs="Times New Roman"/>
      <w:szCs w:val="20"/>
      <w:lang w:val="sl-SI" w:eastAsia="sl-SI"/>
    </w:rPr>
  </w:style>
  <w:style w:type="character" w:customStyle="1" w:styleId="PripombabesediloZnak">
    <w:name w:val="Pripomba – besedilo Znak"/>
    <w:basedOn w:val="Privzetapisavaodstavka"/>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cs="Times New Roman"/>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s="Times New Roman"/>
      <w:color w:val="000000"/>
      <w:lang w:val="sl-SI"/>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basedOn w:val="Pripombabesedilo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cs="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cs="Times New Roman"/>
      <w:sz w:val="22"/>
      <w:szCs w:val="20"/>
      <w:lang w:val="sl-SI" w:eastAsia="sl-SI"/>
    </w:rPr>
  </w:style>
  <w:style w:type="character" w:customStyle="1" w:styleId="Nerazreenaomemba1">
    <w:name w:val="Nerazrešena omemba1"/>
    <w:basedOn w:val="Privzetapisavaodstavka"/>
    <w:uiPriority w:val="99"/>
    <w:semiHidden/>
    <w:unhideWhenUsed/>
    <w:rsid w:val="00766989"/>
    <w:rPr>
      <w:color w:val="808080"/>
      <w:shd w:val="clear" w:color="auto" w:fill="E6E6E6"/>
    </w:rPr>
  </w:style>
  <w:style w:type="character" w:styleId="Sprotnaopomba-sklic">
    <w:name w:val="footnote reference"/>
    <w:semiHidden/>
    <w:rsid w:val="006B1A55"/>
    <w:rPr>
      <w:vertAlign w:val="superscript"/>
    </w:rPr>
  </w:style>
  <w:style w:type="paragraph" w:styleId="Sprotnaopomba-besedilo">
    <w:name w:val="footnote text"/>
    <w:basedOn w:val="Navaden"/>
    <w:link w:val="Sprotnaopomba-besediloZnak"/>
    <w:semiHidden/>
    <w:rsid w:val="006B1A55"/>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semiHidden/>
    <w:rsid w:val="006B1A55"/>
    <w:rPr>
      <w:rFonts w:ascii="Times New Roman" w:eastAsia="Times New Roman" w:hAnsi="Times New Roman" w:cs="Times New Roman"/>
      <w:sz w:val="20"/>
      <w:szCs w:val="20"/>
      <w:lang w:val="sl-SI" w:eastAsia="sl-SI"/>
    </w:rPr>
  </w:style>
  <w:style w:type="character" w:styleId="Nerazreenaomemba">
    <w:name w:val="Unresolved Mention"/>
    <w:basedOn w:val="Privzetapisavaodstavka"/>
    <w:uiPriority w:val="99"/>
    <w:semiHidden/>
    <w:unhideWhenUsed/>
    <w:rsid w:val="001A2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986">
      <w:bodyDiv w:val="1"/>
      <w:marLeft w:val="0"/>
      <w:marRight w:val="0"/>
      <w:marTop w:val="0"/>
      <w:marBottom w:val="0"/>
      <w:divBdr>
        <w:top w:val="none" w:sz="0" w:space="0" w:color="auto"/>
        <w:left w:val="none" w:sz="0" w:space="0" w:color="auto"/>
        <w:bottom w:val="none" w:sz="0" w:space="0" w:color="auto"/>
        <w:right w:val="none" w:sz="0" w:space="0" w:color="auto"/>
      </w:divBdr>
    </w:div>
    <w:div w:id="455149584">
      <w:bodyDiv w:val="1"/>
      <w:marLeft w:val="0"/>
      <w:marRight w:val="0"/>
      <w:marTop w:val="0"/>
      <w:marBottom w:val="0"/>
      <w:divBdr>
        <w:top w:val="none" w:sz="0" w:space="0" w:color="auto"/>
        <w:left w:val="none" w:sz="0" w:space="0" w:color="auto"/>
        <w:bottom w:val="none" w:sz="0" w:space="0" w:color="auto"/>
        <w:right w:val="none" w:sz="0" w:space="0" w:color="auto"/>
      </w:divBdr>
    </w:div>
    <w:div w:id="479081371">
      <w:bodyDiv w:val="1"/>
      <w:marLeft w:val="0"/>
      <w:marRight w:val="0"/>
      <w:marTop w:val="0"/>
      <w:marBottom w:val="0"/>
      <w:divBdr>
        <w:top w:val="none" w:sz="0" w:space="0" w:color="auto"/>
        <w:left w:val="none" w:sz="0" w:space="0" w:color="auto"/>
        <w:bottom w:val="none" w:sz="0" w:space="0" w:color="auto"/>
        <w:right w:val="none" w:sz="0" w:space="0" w:color="auto"/>
      </w:divBdr>
    </w:div>
    <w:div w:id="1151798479">
      <w:bodyDiv w:val="1"/>
      <w:marLeft w:val="0"/>
      <w:marRight w:val="0"/>
      <w:marTop w:val="0"/>
      <w:marBottom w:val="0"/>
      <w:divBdr>
        <w:top w:val="none" w:sz="0" w:space="0" w:color="auto"/>
        <w:left w:val="none" w:sz="0" w:space="0" w:color="auto"/>
        <w:bottom w:val="none" w:sz="0" w:space="0" w:color="auto"/>
        <w:right w:val="none" w:sz="0" w:space="0" w:color="auto"/>
      </w:divBdr>
    </w:div>
    <w:div w:id="1615290357">
      <w:bodyDiv w:val="1"/>
      <w:marLeft w:val="0"/>
      <w:marRight w:val="0"/>
      <w:marTop w:val="0"/>
      <w:marBottom w:val="0"/>
      <w:divBdr>
        <w:top w:val="none" w:sz="0" w:space="0" w:color="auto"/>
        <w:left w:val="none" w:sz="0" w:space="0" w:color="auto"/>
        <w:bottom w:val="none" w:sz="0" w:space="0" w:color="auto"/>
        <w:right w:val="none" w:sz="0" w:space="0" w:color="auto"/>
      </w:divBdr>
    </w:div>
    <w:div w:id="1854220818">
      <w:bodyDiv w:val="1"/>
      <w:marLeft w:val="0"/>
      <w:marRight w:val="0"/>
      <w:marTop w:val="0"/>
      <w:marBottom w:val="0"/>
      <w:divBdr>
        <w:top w:val="none" w:sz="0" w:space="0" w:color="auto"/>
        <w:left w:val="none" w:sz="0" w:space="0" w:color="auto"/>
        <w:bottom w:val="none" w:sz="0" w:space="0" w:color="auto"/>
        <w:right w:val="none" w:sz="0" w:space="0" w:color="auto"/>
      </w:divBdr>
    </w:div>
    <w:div w:id="20204265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tja.urbanija@jakrs.si" TargetMode="External"/><Relationship Id="rId4" Type="http://schemas.openxmlformats.org/officeDocument/2006/relationships/settings" Target="settings.xml"/><Relationship Id="rId9" Type="http://schemas.openxmlformats.org/officeDocument/2006/relationships/hyperlink" Target="http://www.jakrs.si"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39E74-6339-4B04-85F5-4A4FD265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2505</Words>
  <Characters>14284</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Stergar</cp:lastModifiedBy>
  <cp:revision>24</cp:revision>
  <cp:lastPrinted>2018-03-20T10:03:00Z</cp:lastPrinted>
  <dcterms:created xsi:type="dcterms:W3CDTF">2024-02-19T10:46:00Z</dcterms:created>
  <dcterms:modified xsi:type="dcterms:W3CDTF">2024-02-29T13:12:00Z</dcterms:modified>
</cp:coreProperties>
</file>