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11A3" w14:textId="77777777" w:rsidR="00710DC6" w:rsidRPr="006C243A" w:rsidRDefault="00710DC6" w:rsidP="007B5BCD">
      <w:pPr>
        <w:jc w:val="both"/>
        <w:rPr>
          <w:rFonts w:ascii="Times New Roman" w:eastAsia="Times New Roman" w:hAnsi="Times New Roman" w:cs="Times New Roman"/>
          <w:b/>
          <w:bCs/>
          <w:color w:val="000000"/>
          <w:szCs w:val="20"/>
          <w:lang w:eastAsia="sl-SI"/>
        </w:rPr>
      </w:pPr>
    </w:p>
    <w:p w14:paraId="4CB92FA7" w14:textId="0C4CE851" w:rsidR="007B5BCD" w:rsidRPr="006C243A" w:rsidRDefault="007B5BCD" w:rsidP="007B5BCD">
      <w:pPr>
        <w:jc w:val="both"/>
        <w:rPr>
          <w:rFonts w:ascii="Times New Roman" w:eastAsia="Times New Roman" w:hAnsi="Times New Roman" w:cs="Times New Roman"/>
          <w:b/>
          <w:bCs/>
          <w:szCs w:val="20"/>
          <w:lang w:eastAsia="sl-SI"/>
        </w:rPr>
      </w:pPr>
      <w:r w:rsidRPr="006C243A">
        <w:rPr>
          <w:rFonts w:ascii="Times New Roman" w:eastAsia="Times New Roman" w:hAnsi="Times New Roman" w:cs="Times New Roman"/>
          <w:b/>
          <w:bCs/>
          <w:color w:val="000000"/>
          <w:szCs w:val="20"/>
          <w:lang w:eastAsia="sl-SI"/>
        </w:rPr>
        <w:t>Javna agencija za knjigo Republike Slovenije</w:t>
      </w:r>
      <w:r w:rsidRPr="006C243A">
        <w:rPr>
          <w:rFonts w:ascii="Times New Roman" w:eastAsia="Times New Roman" w:hAnsi="Times New Roman" w:cs="Times New Roman"/>
          <w:color w:val="000000"/>
          <w:szCs w:val="20"/>
          <w:lang w:eastAsia="sl-SI"/>
        </w:rPr>
        <w:t xml:space="preserve"> na podlagi Zakona o Javni agenciji za knjigo Republike Slovenije </w:t>
      </w:r>
      <w:r w:rsidRPr="006C243A">
        <w:rPr>
          <w:rFonts w:ascii="Times New Roman" w:eastAsia="Times New Roman" w:hAnsi="Times New Roman" w:cs="Times New Roman"/>
          <w:szCs w:val="20"/>
          <w:lang w:eastAsia="sl-SI"/>
        </w:rPr>
        <w:t>(Uradni list RS, št. 112/07, 40/12 – ZUJF in 63/13</w:t>
      </w:r>
      <w:r w:rsidRPr="006C243A">
        <w:rPr>
          <w:rFonts w:ascii="Times New Roman" w:eastAsia="Times New Roman" w:hAnsi="Times New Roman" w:cs="Times New Roman"/>
          <w:color w:val="000000"/>
          <w:szCs w:val="20"/>
          <w:lang w:eastAsia="sl-SI"/>
        </w:rPr>
        <w:t>)</w:t>
      </w:r>
      <w:r w:rsidRPr="006C243A">
        <w:rPr>
          <w:rFonts w:ascii="Times New Roman" w:eastAsia="Times New Roman" w:hAnsi="Times New Roman" w:cs="Times New Roman"/>
          <w:szCs w:val="20"/>
          <w:lang w:eastAsia="sl-SI"/>
        </w:rPr>
        <w:t xml:space="preserve">, Zakona o uresničevanju javnega interesa za kulturo (Uradni list RS, št. 77/07 – UPB, 56/08, 4/10, 20/11 in 111/13, 68/16, 61/17 in 21/18 – </w:t>
      </w:r>
      <w:proofErr w:type="spellStart"/>
      <w:r w:rsidRPr="006C243A">
        <w:rPr>
          <w:rFonts w:ascii="Times New Roman" w:eastAsia="Times New Roman" w:hAnsi="Times New Roman" w:cs="Times New Roman"/>
          <w:szCs w:val="20"/>
          <w:lang w:eastAsia="sl-SI"/>
        </w:rPr>
        <w:t>ZnOrg</w:t>
      </w:r>
      <w:proofErr w:type="spellEnd"/>
      <w:r w:rsidRPr="006C243A">
        <w:rPr>
          <w:rFonts w:ascii="Times New Roman" w:eastAsia="Times New Roman" w:hAnsi="Times New Roman" w:cs="Times New Roman"/>
          <w:szCs w:val="20"/>
          <w:lang w:eastAsia="sl-SI"/>
        </w:rPr>
        <w:t xml:space="preserve">, 3/22 – </w:t>
      </w:r>
      <w:proofErr w:type="spellStart"/>
      <w:r w:rsidRPr="006C243A">
        <w:rPr>
          <w:rFonts w:ascii="Times New Roman" w:eastAsia="Times New Roman" w:hAnsi="Times New Roman" w:cs="Times New Roman"/>
          <w:szCs w:val="20"/>
          <w:lang w:eastAsia="sl-SI"/>
        </w:rPr>
        <w:t>ZDeb</w:t>
      </w:r>
      <w:proofErr w:type="spellEnd"/>
      <w:r w:rsidR="001E765A" w:rsidRPr="006C243A">
        <w:rPr>
          <w:rFonts w:ascii="Times New Roman" w:eastAsia="Times New Roman" w:hAnsi="Times New Roman" w:cs="Times New Roman"/>
          <w:szCs w:val="20"/>
          <w:lang w:eastAsia="sl-SI"/>
        </w:rPr>
        <w:t>,</w:t>
      </w:r>
      <w:r w:rsidRPr="006C243A">
        <w:rPr>
          <w:rFonts w:ascii="Times New Roman" w:eastAsia="Times New Roman" w:hAnsi="Times New Roman" w:cs="Times New Roman"/>
          <w:szCs w:val="20"/>
          <w:lang w:eastAsia="sl-SI"/>
        </w:rPr>
        <w:t xml:space="preserve"> 105/22 – ZZNŠPP</w:t>
      </w:r>
      <w:r w:rsidR="001E765A" w:rsidRPr="006C243A">
        <w:rPr>
          <w:rFonts w:ascii="Times New Roman" w:eastAsia="Times New Roman" w:hAnsi="Times New Roman" w:cs="Times New Roman"/>
          <w:szCs w:val="20"/>
          <w:lang w:eastAsia="sl-SI"/>
        </w:rPr>
        <w:t xml:space="preserve"> in </w:t>
      </w:r>
      <w:r w:rsidR="001E765A" w:rsidRPr="006C243A">
        <w:rPr>
          <w:rFonts w:ascii="Times New Roman" w:hAnsi="Times New Roman" w:cs="Times New Roman"/>
          <w:szCs w:val="20"/>
        </w:rPr>
        <w:t>8/25</w:t>
      </w:r>
      <w:r w:rsidRPr="006C243A">
        <w:rPr>
          <w:rFonts w:ascii="Times New Roman" w:eastAsia="Times New Roman" w:hAnsi="Times New Roman" w:cs="Times New Roman"/>
          <w:szCs w:val="20"/>
          <w:lang w:eastAsia="sl-SI"/>
        </w:rPr>
        <w:t>)</w:t>
      </w:r>
      <w:r w:rsidRPr="006C243A">
        <w:rPr>
          <w:rFonts w:ascii="Times New Roman" w:eastAsia="Times New Roman" w:hAnsi="Times New Roman" w:cs="Times New Roman"/>
          <w:color w:val="000000"/>
          <w:szCs w:val="20"/>
          <w:lang w:eastAsia="sl-SI"/>
        </w:rPr>
        <w:t xml:space="preserve">, </w:t>
      </w:r>
      <w:r w:rsidRPr="006C243A">
        <w:rPr>
          <w:rFonts w:ascii="Times New Roman" w:eastAsia="Times New Roman" w:hAnsi="Times New Roman" w:cs="Times New Roman"/>
          <w:szCs w:val="20"/>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6C243A">
        <w:rPr>
          <w:rFonts w:ascii="Times New Roman" w:eastAsia="Times New Roman" w:hAnsi="Times New Roman" w:cs="Times New Roman"/>
          <w:b/>
          <w:bCs/>
          <w:szCs w:val="20"/>
          <w:lang w:eastAsia="sl-SI"/>
        </w:rPr>
        <w:t>objavlja</w:t>
      </w:r>
    </w:p>
    <w:p w14:paraId="4B6536C2" w14:textId="77777777" w:rsidR="000B3D2B" w:rsidRPr="006C243A" w:rsidRDefault="000B3D2B" w:rsidP="007B5BCD">
      <w:pPr>
        <w:jc w:val="both"/>
        <w:rPr>
          <w:rFonts w:ascii="Times New Roman" w:eastAsia="Times New Roman" w:hAnsi="Times New Roman" w:cs="Times New Roman"/>
          <w:b/>
          <w:bCs/>
          <w:szCs w:val="20"/>
          <w:lang w:eastAsia="sl-SI"/>
        </w:rPr>
      </w:pPr>
    </w:p>
    <w:p w14:paraId="19458BC6" w14:textId="77777777" w:rsidR="007B5BCD" w:rsidRPr="006C243A" w:rsidRDefault="007B5BCD" w:rsidP="00901AD0">
      <w:pPr>
        <w:rPr>
          <w:rFonts w:ascii="Times New Roman" w:hAnsi="Times New Roman" w:cs="Times New Roman"/>
          <w:szCs w:val="20"/>
        </w:rPr>
      </w:pPr>
    </w:p>
    <w:p w14:paraId="741B91C1" w14:textId="30146DE2" w:rsidR="00F90C9A" w:rsidRPr="006C243A" w:rsidRDefault="002B1ECE" w:rsidP="00901AD0">
      <w:pPr>
        <w:jc w:val="center"/>
        <w:rPr>
          <w:rFonts w:ascii="Times New Roman" w:hAnsi="Times New Roman" w:cs="Times New Roman"/>
          <w:b/>
          <w:szCs w:val="20"/>
        </w:rPr>
      </w:pPr>
      <w:r w:rsidRPr="006C243A">
        <w:rPr>
          <w:rFonts w:ascii="Times New Roman" w:hAnsi="Times New Roman" w:cs="Times New Roman"/>
          <w:b/>
          <w:szCs w:val="20"/>
        </w:rPr>
        <w:t xml:space="preserve">Javni razpis za </w:t>
      </w:r>
      <w:r w:rsidR="00F90C9A" w:rsidRPr="006C243A">
        <w:rPr>
          <w:rFonts w:ascii="Times New Roman" w:hAnsi="Times New Roman" w:cs="Times New Roman"/>
          <w:b/>
          <w:szCs w:val="20"/>
        </w:rPr>
        <w:t>dodelitev</w:t>
      </w:r>
      <w:r w:rsidR="003727F0" w:rsidRPr="006C243A">
        <w:rPr>
          <w:rFonts w:ascii="Times New Roman" w:hAnsi="Times New Roman" w:cs="Times New Roman"/>
          <w:b/>
          <w:szCs w:val="20"/>
        </w:rPr>
        <w:t xml:space="preserve"> delovnih štipendij </w:t>
      </w:r>
      <w:r w:rsidR="00F22DFF" w:rsidRPr="006C243A">
        <w:rPr>
          <w:rFonts w:ascii="Times New Roman" w:hAnsi="Times New Roman" w:cs="Times New Roman"/>
          <w:b/>
          <w:szCs w:val="20"/>
        </w:rPr>
        <w:t>literarnim kritikom</w:t>
      </w:r>
      <w:r w:rsidR="008D4785" w:rsidRPr="006C243A">
        <w:rPr>
          <w:rFonts w:ascii="Times New Roman" w:hAnsi="Times New Roman" w:cs="Times New Roman"/>
          <w:b/>
          <w:szCs w:val="20"/>
        </w:rPr>
        <w:t xml:space="preserve"> za</w:t>
      </w:r>
      <w:r w:rsidR="00861D87" w:rsidRPr="006C243A">
        <w:rPr>
          <w:rFonts w:ascii="Times New Roman" w:hAnsi="Times New Roman" w:cs="Times New Roman"/>
          <w:b/>
          <w:szCs w:val="20"/>
        </w:rPr>
        <w:t xml:space="preserve"> leto 20</w:t>
      </w:r>
      <w:r w:rsidR="00047EDD" w:rsidRPr="006C243A">
        <w:rPr>
          <w:rFonts w:ascii="Times New Roman" w:hAnsi="Times New Roman" w:cs="Times New Roman"/>
          <w:b/>
          <w:szCs w:val="20"/>
        </w:rPr>
        <w:t>2</w:t>
      </w:r>
      <w:r w:rsidR="007B5BCD" w:rsidRPr="006C243A">
        <w:rPr>
          <w:rFonts w:ascii="Times New Roman" w:hAnsi="Times New Roman" w:cs="Times New Roman"/>
          <w:b/>
          <w:szCs w:val="20"/>
        </w:rPr>
        <w:t>5</w:t>
      </w:r>
    </w:p>
    <w:p w14:paraId="6FAF02D8" w14:textId="0348F673" w:rsidR="002B1ECE" w:rsidRPr="006C243A" w:rsidRDefault="002B1ECE" w:rsidP="00901AD0">
      <w:pPr>
        <w:jc w:val="center"/>
        <w:rPr>
          <w:rFonts w:ascii="Times New Roman" w:hAnsi="Times New Roman" w:cs="Times New Roman"/>
          <w:szCs w:val="20"/>
        </w:rPr>
      </w:pPr>
      <w:r w:rsidRPr="006C243A">
        <w:rPr>
          <w:rFonts w:ascii="Times New Roman" w:hAnsi="Times New Roman" w:cs="Times New Roman"/>
          <w:szCs w:val="20"/>
        </w:rPr>
        <w:t xml:space="preserve">(v nadaljevanju: </w:t>
      </w:r>
      <w:r w:rsidR="00047EDD" w:rsidRPr="006C243A">
        <w:rPr>
          <w:rFonts w:ascii="Times New Roman" w:hAnsi="Times New Roman" w:cs="Times New Roman"/>
          <w:szCs w:val="20"/>
        </w:rPr>
        <w:t>JR</w:t>
      </w:r>
      <w:r w:rsidR="00F22DFF" w:rsidRPr="006C243A">
        <w:rPr>
          <w:rFonts w:ascii="Times New Roman" w:hAnsi="Times New Roman" w:cs="Times New Roman"/>
          <w:szCs w:val="20"/>
        </w:rPr>
        <w:t>11</w:t>
      </w:r>
      <w:r w:rsidRPr="006C243A">
        <w:rPr>
          <w:rFonts w:ascii="Times New Roman" w:hAnsi="Times New Roman" w:cs="Times New Roman"/>
          <w:szCs w:val="20"/>
        </w:rPr>
        <w:t>–</w:t>
      </w:r>
      <w:r w:rsidR="008D4785" w:rsidRPr="006C243A">
        <w:rPr>
          <w:rFonts w:ascii="Times New Roman" w:hAnsi="Times New Roman" w:cs="Times New Roman"/>
          <w:szCs w:val="20"/>
        </w:rPr>
        <w:t>D</w:t>
      </w:r>
      <w:r w:rsidR="005D6FA9" w:rsidRPr="006C243A">
        <w:rPr>
          <w:rFonts w:ascii="Times New Roman" w:hAnsi="Times New Roman" w:cs="Times New Roman"/>
          <w:szCs w:val="20"/>
        </w:rPr>
        <w:t>Š</w:t>
      </w:r>
      <w:r w:rsidR="009869CF" w:rsidRPr="006C243A">
        <w:rPr>
          <w:rFonts w:ascii="Times New Roman" w:hAnsi="Times New Roman" w:cs="Times New Roman"/>
          <w:szCs w:val="20"/>
        </w:rPr>
        <w:t>–</w:t>
      </w:r>
      <w:r w:rsidR="00F22DFF" w:rsidRPr="006C243A">
        <w:rPr>
          <w:rFonts w:ascii="Times New Roman" w:hAnsi="Times New Roman" w:cs="Times New Roman"/>
          <w:szCs w:val="20"/>
        </w:rPr>
        <w:t>LITERARNI KRITIKI</w:t>
      </w:r>
      <w:r w:rsidR="003727F0" w:rsidRPr="006C243A">
        <w:rPr>
          <w:rFonts w:ascii="Times New Roman" w:hAnsi="Times New Roman" w:cs="Times New Roman"/>
          <w:szCs w:val="20"/>
        </w:rPr>
        <w:t>–</w:t>
      </w:r>
      <w:r w:rsidRPr="006C243A">
        <w:rPr>
          <w:rFonts w:ascii="Times New Roman" w:hAnsi="Times New Roman" w:cs="Times New Roman"/>
          <w:szCs w:val="20"/>
        </w:rPr>
        <w:t>20</w:t>
      </w:r>
      <w:r w:rsidR="00047EDD" w:rsidRPr="006C243A">
        <w:rPr>
          <w:rFonts w:ascii="Times New Roman" w:hAnsi="Times New Roman" w:cs="Times New Roman"/>
          <w:szCs w:val="20"/>
        </w:rPr>
        <w:t>2</w:t>
      </w:r>
      <w:r w:rsidR="007B5BCD" w:rsidRPr="006C243A">
        <w:rPr>
          <w:rFonts w:ascii="Times New Roman" w:hAnsi="Times New Roman" w:cs="Times New Roman"/>
          <w:szCs w:val="20"/>
        </w:rPr>
        <w:t>5</w:t>
      </w:r>
      <w:r w:rsidRPr="006C243A">
        <w:rPr>
          <w:rFonts w:ascii="Times New Roman" w:hAnsi="Times New Roman" w:cs="Times New Roman"/>
          <w:szCs w:val="20"/>
        </w:rPr>
        <w:t>)</w:t>
      </w:r>
    </w:p>
    <w:p w14:paraId="691E26AC" w14:textId="77777777" w:rsidR="000B3D2B" w:rsidRPr="006C243A" w:rsidRDefault="000B3D2B" w:rsidP="00901AD0">
      <w:pPr>
        <w:jc w:val="center"/>
        <w:rPr>
          <w:rFonts w:ascii="Times New Roman" w:hAnsi="Times New Roman" w:cs="Times New Roman"/>
          <w:szCs w:val="20"/>
        </w:rPr>
      </w:pPr>
    </w:p>
    <w:p w14:paraId="29EC88DA" w14:textId="77777777" w:rsidR="00D4465C" w:rsidRPr="006C243A" w:rsidRDefault="00D4465C" w:rsidP="00901AD0">
      <w:pPr>
        <w:rPr>
          <w:rFonts w:ascii="Times New Roman" w:hAnsi="Times New Roman" w:cs="Times New Roman"/>
          <w:szCs w:val="20"/>
        </w:rPr>
      </w:pPr>
    </w:p>
    <w:p w14:paraId="061CB5BF" w14:textId="4F43F4A6" w:rsidR="002B1ECE" w:rsidRPr="006C243A" w:rsidRDefault="002B1ECE" w:rsidP="00901AD0">
      <w:pPr>
        <w:pStyle w:val="Odstavekseznama"/>
        <w:numPr>
          <w:ilvl w:val="0"/>
          <w:numId w:val="12"/>
        </w:numPr>
        <w:ind w:left="284" w:hanging="284"/>
        <w:jc w:val="both"/>
        <w:rPr>
          <w:b/>
          <w:sz w:val="20"/>
          <w:szCs w:val="20"/>
        </w:rPr>
      </w:pPr>
      <w:r w:rsidRPr="006C243A">
        <w:rPr>
          <w:b/>
          <w:sz w:val="20"/>
          <w:szCs w:val="20"/>
        </w:rPr>
        <w:t>Naziv in sedež naročnika</w:t>
      </w:r>
    </w:p>
    <w:p w14:paraId="16750208" w14:textId="1C75BDC1" w:rsidR="002B1ECE" w:rsidRPr="006C243A" w:rsidRDefault="002B1ECE" w:rsidP="00901AD0">
      <w:pPr>
        <w:jc w:val="both"/>
        <w:rPr>
          <w:rFonts w:ascii="Times New Roman" w:hAnsi="Times New Roman" w:cs="Times New Roman"/>
          <w:szCs w:val="20"/>
        </w:rPr>
      </w:pPr>
      <w:r w:rsidRPr="006C243A">
        <w:rPr>
          <w:rFonts w:ascii="Times New Roman" w:hAnsi="Times New Roman" w:cs="Times New Roman"/>
          <w:szCs w:val="20"/>
        </w:rPr>
        <w:t>Javna agencija za knjigo Republike Slovenije, Metelkova 2b, 1000 Ljubljana</w:t>
      </w:r>
      <w:r w:rsidR="00C77547" w:rsidRPr="006C243A">
        <w:rPr>
          <w:rFonts w:ascii="Times New Roman" w:hAnsi="Times New Roman" w:cs="Times New Roman"/>
          <w:szCs w:val="20"/>
        </w:rPr>
        <w:t xml:space="preserve">, Slovenija </w:t>
      </w:r>
      <w:bookmarkStart w:id="0" w:name="_Hlk64368452"/>
      <w:r w:rsidR="00C77547" w:rsidRPr="006C243A">
        <w:rPr>
          <w:rFonts w:ascii="Times New Roman" w:hAnsi="Times New Roman" w:cs="Times New Roman"/>
          <w:noProof/>
          <w:szCs w:val="20"/>
        </w:rPr>
        <w:t>(v nadaljevanju: JAK)</w:t>
      </w:r>
      <w:bookmarkEnd w:id="0"/>
      <w:r w:rsidRPr="006C243A">
        <w:rPr>
          <w:rFonts w:ascii="Times New Roman" w:hAnsi="Times New Roman" w:cs="Times New Roman"/>
          <w:szCs w:val="20"/>
        </w:rPr>
        <w:t>.</w:t>
      </w:r>
    </w:p>
    <w:p w14:paraId="21DBB5BD" w14:textId="77777777" w:rsidR="002B1ECE" w:rsidRPr="006C243A" w:rsidRDefault="002B1ECE" w:rsidP="00901AD0">
      <w:pPr>
        <w:jc w:val="both"/>
        <w:rPr>
          <w:rFonts w:ascii="Times New Roman" w:hAnsi="Times New Roman" w:cs="Times New Roman"/>
          <w:szCs w:val="20"/>
        </w:rPr>
      </w:pPr>
    </w:p>
    <w:p w14:paraId="33738B7B" w14:textId="03BEF184" w:rsidR="008B7816" w:rsidRPr="006C243A" w:rsidRDefault="002B1ECE" w:rsidP="000320C0">
      <w:pPr>
        <w:pStyle w:val="Odstavekseznama"/>
        <w:numPr>
          <w:ilvl w:val="0"/>
          <w:numId w:val="12"/>
        </w:numPr>
        <w:ind w:left="284" w:hanging="284"/>
        <w:jc w:val="both"/>
        <w:rPr>
          <w:b/>
          <w:sz w:val="20"/>
          <w:szCs w:val="20"/>
        </w:rPr>
      </w:pPr>
      <w:r w:rsidRPr="006C243A">
        <w:rPr>
          <w:b/>
          <w:sz w:val="20"/>
          <w:szCs w:val="20"/>
        </w:rPr>
        <w:t>Predmet javnega razpisa</w:t>
      </w:r>
    </w:p>
    <w:p w14:paraId="682FB6A8" w14:textId="77777777" w:rsidR="008E1299" w:rsidRPr="006C243A" w:rsidRDefault="008E1299" w:rsidP="00901AD0">
      <w:pPr>
        <w:jc w:val="both"/>
        <w:rPr>
          <w:rFonts w:ascii="Times New Roman" w:hAnsi="Times New Roman" w:cs="Times New Roman"/>
          <w:szCs w:val="20"/>
        </w:rPr>
      </w:pPr>
    </w:p>
    <w:p w14:paraId="2D0B37E0" w14:textId="35E8FEC4" w:rsidR="008B7816" w:rsidRPr="006C243A" w:rsidRDefault="00FC2ACA" w:rsidP="00CC16A7">
      <w:pPr>
        <w:jc w:val="both"/>
        <w:rPr>
          <w:rFonts w:ascii="Times New Roman" w:hAnsi="Times New Roman" w:cs="Times New Roman"/>
          <w:snapToGrid w:val="0"/>
          <w:szCs w:val="20"/>
        </w:rPr>
      </w:pPr>
      <w:bookmarkStart w:id="1" w:name="_Hlk144452934"/>
      <w:r w:rsidRPr="006C243A">
        <w:rPr>
          <w:rFonts w:ascii="Times New Roman" w:hAnsi="Times New Roman" w:cs="Times New Roman"/>
          <w:szCs w:val="20"/>
        </w:rPr>
        <w:t>Predmet javnega razpisa je</w:t>
      </w:r>
      <w:r w:rsidR="008B7816" w:rsidRPr="006C243A">
        <w:rPr>
          <w:rFonts w:ascii="Times New Roman" w:hAnsi="Times New Roman" w:cs="Times New Roman"/>
          <w:szCs w:val="20"/>
        </w:rPr>
        <w:t xml:space="preserve"> </w:t>
      </w:r>
      <w:r w:rsidRPr="006C243A">
        <w:rPr>
          <w:rFonts w:ascii="Times New Roman" w:hAnsi="Times New Roman" w:cs="Times New Roman"/>
          <w:snapToGrid w:val="0"/>
          <w:szCs w:val="20"/>
        </w:rPr>
        <w:t xml:space="preserve">izbor prejemnikov in dodelitev delovnih štipendij </w:t>
      </w:r>
      <w:r w:rsidR="00F22DFF" w:rsidRPr="006C243A">
        <w:rPr>
          <w:rFonts w:ascii="Times New Roman" w:hAnsi="Times New Roman" w:cs="Times New Roman"/>
          <w:snapToGrid w:val="0"/>
          <w:szCs w:val="20"/>
        </w:rPr>
        <w:t>uveljavljenim literarnim kritikom, samozaposlenim v kulturi</w:t>
      </w:r>
      <w:r w:rsidR="00F211FB" w:rsidRPr="006C243A">
        <w:rPr>
          <w:rFonts w:ascii="Times New Roman" w:hAnsi="Times New Roman" w:cs="Times New Roman"/>
          <w:snapToGrid w:val="0"/>
          <w:szCs w:val="20"/>
        </w:rPr>
        <w:t>, in perspektivnim literarnim kritikom do 35. leta starosti</w:t>
      </w:r>
      <w:r w:rsidR="00F22DFF" w:rsidRPr="006C243A">
        <w:rPr>
          <w:rFonts w:ascii="Times New Roman" w:hAnsi="Times New Roman" w:cs="Times New Roman"/>
          <w:snapToGrid w:val="0"/>
          <w:szCs w:val="20"/>
        </w:rPr>
        <w:t>.</w:t>
      </w:r>
    </w:p>
    <w:bookmarkEnd w:id="1"/>
    <w:p w14:paraId="059FFE5E" w14:textId="77777777" w:rsidR="003D1E9A" w:rsidRPr="006C243A" w:rsidRDefault="003D1E9A" w:rsidP="00901AD0">
      <w:pPr>
        <w:widowControl w:val="0"/>
        <w:ind w:left="1080" w:right="-32"/>
        <w:jc w:val="both"/>
        <w:rPr>
          <w:rFonts w:ascii="Times New Roman" w:hAnsi="Times New Roman" w:cs="Times New Roman"/>
          <w:snapToGrid w:val="0"/>
          <w:szCs w:val="20"/>
        </w:rPr>
      </w:pPr>
    </w:p>
    <w:p w14:paraId="10AEC48C" w14:textId="0DF61709" w:rsidR="003D1E9A" w:rsidRPr="006C243A" w:rsidRDefault="003D1E9A" w:rsidP="00901AD0">
      <w:pPr>
        <w:pStyle w:val="Odstavekseznama"/>
        <w:widowControl w:val="0"/>
        <w:numPr>
          <w:ilvl w:val="0"/>
          <w:numId w:val="12"/>
        </w:numPr>
        <w:ind w:left="284" w:right="-32" w:hanging="284"/>
        <w:jc w:val="both"/>
        <w:rPr>
          <w:b/>
          <w:bCs/>
          <w:snapToGrid w:val="0"/>
          <w:sz w:val="20"/>
          <w:szCs w:val="20"/>
        </w:rPr>
      </w:pPr>
      <w:r w:rsidRPr="006C243A">
        <w:rPr>
          <w:b/>
          <w:bCs/>
          <w:snapToGrid w:val="0"/>
          <w:sz w:val="20"/>
          <w:szCs w:val="20"/>
        </w:rPr>
        <w:t>Cilji javnega razpisa in omejitev števila dodeljenih delovnih štipendij</w:t>
      </w:r>
    </w:p>
    <w:p w14:paraId="6F3C76AA" w14:textId="77777777" w:rsidR="003727F0" w:rsidRPr="006C243A" w:rsidRDefault="003727F0" w:rsidP="00901AD0">
      <w:pPr>
        <w:pStyle w:val="Odstavekseznama"/>
        <w:widowControl w:val="0"/>
        <w:ind w:left="1080" w:right="-32"/>
        <w:jc w:val="both"/>
        <w:rPr>
          <w:sz w:val="20"/>
          <w:szCs w:val="20"/>
        </w:rPr>
      </w:pPr>
    </w:p>
    <w:p w14:paraId="5AE8F679" w14:textId="775EB0C6" w:rsidR="002B1ECE" w:rsidRPr="006C243A" w:rsidRDefault="002B1ECE" w:rsidP="00901AD0">
      <w:pPr>
        <w:jc w:val="both"/>
        <w:rPr>
          <w:rFonts w:ascii="Times New Roman" w:hAnsi="Times New Roman" w:cs="Times New Roman"/>
          <w:szCs w:val="20"/>
        </w:rPr>
      </w:pPr>
      <w:bookmarkStart w:id="2" w:name="_Hlk144452965"/>
      <w:r w:rsidRPr="006C243A">
        <w:rPr>
          <w:rFonts w:ascii="Times New Roman" w:hAnsi="Times New Roman" w:cs="Times New Roman"/>
          <w:szCs w:val="20"/>
        </w:rPr>
        <w:t xml:space="preserve">JAK bo </w:t>
      </w:r>
      <w:r w:rsidR="00AE6E51" w:rsidRPr="006C243A">
        <w:rPr>
          <w:rFonts w:ascii="Times New Roman" w:hAnsi="Times New Roman" w:cs="Times New Roman"/>
          <w:szCs w:val="20"/>
        </w:rPr>
        <w:t>v letu 202</w:t>
      </w:r>
      <w:r w:rsidR="007B5BCD" w:rsidRPr="006C243A">
        <w:rPr>
          <w:rFonts w:ascii="Times New Roman" w:hAnsi="Times New Roman" w:cs="Times New Roman"/>
          <w:szCs w:val="20"/>
        </w:rPr>
        <w:t>5</w:t>
      </w:r>
      <w:r w:rsidR="00AE6E51" w:rsidRPr="006C243A">
        <w:rPr>
          <w:rFonts w:ascii="Times New Roman" w:hAnsi="Times New Roman" w:cs="Times New Roman"/>
          <w:szCs w:val="20"/>
        </w:rPr>
        <w:t xml:space="preserve"> </w:t>
      </w:r>
      <w:r w:rsidR="00545A89" w:rsidRPr="006C243A">
        <w:rPr>
          <w:rFonts w:ascii="Times New Roman" w:hAnsi="Times New Roman" w:cs="Times New Roman"/>
          <w:szCs w:val="20"/>
        </w:rPr>
        <w:t>delovne štipendije</w:t>
      </w:r>
      <w:r w:rsidRPr="006C243A">
        <w:rPr>
          <w:rFonts w:ascii="Times New Roman" w:hAnsi="Times New Roman" w:cs="Times New Roman"/>
          <w:szCs w:val="20"/>
        </w:rPr>
        <w:t xml:space="preserve"> </w:t>
      </w:r>
      <w:r w:rsidR="00F211FB" w:rsidRPr="006C243A">
        <w:rPr>
          <w:rFonts w:ascii="Times New Roman" w:hAnsi="Times New Roman" w:cs="Times New Roman"/>
          <w:szCs w:val="20"/>
        </w:rPr>
        <w:t>literarnim kritikom</w:t>
      </w:r>
      <w:r w:rsidR="008D4785" w:rsidRPr="006C243A">
        <w:rPr>
          <w:rFonts w:ascii="Times New Roman" w:hAnsi="Times New Roman" w:cs="Times New Roman"/>
          <w:szCs w:val="20"/>
        </w:rPr>
        <w:t xml:space="preserve"> </w:t>
      </w:r>
      <w:r w:rsidRPr="006C243A">
        <w:rPr>
          <w:rFonts w:ascii="Times New Roman" w:hAnsi="Times New Roman" w:cs="Times New Roman"/>
          <w:szCs w:val="20"/>
        </w:rPr>
        <w:t>pod</w:t>
      </w:r>
      <w:r w:rsidR="00545A89" w:rsidRPr="006C243A">
        <w:rPr>
          <w:rFonts w:ascii="Times New Roman" w:hAnsi="Times New Roman" w:cs="Times New Roman"/>
          <w:szCs w:val="20"/>
        </w:rPr>
        <w:t>elila</w:t>
      </w:r>
      <w:r w:rsidRPr="006C243A">
        <w:rPr>
          <w:rFonts w:ascii="Times New Roman" w:hAnsi="Times New Roman" w:cs="Times New Roman"/>
          <w:szCs w:val="20"/>
        </w:rPr>
        <w:t xml:space="preserve"> v skladu z naslednjimi dolgoročnimi cilji:</w:t>
      </w:r>
    </w:p>
    <w:p w14:paraId="3ED1B810" w14:textId="77777777" w:rsidR="00F211FB" w:rsidRPr="006C243A" w:rsidRDefault="00F211FB" w:rsidP="00901AD0">
      <w:pPr>
        <w:pStyle w:val="Odstavekseznama"/>
        <w:numPr>
          <w:ilvl w:val="0"/>
          <w:numId w:val="3"/>
        </w:numPr>
        <w:jc w:val="both"/>
        <w:rPr>
          <w:sz w:val="20"/>
          <w:szCs w:val="20"/>
        </w:rPr>
      </w:pPr>
      <w:r w:rsidRPr="006C243A">
        <w:rPr>
          <w:sz w:val="20"/>
          <w:szCs w:val="20"/>
        </w:rPr>
        <w:t>podpora uveljavljenim samozaposlenim literarnim kritikom</w:t>
      </w:r>
    </w:p>
    <w:p w14:paraId="15B046F9" w14:textId="245B8876" w:rsidR="00F211FB" w:rsidRPr="006C243A" w:rsidRDefault="00F211FB" w:rsidP="00901AD0">
      <w:pPr>
        <w:pStyle w:val="Odstavekseznama"/>
        <w:numPr>
          <w:ilvl w:val="0"/>
          <w:numId w:val="3"/>
        </w:numPr>
        <w:jc w:val="both"/>
        <w:rPr>
          <w:sz w:val="20"/>
          <w:szCs w:val="20"/>
        </w:rPr>
      </w:pPr>
      <w:r w:rsidRPr="006C243A">
        <w:rPr>
          <w:sz w:val="20"/>
          <w:szCs w:val="20"/>
        </w:rPr>
        <w:t>podpora perspektivnim krit</w:t>
      </w:r>
      <w:r w:rsidR="00432576" w:rsidRPr="006C243A">
        <w:rPr>
          <w:sz w:val="20"/>
          <w:szCs w:val="20"/>
        </w:rPr>
        <w:t>i</w:t>
      </w:r>
      <w:r w:rsidRPr="006C243A">
        <w:rPr>
          <w:sz w:val="20"/>
          <w:szCs w:val="20"/>
        </w:rPr>
        <w:t>kom, mlajšim od 35 let</w:t>
      </w:r>
    </w:p>
    <w:p w14:paraId="38056BAB" w14:textId="206DDB5A" w:rsidR="008B7816" w:rsidRPr="006C243A" w:rsidRDefault="00F211FB" w:rsidP="00901AD0">
      <w:pPr>
        <w:pStyle w:val="Odstavekseznama"/>
        <w:numPr>
          <w:ilvl w:val="0"/>
          <w:numId w:val="3"/>
        </w:numPr>
        <w:jc w:val="both"/>
        <w:rPr>
          <w:sz w:val="20"/>
          <w:szCs w:val="20"/>
        </w:rPr>
      </w:pPr>
      <w:r w:rsidRPr="006C243A">
        <w:rPr>
          <w:sz w:val="20"/>
          <w:szCs w:val="20"/>
        </w:rPr>
        <w:t>prispevek k razvoju literarne kritike, vrednotenju in refleksiji književnosti in kakovosti knjižnih del</w:t>
      </w:r>
      <w:r w:rsidR="00C30FF1" w:rsidRPr="006C243A">
        <w:rPr>
          <w:snapToGrid w:val="0"/>
          <w:sz w:val="20"/>
          <w:szCs w:val="20"/>
        </w:rPr>
        <w:t>,</w:t>
      </w:r>
    </w:p>
    <w:p w14:paraId="1294BF3D" w14:textId="77777777" w:rsidR="0059605F" w:rsidRPr="006C243A" w:rsidRDefault="0059605F" w:rsidP="00901AD0">
      <w:pPr>
        <w:jc w:val="both"/>
        <w:rPr>
          <w:rFonts w:ascii="Times New Roman" w:hAnsi="Times New Roman" w:cs="Times New Roman"/>
          <w:szCs w:val="20"/>
        </w:rPr>
      </w:pPr>
    </w:p>
    <w:p w14:paraId="24FA68E5" w14:textId="73635A4A" w:rsidR="003D1E9A" w:rsidRPr="006C243A" w:rsidRDefault="003D1E9A" w:rsidP="00901AD0">
      <w:pPr>
        <w:jc w:val="both"/>
        <w:rPr>
          <w:rFonts w:ascii="Times New Roman" w:hAnsi="Times New Roman" w:cs="Times New Roman"/>
          <w:szCs w:val="20"/>
        </w:rPr>
      </w:pPr>
      <w:r w:rsidRPr="006C243A">
        <w:rPr>
          <w:rFonts w:ascii="Times New Roman" w:hAnsi="Times New Roman" w:cs="Times New Roman"/>
          <w:szCs w:val="20"/>
        </w:rPr>
        <w:t xml:space="preserve">JAK bo </w:t>
      </w:r>
      <w:r w:rsidR="00482E55" w:rsidRPr="006C243A">
        <w:rPr>
          <w:rFonts w:ascii="Times New Roman" w:hAnsi="Times New Roman" w:cs="Times New Roman"/>
          <w:szCs w:val="20"/>
        </w:rPr>
        <w:t xml:space="preserve">literarnim kritikom </w:t>
      </w:r>
      <w:r w:rsidR="007B5BCD" w:rsidRPr="006C243A">
        <w:rPr>
          <w:rFonts w:ascii="Times New Roman" w:hAnsi="Times New Roman" w:cs="Times New Roman"/>
          <w:szCs w:val="20"/>
        </w:rPr>
        <w:t xml:space="preserve">podelila </w:t>
      </w:r>
      <w:r w:rsidRPr="006C243A">
        <w:rPr>
          <w:rFonts w:ascii="Times New Roman" w:hAnsi="Times New Roman" w:cs="Times New Roman"/>
          <w:szCs w:val="20"/>
        </w:rPr>
        <w:t xml:space="preserve">predvidoma </w:t>
      </w:r>
      <w:r w:rsidR="00F211FB" w:rsidRPr="006C243A">
        <w:rPr>
          <w:rFonts w:ascii="Times New Roman" w:hAnsi="Times New Roman" w:cs="Times New Roman"/>
          <w:szCs w:val="20"/>
        </w:rPr>
        <w:t>šest</w:t>
      </w:r>
      <w:r w:rsidRPr="006C243A">
        <w:rPr>
          <w:rFonts w:ascii="Times New Roman" w:hAnsi="Times New Roman" w:cs="Times New Roman"/>
          <w:szCs w:val="20"/>
        </w:rPr>
        <w:t xml:space="preserve"> (</w:t>
      </w:r>
      <w:r w:rsidR="00F211FB" w:rsidRPr="006C243A">
        <w:rPr>
          <w:rFonts w:ascii="Times New Roman" w:hAnsi="Times New Roman" w:cs="Times New Roman"/>
          <w:szCs w:val="20"/>
        </w:rPr>
        <w:t>6</w:t>
      </w:r>
      <w:r w:rsidRPr="006C243A">
        <w:rPr>
          <w:rFonts w:ascii="Times New Roman" w:hAnsi="Times New Roman" w:cs="Times New Roman"/>
          <w:szCs w:val="20"/>
        </w:rPr>
        <w:t>) delovnih štipendij.</w:t>
      </w:r>
    </w:p>
    <w:bookmarkEnd w:id="2"/>
    <w:p w14:paraId="3BFB4B66" w14:textId="77777777" w:rsidR="00640DA5" w:rsidRPr="006C243A" w:rsidRDefault="00640DA5" w:rsidP="00901AD0">
      <w:pPr>
        <w:pStyle w:val="Odstavekseznama"/>
        <w:jc w:val="both"/>
        <w:rPr>
          <w:sz w:val="20"/>
          <w:szCs w:val="20"/>
        </w:rPr>
      </w:pPr>
    </w:p>
    <w:p w14:paraId="22935705" w14:textId="29EC0CF9" w:rsidR="004C64CD" w:rsidRPr="006C243A" w:rsidRDefault="004C64CD" w:rsidP="00901AD0">
      <w:pPr>
        <w:pStyle w:val="Odstavekseznama"/>
        <w:numPr>
          <w:ilvl w:val="0"/>
          <w:numId w:val="12"/>
        </w:numPr>
        <w:ind w:left="284" w:hanging="284"/>
        <w:jc w:val="both"/>
        <w:rPr>
          <w:b/>
          <w:sz w:val="20"/>
          <w:szCs w:val="20"/>
        </w:rPr>
      </w:pPr>
      <w:r w:rsidRPr="006C243A">
        <w:rPr>
          <w:b/>
          <w:sz w:val="20"/>
          <w:szCs w:val="20"/>
        </w:rPr>
        <w:t>Obdobje financiranja, okvirna vrednost javnega razpisa, izvedba postopkov financiranja, obdobje za porabo sredstev ter sprememba ali prekinitev sofinanciranja</w:t>
      </w:r>
    </w:p>
    <w:p w14:paraId="097E2D2B" w14:textId="77777777" w:rsidR="004C64CD" w:rsidRPr="006C243A" w:rsidRDefault="004C64CD" w:rsidP="00901AD0">
      <w:pPr>
        <w:autoSpaceDE w:val="0"/>
        <w:autoSpaceDN w:val="0"/>
        <w:adjustRightInd w:val="0"/>
        <w:jc w:val="both"/>
        <w:rPr>
          <w:rFonts w:ascii="Times New Roman" w:hAnsi="Times New Roman" w:cs="Times New Roman"/>
          <w:szCs w:val="20"/>
        </w:rPr>
      </w:pPr>
    </w:p>
    <w:p w14:paraId="355D659A" w14:textId="72C44C83" w:rsidR="00E54AFB" w:rsidRPr="006C243A" w:rsidRDefault="002B1ECE" w:rsidP="00901AD0">
      <w:pPr>
        <w:autoSpaceDE w:val="0"/>
        <w:autoSpaceDN w:val="0"/>
        <w:adjustRightInd w:val="0"/>
        <w:jc w:val="both"/>
        <w:rPr>
          <w:rFonts w:ascii="Times New Roman" w:hAnsi="Times New Roman" w:cs="Times New Roman"/>
          <w:szCs w:val="20"/>
        </w:rPr>
      </w:pPr>
      <w:r w:rsidRPr="006C243A">
        <w:rPr>
          <w:rFonts w:ascii="Times New Roman" w:hAnsi="Times New Roman" w:cs="Times New Roman"/>
          <w:szCs w:val="20"/>
        </w:rPr>
        <w:t xml:space="preserve">Okvirna vrednost razpoložljivih sredstev za izvedbo javnega razpisa znaša </w:t>
      </w:r>
      <w:r w:rsidR="00F27F37" w:rsidRPr="006C243A">
        <w:rPr>
          <w:rFonts w:ascii="Times New Roman" w:hAnsi="Times New Roman" w:cs="Times New Roman"/>
          <w:szCs w:val="20"/>
        </w:rPr>
        <w:t>3</w:t>
      </w:r>
      <w:r w:rsidR="00F60C4B" w:rsidRPr="006C243A">
        <w:rPr>
          <w:rFonts w:ascii="Times New Roman" w:hAnsi="Times New Roman" w:cs="Times New Roman"/>
          <w:szCs w:val="20"/>
        </w:rPr>
        <w:t>6</w:t>
      </w:r>
      <w:r w:rsidR="00E54AFB" w:rsidRPr="006C243A">
        <w:rPr>
          <w:rFonts w:ascii="Times New Roman" w:hAnsi="Times New Roman" w:cs="Times New Roman"/>
          <w:szCs w:val="20"/>
        </w:rPr>
        <w:t>.</w:t>
      </w:r>
      <w:r w:rsidRPr="006C243A">
        <w:rPr>
          <w:rFonts w:ascii="Times New Roman" w:hAnsi="Times New Roman" w:cs="Times New Roman"/>
          <w:szCs w:val="20"/>
        </w:rPr>
        <w:t>000</w:t>
      </w:r>
      <w:r w:rsidR="00AE6E51" w:rsidRPr="006C243A">
        <w:rPr>
          <w:rFonts w:ascii="Times New Roman" w:hAnsi="Times New Roman" w:cs="Times New Roman"/>
          <w:szCs w:val="20"/>
        </w:rPr>
        <w:t>,00</w:t>
      </w:r>
      <w:r w:rsidRPr="006C243A">
        <w:rPr>
          <w:rFonts w:ascii="Times New Roman" w:hAnsi="Times New Roman" w:cs="Times New Roman"/>
          <w:szCs w:val="20"/>
        </w:rPr>
        <w:t xml:space="preserve"> EUR</w:t>
      </w:r>
      <w:r w:rsidR="00E54AFB" w:rsidRPr="006C243A">
        <w:rPr>
          <w:rFonts w:ascii="Times New Roman" w:hAnsi="Times New Roman" w:cs="Times New Roman"/>
          <w:szCs w:val="20"/>
        </w:rPr>
        <w:t>. JAK</w:t>
      </w:r>
      <w:r w:rsidR="007456DE" w:rsidRPr="006C243A">
        <w:rPr>
          <w:rFonts w:ascii="Times New Roman" w:hAnsi="Times New Roman" w:cs="Times New Roman"/>
          <w:szCs w:val="20"/>
        </w:rPr>
        <w:t xml:space="preserve"> bo podelila predvidoma</w:t>
      </w:r>
      <w:r w:rsidR="00E54AFB" w:rsidRPr="006C243A">
        <w:rPr>
          <w:rFonts w:ascii="Times New Roman" w:hAnsi="Times New Roman" w:cs="Times New Roman"/>
          <w:szCs w:val="20"/>
        </w:rPr>
        <w:t xml:space="preserve"> </w:t>
      </w:r>
      <w:bookmarkStart w:id="3" w:name="_Hlk132277490"/>
      <w:r w:rsidR="00F27F37" w:rsidRPr="006C243A">
        <w:rPr>
          <w:rFonts w:ascii="Times New Roman" w:hAnsi="Times New Roman" w:cs="Times New Roman"/>
          <w:szCs w:val="20"/>
        </w:rPr>
        <w:t>šest</w:t>
      </w:r>
      <w:r w:rsidR="00A13696" w:rsidRPr="006C243A">
        <w:rPr>
          <w:rFonts w:ascii="Times New Roman" w:hAnsi="Times New Roman" w:cs="Times New Roman"/>
          <w:szCs w:val="20"/>
        </w:rPr>
        <w:t xml:space="preserve"> (</w:t>
      </w:r>
      <w:r w:rsidR="00F27F37" w:rsidRPr="006C243A">
        <w:rPr>
          <w:rFonts w:ascii="Times New Roman" w:hAnsi="Times New Roman" w:cs="Times New Roman"/>
          <w:szCs w:val="20"/>
        </w:rPr>
        <w:t>6</w:t>
      </w:r>
      <w:r w:rsidR="00A13696" w:rsidRPr="006C243A">
        <w:rPr>
          <w:rFonts w:ascii="Times New Roman" w:hAnsi="Times New Roman" w:cs="Times New Roman"/>
          <w:szCs w:val="20"/>
        </w:rPr>
        <w:t>) delovnih štipendij</w:t>
      </w:r>
      <w:r w:rsidR="00F27F37" w:rsidRPr="006C243A">
        <w:rPr>
          <w:rFonts w:ascii="Times New Roman" w:hAnsi="Times New Roman" w:cs="Times New Roman"/>
          <w:szCs w:val="20"/>
        </w:rPr>
        <w:t xml:space="preserve">, od tega predvidoma tri (3) uveljavljenim literarnim kritikom, samozaposlenim v kulturi, in predvidoma tri (3) perspektivnim literarnim kritikom, ki do zaključka tega razpisa še niso dopolnili 35 let. </w:t>
      </w:r>
      <w:bookmarkEnd w:id="3"/>
      <w:r w:rsidR="00F27F37" w:rsidRPr="006C243A">
        <w:rPr>
          <w:rFonts w:ascii="Times New Roman" w:hAnsi="Times New Roman" w:cs="Times New Roman"/>
          <w:szCs w:val="20"/>
        </w:rPr>
        <w:t xml:space="preserve">Znesek posamezne štipendije bo znašal </w:t>
      </w:r>
      <w:r w:rsidR="00F60C4B" w:rsidRPr="006C243A">
        <w:rPr>
          <w:rFonts w:ascii="Times New Roman" w:hAnsi="Times New Roman" w:cs="Times New Roman"/>
          <w:szCs w:val="20"/>
        </w:rPr>
        <w:t>6.000,00</w:t>
      </w:r>
      <w:r w:rsidR="00482E55" w:rsidRPr="006C243A">
        <w:rPr>
          <w:rFonts w:ascii="Times New Roman" w:hAnsi="Times New Roman" w:cs="Times New Roman"/>
          <w:szCs w:val="20"/>
        </w:rPr>
        <w:t>,00 EUR.</w:t>
      </w:r>
    </w:p>
    <w:p w14:paraId="00C15CE7" w14:textId="77777777" w:rsidR="00E54AFB" w:rsidRPr="006C243A" w:rsidRDefault="00E54AFB" w:rsidP="00901AD0">
      <w:pPr>
        <w:autoSpaceDE w:val="0"/>
        <w:autoSpaceDN w:val="0"/>
        <w:adjustRightInd w:val="0"/>
        <w:jc w:val="both"/>
        <w:rPr>
          <w:rFonts w:ascii="Times New Roman" w:hAnsi="Times New Roman" w:cs="Times New Roman"/>
          <w:szCs w:val="20"/>
        </w:rPr>
      </w:pPr>
    </w:p>
    <w:p w14:paraId="001BF1E5" w14:textId="6A5D3FDE" w:rsidR="004C64CD" w:rsidRPr="006C243A" w:rsidRDefault="004C64CD" w:rsidP="00901AD0">
      <w:pPr>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Sredstva, dodeljena </w:t>
      </w:r>
      <w:r w:rsidRPr="006C243A">
        <w:rPr>
          <w:rFonts w:ascii="Times New Roman" w:eastAsia="Times New Roman" w:hAnsi="Times New Roman" w:cs="Times New Roman"/>
          <w:snapToGrid w:val="0"/>
          <w:szCs w:val="20"/>
          <w:lang w:eastAsia="sl-SI"/>
        </w:rPr>
        <w:t xml:space="preserve">v okviru tega razpisa, </w:t>
      </w:r>
      <w:r w:rsidRPr="006C243A">
        <w:rPr>
          <w:rFonts w:ascii="Times New Roman" w:eastAsia="Times New Roman" w:hAnsi="Times New Roman" w:cs="Times New Roman"/>
          <w:szCs w:val="20"/>
          <w:lang w:eastAsia="sl-SI"/>
        </w:rPr>
        <w:t>morajo biti porabljena v letu 20</w:t>
      </w:r>
      <w:r w:rsidR="003727F0" w:rsidRPr="006C243A">
        <w:rPr>
          <w:rFonts w:ascii="Times New Roman" w:eastAsia="Times New Roman" w:hAnsi="Times New Roman" w:cs="Times New Roman"/>
          <w:szCs w:val="20"/>
          <w:lang w:eastAsia="sl-SI"/>
        </w:rPr>
        <w:t>2</w:t>
      </w:r>
      <w:r w:rsidR="00A13696" w:rsidRPr="006C243A">
        <w:rPr>
          <w:rFonts w:ascii="Times New Roman" w:eastAsia="Times New Roman" w:hAnsi="Times New Roman" w:cs="Times New Roman"/>
          <w:szCs w:val="20"/>
          <w:lang w:eastAsia="sl-SI"/>
        </w:rPr>
        <w:t>5</w:t>
      </w:r>
      <w:r w:rsidRPr="006C243A">
        <w:rPr>
          <w:rFonts w:ascii="Times New Roman" w:eastAsia="Times New Roman" w:hAnsi="Times New Roman" w:cs="Times New Roman"/>
          <w:szCs w:val="20"/>
          <w:lang w:eastAsia="sl-SI"/>
        </w:rPr>
        <w:t xml:space="preserve"> oz</w:t>
      </w:r>
      <w:r w:rsidR="00931795" w:rsidRPr="006C243A">
        <w:rPr>
          <w:rFonts w:ascii="Times New Roman" w:eastAsia="Times New Roman" w:hAnsi="Times New Roman" w:cs="Times New Roman"/>
          <w:szCs w:val="20"/>
          <w:lang w:eastAsia="sl-SI"/>
        </w:rPr>
        <w:t>iroma</w:t>
      </w:r>
      <w:r w:rsidRPr="006C243A">
        <w:rPr>
          <w:rFonts w:ascii="Times New Roman" w:eastAsia="Times New Roman" w:hAnsi="Times New Roman" w:cs="Times New Roman"/>
          <w:szCs w:val="20"/>
          <w:lang w:eastAsia="sl-SI"/>
        </w:rPr>
        <w:t xml:space="preserve"> v plačilnih rokih, kot jih bo določal veljavni zakon o izvrševanju proračuna Republike Slovenije ter pogodba o financiranju.</w:t>
      </w:r>
    </w:p>
    <w:p w14:paraId="4B1B9D35" w14:textId="77777777" w:rsidR="004C64CD" w:rsidRPr="006C243A" w:rsidRDefault="004C64CD" w:rsidP="00901AD0">
      <w:pPr>
        <w:autoSpaceDE w:val="0"/>
        <w:autoSpaceDN w:val="0"/>
        <w:adjustRightInd w:val="0"/>
        <w:ind w:right="-32"/>
        <w:jc w:val="both"/>
        <w:rPr>
          <w:rFonts w:ascii="Times New Roman" w:hAnsi="Times New Roman" w:cs="Times New Roman"/>
          <w:szCs w:val="20"/>
        </w:rPr>
      </w:pPr>
    </w:p>
    <w:p w14:paraId="7D6ACAE0" w14:textId="77777777" w:rsidR="004C64CD" w:rsidRPr="006C243A" w:rsidRDefault="004C64CD" w:rsidP="00901AD0">
      <w:pPr>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JAK si pridržuje pravico, da ne razdeli vseh okvirno določenih sredstev tega javnega razpisa.</w:t>
      </w:r>
    </w:p>
    <w:p w14:paraId="724AEBC2" w14:textId="77777777" w:rsidR="00D4465C" w:rsidRPr="006C243A" w:rsidRDefault="00D4465C" w:rsidP="00901AD0">
      <w:pPr>
        <w:jc w:val="both"/>
        <w:rPr>
          <w:rFonts w:ascii="Times New Roman" w:eastAsia="Times New Roman" w:hAnsi="Times New Roman" w:cs="Times New Roman"/>
          <w:szCs w:val="20"/>
          <w:lang w:eastAsia="sl-SI"/>
        </w:rPr>
      </w:pPr>
    </w:p>
    <w:p w14:paraId="6985D268" w14:textId="34013C06" w:rsidR="004C64CD" w:rsidRPr="006C243A" w:rsidRDefault="004C64CD"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JAK bo v prvi fazi izvedbe tega javnega razpisa </w:t>
      </w:r>
      <w:r w:rsidRPr="006C243A">
        <w:rPr>
          <w:rFonts w:ascii="Times New Roman" w:eastAsia="Times New Roman" w:hAnsi="Times New Roman" w:cs="Times New Roman"/>
          <w:snapToGrid w:val="0"/>
          <w:szCs w:val="20"/>
          <w:lang w:eastAsia="sl-SI"/>
        </w:rPr>
        <w:t xml:space="preserve">preverila izpolnjevanje </w:t>
      </w:r>
      <w:r w:rsidRPr="006C243A">
        <w:rPr>
          <w:rFonts w:ascii="Times New Roman" w:eastAsia="Times New Roman" w:hAnsi="Times New Roman" w:cs="Times New Roman"/>
          <w:szCs w:val="20"/>
          <w:lang w:eastAsia="sl-SI"/>
        </w:rPr>
        <w:t xml:space="preserve">razpisnih pogojev prijaviteljev, v drugi fazi bo pristojna strokovna komisija </w:t>
      </w:r>
      <w:r w:rsidRPr="006C243A">
        <w:rPr>
          <w:rFonts w:ascii="Times New Roman" w:eastAsia="Times New Roman" w:hAnsi="Times New Roman" w:cs="Times New Roman"/>
          <w:snapToGrid w:val="0"/>
          <w:szCs w:val="20"/>
          <w:lang w:eastAsia="sl-SI"/>
        </w:rPr>
        <w:t xml:space="preserve">vloge prijaviteljev ovrednotila po razpisnih kriterijih, nato bo JAK </w:t>
      </w:r>
      <w:r w:rsidRPr="006C243A">
        <w:rPr>
          <w:rFonts w:ascii="Times New Roman" w:eastAsia="Times New Roman" w:hAnsi="Times New Roman" w:cs="Times New Roman"/>
          <w:szCs w:val="20"/>
          <w:lang w:eastAsia="sl-SI"/>
        </w:rPr>
        <w:t>izdala odločbe za leto 20</w:t>
      </w:r>
      <w:r w:rsidR="003727F0" w:rsidRPr="006C243A">
        <w:rPr>
          <w:rFonts w:ascii="Times New Roman" w:eastAsia="Times New Roman" w:hAnsi="Times New Roman" w:cs="Times New Roman"/>
          <w:szCs w:val="20"/>
          <w:lang w:eastAsia="sl-SI"/>
        </w:rPr>
        <w:t>2</w:t>
      </w:r>
      <w:r w:rsidR="00516300" w:rsidRPr="006C243A">
        <w:rPr>
          <w:rFonts w:ascii="Times New Roman" w:eastAsia="Times New Roman" w:hAnsi="Times New Roman" w:cs="Times New Roman"/>
          <w:szCs w:val="20"/>
          <w:lang w:eastAsia="sl-SI"/>
        </w:rPr>
        <w:t>5</w:t>
      </w:r>
      <w:r w:rsidR="00DB0DCF" w:rsidRPr="006C243A">
        <w:rPr>
          <w:rFonts w:ascii="Times New Roman" w:eastAsia="Times New Roman" w:hAnsi="Times New Roman" w:cs="Times New Roman"/>
          <w:szCs w:val="20"/>
          <w:lang w:eastAsia="sl-SI"/>
        </w:rPr>
        <w:t xml:space="preserve"> ter </w:t>
      </w:r>
      <w:r w:rsidR="00DB0DCF" w:rsidRPr="006C243A">
        <w:rPr>
          <w:rFonts w:ascii="Times New Roman" w:hAnsi="Times New Roman" w:cs="Times New Roman"/>
          <w:szCs w:val="20"/>
        </w:rPr>
        <w:t xml:space="preserve">z izbranimi prijavitelji sklenila pogodbe o </w:t>
      </w:r>
      <w:r w:rsidR="00F27F37" w:rsidRPr="006C243A">
        <w:rPr>
          <w:rFonts w:ascii="Times New Roman" w:hAnsi="Times New Roman" w:cs="Times New Roman"/>
          <w:szCs w:val="20"/>
        </w:rPr>
        <w:t>dodelitvi delovne štipendije</w:t>
      </w:r>
      <w:r w:rsidR="00DB0DCF" w:rsidRPr="006C243A">
        <w:rPr>
          <w:rFonts w:ascii="Times New Roman" w:hAnsi="Times New Roman" w:cs="Times New Roman"/>
          <w:szCs w:val="20"/>
        </w:rPr>
        <w:t xml:space="preserve"> v</w:t>
      </w:r>
      <w:r w:rsidR="00725265" w:rsidRPr="006C243A">
        <w:rPr>
          <w:rFonts w:ascii="Times New Roman" w:hAnsi="Times New Roman" w:cs="Times New Roman"/>
          <w:szCs w:val="20"/>
        </w:rPr>
        <w:t xml:space="preserve"> letu 202</w:t>
      </w:r>
      <w:r w:rsidR="00516300" w:rsidRPr="006C243A">
        <w:rPr>
          <w:rFonts w:ascii="Times New Roman" w:hAnsi="Times New Roman" w:cs="Times New Roman"/>
          <w:szCs w:val="20"/>
        </w:rPr>
        <w:t>5</w:t>
      </w:r>
      <w:r w:rsidR="00725265" w:rsidRPr="006C243A">
        <w:rPr>
          <w:rFonts w:ascii="Times New Roman" w:hAnsi="Times New Roman" w:cs="Times New Roman"/>
          <w:szCs w:val="20"/>
        </w:rPr>
        <w:t xml:space="preserve"> v</w:t>
      </w:r>
      <w:r w:rsidR="00DB0DCF" w:rsidRPr="006C243A">
        <w:rPr>
          <w:rFonts w:ascii="Times New Roman" w:hAnsi="Times New Roman" w:cs="Times New Roman"/>
          <w:szCs w:val="20"/>
        </w:rPr>
        <w:t xml:space="preserve"> okviru proračunskih možnosti</w:t>
      </w:r>
      <w:r w:rsidR="003727F0" w:rsidRPr="006C243A">
        <w:rPr>
          <w:rFonts w:ascii="Times New Roman" w:eastAsia="Times New Roman" w:hAnsi="Times New Roman" w:cs="Times New Roman"/>
          <w:szCs w:val="20"/>
          <w:lang w:eastAsia="sl-SI"/>
        </w:rPr>
        <w:t>.</w:t>
      </w:r>
    </w:p>
    <w:p w14:paraId="4DE5E202" w14:textId="77777777" w:rsidR="004C64CD" w:rsidRPr="006C243A" w:rsidRDefault="004C64CD" w:rsidP="00901AD0">
      <w:pPr>
        <w:jc w:val="both"/>
        <w:rPr>
          <w:rFonts w:ascii="Times New Roman" w:eastAsia="Times New Roman" w:hAnsi="Times New Roman" w:cs="Times New Roman"/>
          <w:szCs w:val="20"/>
          <w:lang w:eastAsia="sl-SI"/>
        </w:rPr>
      </w:pPr>
    </w:p>
    <w:p w14:paraId="071C34BB" w14:textId="2EBE75C2" w:rsidR="004C64CD" w:rsidRPr="006C243A" w:rsidRDefault="004C64CD"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Če JAK na podlagi rednega ali izrednega nadzora </w:t>
      </w:r>
      <w:r w:rsidR="00F27F37" w:rsidRPr="006C243A">
        <w:rPr>
          <w:rFonts w:ascii="Times New Roman" w:eastAsia="Times New Roman" w:hAnsi="Times New Roman" w:cs="Times New Roman"/>
          <w:szCs w:val="20"/>
          <w:lang w:eastAsia="sl-SI"/>
        </w:rPr>
        <w:t xml:space="preserve">dodeljene </w:t>
      </w:r>
      <w:r w:rsidR="008E42BF" w:rsidRPr="006C243A">
        <w:rPr>
          <w:rFonts w:ascii="Times New Roman" w:eastAsia="Times New Roman" w:hAnsi="Times New Roman" w:cs="Times New Roman"/>
          <w:szCs w:val="20"/>
          <w:lang w:eastAsia="sl-SI"/>
        </w:rPr>
        <w:t xml:space="preserve">delovne štipendije </w:t>
      </w:r>
      <w:r w:rsidRPr="006C243A">
        <w:rPr>
          <w:rFonts w:ascii="Times New Roman" w:eastAsia="Times New Roman" w:hAnsi="Times New Roman" w:cs="Times New Roman"/>
          <w:szCs w:val="20"/>
          <w:lang w:eastAsia="sl-SI"/>
        </w:rPr>
        <w:t>ugotovi, da prijavitelj ni upošteval v pogodbi določenih drugih obveznosti, lahko JAK zahteva delno ali celotno vračilo že izplačanih sredstev z zakonitimi obrestmi, pri čemer lahko prekine financiranje na tem javnem razpisu</w:t>
      </w:r>
      <w:r w:rsidRPr="006C243A">
        <w:rPr>
          <w:rFonts w:ascii="Times New Roman" w:hAnsi="Times New Roman" w:cs="Times New Roman"/>
          <w:color w:val="000000"/>
          <w:szCs w:val="20"/>
        </w:rPr>
        <w:t xml:space="preserve"> </w:t>
      </w:r>
      <w:r w:rsidR="008E42BF" w:rsidRPr="006C243A">
        <w:rPr>
          <w:rFonts w:ascii="Times New Roman" w:hAnsi="Times New Roman" w:cs="Times New Roman"/>
          <w:color w:val="000000"/>
          <w:szCs w:val="20"/>
        </w:rPr>
        <w:t>dodeljene delovne štipendije</w:t>
      </w:r>
      <w:r w:rsidRPr="006C243A">
        <w:rPr>
          <w:rFonts w:ascii="Times New Roman" w:eastAsia="Times New Roman" w:hAnsi="Times New Roman" w:cs="Times New Roman"/>
          <w:szCs w:val="20"/>
          <w:lang w:eastAsia="sl-SI"/>
        </w:rPr>
        <w:t>.</w:t>
      </w:r>
    </w:p>
    <w:p w14:paraId="601FA0C8" w14:textId="77777777" w:rsidR="004C64CD" w:rsidRPr="006C243A" w:rsidRDefault="004C64CD" w:rsidP="00901AD0">
      <w:pPr>
        <w:jc w:val="both"/>
        <w:rPr>
          <w:rFonts w:ascii="Times New Roman" w:eastAsia="Times New Roman" w:hAnsi="Times New Roman" w:cs="Times New Roman"/>
          <w:szCs w:val="20"/>
          <w:lang w:eastAsia="sl-SI"/>
        </w:rPr>
      </w:pPr>
    </w:p>
    <w:p w14:paraId="3867F0FF" w14:textId="4704C193" w:rsidR="004C64CD" w:rsidRPr="006C243A" w:rsidRDefault="004C64CD"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w:t>
      </w:r>
      <w:r w:rsidR="003727F0" w:rsidRPr="006C243A">
        <w:rPr>
          <w:rFonts w:ascii="Times New Roman" w:eastAsia="Times New Roman" w:hAnsi="Times New Roman" w:cs="Times New Roman"/>
          <w:szCs w:val="20"/>
          <w:lang w:eastAsia="sl-SI"/>
        </w:rPr>
        <w:t>dodelitvi delovne štipendije</w:t>
      </w:r>
      <w:r w:rsidRPr="006C243A">
        <w:rPr>
          <w:rFonts w:ascii="Times New Roman" w:eastAsia="Times New Roman" w:hAnsi="Times New Roman" w:cs="Times New Roman"/>
          <w:szCs w:val="20"/>
          <w:lang w:eastAsia="sl-SI"/>
        </w:rPr>
        <w:t xml:space="preserve"> oziroma spremeni ali prekine že sklenjene pogodbe o </w:t>
      </w:r>
      <w:r w:rsidR="003727F0" w:rsidRPr="006C243A">
        <w:rPr>
          <w:rFonts w:ascii="Times New Roman" w:eastAsia="Times New Roman" w:hAnsi="Times New Roman" w:cs="Times New Roman"/>
          <w:szCs w:val="20"/>
          <w:lang w:eastAsia="sl-SI"/>
        </w:rPr>
        <w:t>dodelitvi delovne štipendije</w:t>
      </w:r>
      <w:r w:rsidRPr="006C243A">
        <w:rPr>
          <w:rFonts w:ascii="Times New Roman" w:eastAsia="Times New Roman" w:hAnsi="Times New Roman" w:cs="Times New Roman"/>
          <w:szCs w:val="20"/>
          <w:lang w:eastAsia="sl-SI"/>
        </w:rPr>
        <w:t>.</w:t>
      </w:r>
    </w:p>
    <w:p w14:paraId="3774CB71" w14:textId="77777777" w:rsidR="00CA7E12" w:rsidRPr="006C243A" w:rsidRDefault="00CA7E12" w:rsidP="00901AD0">
      <w:pPr>
        <w:jc w:val="both"/>
        <w:rPr>
          <w:rFonts w:ascii="Times New Roman" w:eastAsia="Times New Roman" w:hAnsi="Times New Roman" w:cs="Times New Roman"/>
          <w:szCs w:val="20"/>
          <w:lang w:eastAsia="sl-SI"/>
        </w:rPr>
      </w:pPr>
    </w:p>
    <w:p w14:paraId="166ED39A" w14:textId="1DB25FEE" w:rsidR="00CA7E12" w:rsidRPr="006C243A" w:rsidRDefault="00CA7E12"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lastRenderedPageBreak/>
        <w:t xml:space="preserve">Če se obseg sredstev JAK poveča, lahko JAK v primeru že zaključene izbire </w:t>
      </w:r>
      <w:r w:rsidR="00F27F37" w:rsidRPr="006C243A">
        <w:rPr>
          <w:rFonts w:ascii="Times New Roman" w:eastAsia="Times New Roman" w:hAnsi="Times New Roman" w:cs="Times New Roman"/>
          <w:szCs w:val="20"/>
          <w:lang w:eastAsia="sl-SI"/>
        </w:rPr>
        <w:t xml:space="preserve">prejemnikov delovnih štipendij </w:t>
      </w:r>
      <w:r w:rsidR="000B3D2B" w:rsidRPr="006C243A">
        <w:rPr>
          <w:rFonts w:ascii="Times New Roman" w:eastAsia="Times New Roman" w:hAnsi="Times New Roman" w:cs="Times New Roman"/>
          <w:szCs w:val="20"/>
          <w:lang w:eastAsia="sl-SI"/>
        </w:rPr>
        <w:t xml:space="preserve">odobri dodelitev delovnih štipendij prijaviteljem, ki so bili uvrščeni na rezervno listo, ali </w:t>
      </w:r>
      <w:r w:rsidRPr="006C243A">
        <w:rPr>
          <w:rFonts w:ascii="Times New Roman" w:eastAsia="Times New Roman" w:hAnsi="Times New Roman" w:cs="Times New Roman"/>
          <w:szCs w:val="20"/>
          <w:lang w:eastAsia="sl-SI"/>
        </w:rPr>
        <w:t xml:space="preserve">zviša </w:t>
      </w:r>
      <w:r w:rsidR="00F27F37" w:rsidRPr="006C243A">
        <w:rPr>
          <w:rFonts w:ascii="Times New Roman" w:eastAsia="Times New Roman" w:hAnsi="Times New Roman" w:cs="Times New Roman"/>
          <w:szCs w:val="20"/>
          <w:lang w:eastAsia="sl-SI"/>
        </w:rPr>
        <w:t>znesek delovne štipendije</w:t>
      </w:r>
      <w:r w:rsidRPr="006C243A">
        <w:rPr>
          <w:rFonts w:ascii="Times New Roman" w:eastAsia="Times New Roman" w:hAnsi="Times New Roman" w:cs="Times New Roman"/>
          <w:szCs w:val="20"/>
          <w:lang w:eastAsia="sl-SI"/>
        </w:rPr>
        <w:t xml:space="preserve"> in spremeni oziroma dopolni že sklenjene pogodbe o </w:t>
      </w:r>
      <w:r w:rsidR="00F27F37" w:rsidRPr="006C243A">
        <w:rPr>
          <w:rFonts w:ascii="Times New Roman" w:eastAsia="Times New Roman" w:hAnsi="Times New Roman" w:cs="Times New Roman"/>
          <w:szCs w:val="20"/>
          <w:lang w:eastAsia="sl-SI"/>
        </w:rPr>
        <w:t>dodelitvi delovne štipendije</w:t>
      </w:r>
      <w:r w:rsidRPr="006C243A">
        <w:rPr>
          <w:rFonts w:ascii="Times New Roman" w:eastAsia="Times New Roman" w:hAnsi="Times New Roman" w:cs="Times New Roman"/>
          <w:szCs w:val="20"/>
          <w:lang w:eastAsia="sl-SI"/>
        </w:rPr>
        <w:t>.</w:t>
      </w:r>
    </w:p>
    <w:p w14:paraId="1C82F94C" w14:textId="67A2AABB" w:rsidR="003D1E9A" w:rsidRPr="006C243A" w:rsidRDefault="003D1E9A" w:rsidP="00901AD0">
      <w:pPr>
        <w:jc w:val="both"/>
        <w:rPr>
          <w:rFonts w:ascii="Times New Roman" w:eastAsia="Times New Roman" w:hAnsi="Times New Roman" w:cs="Times New Roman"/>
          <w:szCs w:val="20"/>
          <w:lang w:eastAsia="sl-SI"/>
        </w:rPr>
      </w:pPr>
    </w:p>
    <w:p w14:paraId="70526DA8" w14:textId="03ED2E1C" w:rsidR="003D1E9A" w:rsidRPr="006C243A" w:rsidRDefault="003D1E9A" w:rsidP="00901AD0">
      <w:pPr>
        <w:pStyle w:val="Odstavekseznama"/>
        <w:numPr>
          <w:ilvl w:val="0"/>
          <w:numId w:val="12"/>
        </w:numPr>
        <w:ind w:left="284" w:hanging="284"/>
        <w:jc w:val="both"/>
        <w:rPr>
          <w:b/>
          <w:color w:val="000000"/>
          <w:sz w:val="20"/>
          <w:szCs w:val="20"/>
        </w:rPr>
      </w:pPr>
      <w:r w:rsidRPr="006C243A">
        <w:rPr>
          <w:b/>
          <w:sz w:val="20"/>
          <w:szCs w:val="20"/>
        </w:rPr>
        <w:t>Pogoji za sodelovanje na javnem razpisu</w:t>
      </w:r>
    </w:p>
    <w:p w14:paraId="26005958" w14:textId="77777777" w:rsidR="00DB1C2C" w:rsidRPr="006C243A" w:rsidRDefault="00DB1C2C" w:rsidP="00901AD0">
      <w:pPr>
        <w:autoSpaceDE w:val="0"/>
        <w:autoSpaceDN w:val="0"/>
        <w:adjustRightInd w:val="0"/>
        <w:jc w:val="both"/>
        <w:rPr>
          <w:rFonts w:ascii="Times New Roman" w:hAnsi="Times New Roman" w:cs="Times New Roman"/>
          <w:szCs w:val="20"/>
        </w:rPr>
      </w:pPr>
    </w:p>
    <w:p w14:paraId="42F36A02" w14:textId="6CB083E6" w:rsidR="00BA0FE0" w:rsidRPr="006C243A" w:rsidRDefault="00BA0FE0" w:rsidP="00765130">
      <w:pPr>
        <w:autoSpaceDE w:val="0"/>
        <w:autoSpaceDN w:val="0"/>
        <w:adjustRightInd w:val="0"/>
        <w:ind w:right="-32"/>
        <w:rPr>
          <w:rFonts w:ascii="Times New Roman" w:hAnsi="Times New Roman" w:cs="Times New Roman"/>
          <w:bCs/>
          <w:szCs w:val="20"/>
        </w:rPr>
      </w:pPr>
      <w:bookmarkStart w:id="4" w:name="_Hlk144452995"/>
      <w:r w:rsidRPr="006C243A">
        <w:rPr>
          <w:rFonts w:ascii="Times New Roman" w:hAnsi="Times New Roman" w:cs="Times New Roman"/>
          <w:bCs/>
          <w:szCs w:val="20"/>
        </w:rPr>
        <w:t>Prijavitelj</w:t>
      </w:r>
      <w:r w:rsidR="00392972" w:rsidRPr="006C243A">
        <w:rPr>
          <w:rFonts w:ascii="Times New Roman" w:hAnsi="Times New Roman" w:cs="Times New Roman"/>
          <w:bCs/>
          <w:szCs w:val="20"/>
        </w:rPr>
        <w:t xml:space="preserve">i na javnem razpisu </w:t>
      </w:r>
      <w:r w:rsidRPr="006C243A">
        <w:rPr>
          <w:rFonts w:ascii="Times New Roman" w:hAnsi="Times New Roman" w:cs="Times New Roman"/>
          <w:bCs/>
          <w:szCs w:val="20"/>
        </w:rPr>
        <w:t>morajo izpolnjevati naslednje pogoje:</w:t>
      </w:r>
    </w:p>
    <w:p w14:paraId="48DE0AA3" w14:textId="77777777" w:rsidR="008D4785" w:rsidRPr="006C243A" w:rsidRDefault="008D4785" w:rsidP="00765130">
      <w:pPr>
        <w:autoSpaceDE w:val="0"/>
        <w:autoSpaceDN w:val="0"/>
        <w:adjustRightInd w:val="0"/>
        <w:ind w:right="-32"/>
        <w:rPr>
          <w:rFonts w:ascii="Times New Roman" w:hAnsi="Times New Roman" w:cs="Times New Roman"/>
          <w:bCs/>
          <w:szCs w:val="20"/>
        </w:rPr>
      </w:pPr>
    </w:p>
    <w:p w14:paraId="3B44EBFF" w14:textId="6CA9E5FB" w:rsidR="00195358" w:rsidRPr="006C243A" w:rsidRDefault="00E15732" w:rsidP="00765130">
      <w:pPr>
        <w:pStyle w:val="Odstavekseznama"/>
        <w:widowControl w:val="0"/>
        <w:numPr>
          <w:ilvl w:val="0"/>
          <w:numId w:val="27"/>
        </w:numPr>
        <w:tabs>
          <w:tab w:val="left" w:pos="284"/>
        </w:tabs>
        <w:suppressAutoHyphens/>
        <w:jc w:val="both"/>
        <w:rPr>
          <w:bCs/>
          <w:color w:val="000000"/>
          <w:sz w:val="20"/>
          <w:szCs w:val="20"/>
          <w:lang w:eastAsia="ar-SA"/>
        </w:rPr>
      </w:pPr>
      <w:bookmarkStart w:id="5" w:name="_Hlk144453405"/>
      <w:bookmarkEnd w:id="4"/>
      <w:r w:rsidRPr="006C243A">
        <w:rPr>
          <w:bCs/>
          <w:color w:val="000000"/>
          <w:sz w:val="20"/>
          <w:szCs w:val="20"/>
          <w:lang w:eastAsia="ar-SA"/>
        </w:rPr>
        <w:t>da s</w:t>
      </w:r>
      <w:r w:rsidR="00195358" w:rsidRPr="006C243A">
        <w:rPr>
          <w:bCs/>
          <w:color w:val="000000"/>
          <w:sz w:val="20"/>
          <w:szCs w:val="20"/>
          <w:lang w:eastAsia="ar-SA"/>
        </w:rPr>
        <w:t>e prijavljajo kot fizičn</w:t>
      </w:r>
      <w:r w:rsidR="001F2547" w:rsidRPr="006C243A">
        <w:rPr>
          <w:bCs/>
          <w:color w:val="000000"/>
          <w:sz w:val="20"/>
          <w:szCs w:val="20"/>
          <w:lang w:eastAsia="ar-SA"/>
        </w:rPr>
        <w:t>e</w:t>
      </w:r>
      <w:r w:rsidR="00195358" w:rsidRPr="006C243A">
        <w:rPr>
          <w:bCs/>
          <w:color w:val="000000"/>
          <w:sz w:val="20"/>
          <w:szCs w:val="20"/>
          <w:lang w:eastAsia="ar-SA"/>
        </w:rPr>
        <w:t xml:space="preserve"> oseb</w:t>
      </w:r>
      <w:r w:rsidR="001F2547" w:rsidRPr="006C243A">
        <w:rPr>
          <w:bCs/>
          <w:color w:val="000000"/>
          <w:sz w:val="20"/>
          <w:szCs w:val="20"/>
          <w:lang w:eastAsia="ar-SA"/>
        </w:rPr>
        <w:t>e</w:t>
      </w:r>
      <w:r w:rsidR="00195358" w:rsidRPr="006C243A">
        <w:rPr>
          <w:bCs/>
          <w:color w:val="000000"/>
          <w:sz w:val="20"/>
          <w:szCs w:val="20"/>
          <w:lang w:eastAsia="ar-SA"/>
        </w:rPr>
        <w:t>;</w:t>
      </w:r>
    </w:p>
    <w:p w14:paraId="0DE3EDBF" w14:textId="49DA137A" w:rsidR="00F27F37" w:rsidRPr="006C243A" w:rsidRDefault="00F27F37" w:rsidP="00F27F37">
      <w:pPr>
        <w:pStyle w:val="Odstavekseznama"/>
        <w:numPr>
          <w:ilvl w:val="0"/>
          <w:numId w:val="1"/>
        </w:numPr>
        <w:jc w:val="both"/>
        <w:rPr>
          <w:sz w:val="20"/>
          <w:szCs w:val="20"/>
        </w:rPr>
      </w:pPr>
      <w:bookmarkStart w:id="6" w:name="_Hlk197523960"/>
      <w:bookmarkEnd w:id="5"/>
      <w:r w:rsidRPr="006C243A">
        <w:rPr>
          <w:color w:val="000000"/>
          <w:sz w:val="20"/>
          <w:szCs w:val="20"/>
        </w:rPr>
        <w:t xml:space="preserve">da so prijavitelji za delovno štipendijo za uveljavljene literarne kritike samozaposleni v kulturi in na </w:t>
      </w:r>
      <w:r w:rsidR="00710DC6" w:rsidRPr="006C243A">
        <w:rPr>
          <w:color w:val="000000"/>
          <w:sz w:val="20"/>
          <w:szCs w:val="20"/>
        </w:rPr>
        <w:t xml:space="preserve">zadnji </w:t>
      </w:r>
      <w:r w:rsidRPr="006C243A">
        <w:rPr>
          <w:color w:val="000000"/>
          <w:sz w:val="20"/>
          <w:szCs w:val="20"/>
        </w:rPr>
        <w:t xml:space="preserve">dan </w:t>
      </w:r>
      <w:r w:rsidR="00710DC6" w:rsidRPr="006C243A">
        <w:rPr>
          <w:color w:val="000000"/>
          <w:sz w:val="20"/>
          <w:szCs w:val="20"/>
        </w:rPr>
        <w:t xml:space="preserve">roka za oddajo </w:t>
      </w:r>
      <w:r w:rsidR="00EA3017" w:rsidRPr="006C243A">
        <w:rPr>
          <w:color w:val="000000"/>
          <w:sz w:val="20"/>
          <w:szCs w:val="20"/>
        </w:rPr>
        <w:t>vloge</w:t>
      </w:r>
      <w:r w:rsidR="00710DC6" w:rsidRPr="006C243A">
        <w:rPr>
          <w:color w:val="000000"/>
          <w:sz w:val="20"/>
          <w:szCs w:val="20"/>
        </w:rPr>
        <w:t xml:space="preserve"> na javni razpis </w:t>
      </w:r>
      <w:r w:rsidRPr="006C243A">
        <w:rPr>
          <w:color w:val="000000"/>
          <w:sz w:val="20"/>
          <w:szCs w:val="20"/>
        </w:rPr>
        <w:t>vpisani v razvid samozaposlenih v kulturi pri Ministrstvu za kulturo RS;</w:t>
      </w:r>
    </w:p>
    <w:bookmarkEnd w:id="6"/>
    <w:p w14:paraId="0ED40B82" w14:textId="69E1D164" w:rsidR="0093309E" w:rsidRPr="006C243A" w:rsidRDefault="0093309E" w:rsidP="00555C74">
      <w:pPr>
        <w:pStyle w:val="Odstavekseznama"/>
        <w:numPr>
          <w:ilvl w:val="0"/>
          <w:numId w:val="1"/>
        </w:numPr>
        <w:jc w:val="both"/>
        <w:rPr>
          <w:sz w:val="20"/>
          <w:szCs w:val="20"/>
        </w:rPr>
      </w:pPr>
      <w:r w:rsidRPr="006C243A">
        <w:rPr>
          <w:color w:val="000000"/>
          <w:sz w:val="20"/>
          <w:szCs w:val="20"/>
        </w:rPr>
        <w:t>da prijavitelji za delovno štipendijo za perspektivne literarne kritike do zaključka razpisa niso dopolnili 35 let;</w:t>
      </w:r>
    </w:p>
    <w:p w14:paraId="7C247081" w14:textId="443B7D2C" w:rsidR="00F27F37" w:rsidRPr="006C243A" w:rsidRDefault="00F27F37" w:rsidP="00F27F37">
      <w:pPr>
        <w:pStyle w:val="Odstavekseznama"/>
        <w:numPr>
          <w:ilvl w:val="0"/>
          <w:numId w:val="1"/>
        </w:numPr>
        <w:jc w:val="both"/>
        <w:rPr>
          <w:sz w:val="20"/>
          <w:szCs w:val="20"/>
        </w:rPr>
      </w:pPr>
      <w:r w:rsidRPr="006C243A">
        <w:rPr>
          <w:sz w:val="20"/>
          <w:szCs w:val="20"/>
        </w:rPr>
        <w:t>da so v obdobju 2023</w:t>
      </w:r>
      <w:r w:rsidRPr="006C243A">
        <w:rPr>
          <w:bCs/>
          <w:snapToGrid w:val="0"/>
          <w:sz w:val="20"/>
          <w:szCs w:val="20"/>
        </w:rPr>
        <w:t>–</w:t>
      </w:r>
      <w:r w:rsidRPr="006C243A">
        <w:rPr>
          <w:sz w:val="20"/>
          <w:szCs w:val="20"/>
        </w:rPr>
        <w:t xml:space="preserve">2025 objavljali književne kritike </w:t>
      </w:r>
      <w:r w:rsidR="000B3D2B" w:rsidRPr="006C243A">
        <w:rPr>
          <w:sz w:val="20"/>
          <w:szCs w:val="20"/>
        </w:rPr>
        <w:t xml:space="preserve">v slovenskem jeziku </w:t>
      </w:r>
      <w:r w:rsidRPr="006C243A">
        <w:rPr>
          <w:sz w:val="20"/>
          <w:szCs w:val="20"/>
        </w:rPr>
        <w:t>v literarnih revijah, na kulturnih straneh dnevnega tiska</w:t>
      </w:r>
      <w:r w:rsidR="00D53860">
        <w:rPr>
          <w:sz w:val="20"/>
          <w:szCs w:val="20"/>
        </w:rPr>
        <w:t>,</w:t>
      </w:r>
      <w:r w:rsidRPr="006C243A">
        <w:rPr>
          <w:sz w:val="20"/>
          <w:szCs w:val="20"/>
        </w:rPr>
        <w:t xml:space="preserve"> v drugih tiskanih ali spletnih medijih s kulturnimi vsebinami ali na radiu/televiziji; </w:t>
      </w:r>
    </w:p>
    <w:p w14:paraId="1CFD06F1" w14:textId="77777777" w:rsidR="00F27F37" w:rsidRPr="006C243A" w:rsidRDefault="00F27F37" w:rsidP="00F27F37">
      <w:pPr>
        <w:numPr>
          <w:ilvl w:val="0"/>
          <w:numId w:val="3"/>
        </w:numPr>
        <w:spacing w:line="276" w:lineRule="auto"/>
        <w:contextualSpacing/>
        <w:jc w:val="both"/>
        <w:rPr>
          <w:rFonts w:ascii="Times New Roman" w:eastAsia="Times New Roman" w:hAnsi="Times New Roman" w:cs="Times New Roman"/>
          <w:szCs w:val="20"/>
        </w:rPr>
      </w:pPr>
      <w:r w:rsidRPr="006C243A">
        <w:rPr>
          <w:rFonts w:ascii="Times New Roman" w:eastAsia="Times New Roman" w:hAnsi="Times New Roman" w:cs="Times New Roman"/>
          <w:szCs w:val="20"/>
        </w:rPr>
        <w:t>da imajo v času prijave na razpis izpolnjene vse pogodbene obveznosti oz. urejena medsebojna razmerja z JAK;</w:t>
      </w:r>
    </w:p>
    <w:p w14:paraId="46CA6B7D" w14:textId="77777777" w:rsidR="00F27F37" w:rsidRPr="006C243A" w:rsidRDefault="00F27F37" w:rsidP="00F27F37">
      <w:pPr>
        <w:numPr>
          <w:ilvl w:val="0"/>
          <w:numId w:val="3"/>
        </w:numPr>
        <w:spacing w:line="276" w:lineRule="auto"/>
        <w:contextualSpacing/>
        <w:jc w:val="both"/>
        <w:rPr>
          <w:rFonts w:ascii="Times New Roman" w:eastAsia="Times New Roman" w:hAnsi="Times New Roman" w:cs="Times New Roman"/>
          <w:szCs w:val="20"/>
        </w:rPr>
      </w:pPr>
      <w:r w:rsidRPr="006C243A">
        <w:rPr>
          <w:rFonts w:ascii="Times New Roman" w:eastAsia="Times New Roman" w:hAnsi="Times New Roman" w:cs="Times New Roman"/>
          <w:szCs w:val="20"/>
        </w:rPr>
        <w:t>da vlogo oddajo na ustreznem predpisanem obrazcu JAK in ji priložijo obvezne priloge;</w:t>
      </w:r>
    </w:p>
    <w:p w14:paraId="5E8A7200" w14:textId="77777777" w:rsidR="00F27F37" w:rsidRPr="006C243A" w:rsidRDefault="00F27F37" w:rsidP="00F27F37">
      <w:pPr>
        <w:numPr>
          <w:ilvl w:val="0"/>
          <w:numId w:val="3"/>
        </w:numPr>
        <w:spacing w:line="276" w:lineRule="auto"/>
        <w:contextualSpacing/>
        <w:jc w:val="both"/>
        <w:rPr>
          <w:rFonts w:ascii="Times New Roman" w:eastAsia="Times New Roman" w:hAnsi="Times New Roman" w:cs="Times New Roman"/>
          <w:szCs w:val="20"/>
        </w:rPr>
      </w:pPr>
      <w:r w:rsidRPr="006C243A">
        <w:rPr>
          <w:rFonts w:ascii="Times New Roman" w:eastAsia="Times New Roman" w:hAnsi="Times New Roman" w:cs="Times New Roman"/>
          <w:szCs w:val="20"/>
        </w:rPr>
        <w:t xml:space="preserve">da vlogo poda upravičena oseba; </w:t>
      </w:r>
    </w:p>
    <w:p w14:paraId="004450CE" w14:textId="77777777" w:rsidR="00F27F37" w:rsidRPr="006C243A" w:rsidRDefault="00F27F37" w:rsidP="00F27F37">
      <w:pPr>
        <w:numPr>
          <w:ilvl w:val="0"/>
          <w:numId w:val="3"/>
        </w:numPr>
        <w:spacing w:line="276" w:lineRule="auto"/>
        <w:contextualSpacing/>
        <w:jc w:val="both"/>
        <w:rPr>
          <w:rFonts w:ascii="Times New Roman" w:eastAsia="Times New Roman" w:hAnsi="Times New Roman" w:cs="Times New Roman"/>
          <w:szCs w:val="20"/>
        </w:rPr>
      </w:pPr>
      <w:r w:rsidRPr="006C243A">
        <w:rPr>
          <w:rFonts w:ascii="Times New Roman" w:eastAsia="Times New Roman" w:hAnsi="Times New Roman" w:cs="Times New Roman"/>
          <w:szCs w:val="20"/>
        </w:rPr>
        <w:t>da je vloga oddana pravočasno in skladno z navodilom o oddaji vloge iz besedila tega razpisa;</w:t>
      </w:r>
    </w:p>
    <w:p w14:paraId="57DCAA67" w14:textId="79AF835D" w:rsidR="00F27F37" w:rsidRPr="006C243A" w:rsidRDefault="00F27F37" w:rsidP="00F27F37">
      <w:pPr>
        <w:numPr>
          <w:ilvl w:val="0"/>
          <w:numId w:val="3"/>
        </w:numPr>
        <w:jc w:val="both"/>
        <w:rPr>
          <w:rFonts w:ascii="Times New Roman" w:eastAsia="Times New Roman" w:hAnsi="Times New Roman" w:cs="Times New Roman"/>
          <w:szCs w:val="20"/>
          <w:lang w:eastAsia="sl-SI"/>
        </w:rPr>
      </w:pPr>
      <w:bookmarkStart w:id="7" w:name="_Hlk141789781"/>
      <w:r w:rsidRPr="006C243A">
        <w:rPr>
          <w:rFonts w:ascii="Times New Roman" w:eastAsia="Times New Roman" w:hAnsi="Times New Roman" w:cs="Times New Roman"/>
          <w:szCs w:val="20"/>
          <w:lang w:eastAsia="sl-SI"/>
        </w:rPr>
        <w:t xml:space="preserve">da pri prijavi upoštevajo </w:t>
      </w:r>
      <w:r w:rsidR="00D53860">
        <w:rPr>
          <w:rFonts w:ascii="Times New Roman" w:eastAsia="Times New Roman" w:hAnsi="Times New Roman" w:cs="Times New Roman"/>
          <w:szCs w:val="20"/>
          <w:lang w:eastAsia="sl-SI"/>
        </w:rPr>
        <w:t>predmet</w:t>
      </w:r>
      <w:r w:rsidRPr="006C243A">
        <w:rPr>
          <w:rFonts w:ascii="Times New Roman" w:eastAsia="Times New Roman" w:hAnsi="Times New Roman" w:cs="Times New Roman"/>
          <w:szCs w:val="20"/>
          <w:lang w:eastAsia="sl-SI"/>
        </w:rPr>
        <w:t xml:space="preserve"> in cilje razpis</w:t>
      </w:r>
      <w:r w:rsidR="00D53860">
        <w:rPr>
          <w:rFonts w:ascii="Times New Roman" w:eastAsia="Times New Roman" w:hAnsi="Times New Roman" w:cs="Times New Roman"/>
          <w:szCs w:val="20"/>
          <w:lang w:eastAsia="sl-SI"/>
        </w:rPr>
        <w:t>a</w:t>
      </w:r>
      <w:r w:rsidRPr="006C243A">
        <w:rPr>
          <w:rFonts w:ascii="Times New Roman" w:eastAsia="Times New Roman" w:hAnsi="Times New Roman" w:cs="Times New Roman"/>
          <w:szCs w:val="20"/>
          <w:lang w:eastAsia="sl-SI"/>
        </w:rPr>
        <w:t xml:space="preserve">, skladno </w:t>
      </w:r>
      <w:r w:rsidR="00D53860">
        <w:rPr>
          <w:rFonts w:ascii="Times New Roman" w:eastAsia="Times New Roman" w:hAnsi="Times New Roman" w:cs="Times New Roman"/>
          <w:szCs w:val="20"/>
          <w:lang w:eastAsia="sl-SI"/>
        </w:rPr>
        <w:t xml:space="preserve">z 2. in </w:t>
      </w:r>
      <w:r w:rsidRPr="006C243A">
        <w:rPr>
          <w:rFonts w:ascii="Times New Roman" w:eastAsia="Times New Roman" w:hAnsi="Times New Roman" w:cs="Times New Roman"/>
          <w:szCs w:val="20"/>
          <w:lang w:eastAsia="sl-SI"/>
        </w:rPr>
        <w:t xml:space="preserve">3. točko besedila razpisa; </w:t>
      </w:r>
    </w:p>
    <w:bookmarkEnd w:id="7"/>
    <w:p w14:paraId="47821AC5" w14:textId="77777777" w:rsidR="00F27F37" w:rsidRPr="006C243A" w:rsidRDefault="00F27F37" w:rsidP="00F27F37">
      <w:pPr>
        <w:pStyle w:val="Odstavekseznama"/>
        <w:numPr>
          <w:ilvl w:val="0"/>
          <w:numId w:val="1"/>
        </w:numPr>
        <w:jc w:val="both"/>
        <w:rPr>
          <w:sz w:val="20"/>
          <w:szCs w:val="20"/>
        </w:rPr>
      </w:pPr>
      <w:r w:rsidRPr="006C243A">
        <w:rPr>
          <w:sz w:val="20"/>
          <w:szCs w:val="20"/>
        </w:rPr>
        <w:t>da je vloga v celoti napisana v slovenskem jeziku;</w:t>
      </w:r>
    </w:p>
    <w:p w14:paraId="5A94A43B" w14:textId="48B77878" w:rsidR="00F27F37" w:rsidRPr="006C243A" w:rsidRDefault="00F27F37" w:rsidP="00F27F37">
      <w:pPr>
        <w:widowControl w:val="0"/>
        <w:numPr>
          <w:ilvl w:val="0"/>
          <w:numId w:val="3"/>
        </w:numPr>
        <w:tabs>
          <w:tab w:val="left" w:pos="284"/>
        </w:tabs>
        <w:suppressAutoHyphens/>
        <w:jc w:val="both"/>
        <w:rPr>
          <w:rFonts w:ascii="Times New Roman" w:hAnsi="Times New Roman" w:cs="Times New Roman"/>
          <w:bCs/>
          <w:color w:val="000000"/>
          <w:szCs w:val="20"/>
          <w:lang w:eastAsia="ar-SA"/>
        </w:rPr>
      </w:pPr>
      <w:r w:rsidRPr="006C243A">
        <w:rPr>
          <w:rFonts w:ascii="Times New Roman" w:hAnsi="Times New Roman" w:cs="Times New Roman"/>
          <w:bCs/>
          <w:color w:val="000000"/>
          <w:szCs w:val="20"/>
          <w:lang w:eastAsia="ar-SA"/>
        </w:rPr>
        <w:t xml:space="preserve">da </w:t>
      </w:r>
      <w:r w:rsidRPr="006C243A">
        <w:rPr>
          <w:rFonts w:ascii="Times New Roman" w:eastAsia="Times New Roman" w:hAnsi="Times New Roman" w:cs="Times New Roman"/>
          <w:szCs w:val="20"/>
        </w:rPr>
        <w:t xml:space="preserve">v letu 2025 niso prejemniki delovne štipendije za samozaposlene ali druge štipendije Ministrstva za kulturo RS </w:t>
      </w:r>
      <w:r w:rsidRPr="006C243A">
        <w:rPr>
          <w:rFonts w:ascii="Times New Roman" w:hAnsi="Times New Roman" w:cs="Times New Roman"/>
          <w:bCs/>
          <w:color w:val="000000"/>
          <w:szCs w:val="20"/>
          <w:lang w:eastAsia="ar-SA"/>
        </w:rPr>
        <w:t xml:space="preserve">ali štipendije iz naslova knjižničnega nadomestila </w:t>
      </w:r>
      <w:r w:rsidR="00D53860">
        <w:rPr>
          <w:rFonts w:ascii="Times New Roman" w:hAnsi="Times New Roman" w:cs="Times New Roman"/>
          <w:bCs/>
          <w:color w:val="000000"/>
          <w:szCs w:val="20"/>
          <w:lang w:eastAsia="ar-SA"/>
        </w:rPr>
        <w:t xml:space="preserve">JAK </w:t>
      </w:r>
      <w:r w:rsidR="000B3D2B" w:rsidRPr="006C243A">
        <w:rPr>
          <w:rFonts w:ascii="Times New Roman" w:hAnsi="Times New Roman" w:cs="Times New Roman"/>
          <w:bCs/>
          <w:color w:val="000000"/>
          <w:szCs w:val="20"/>
          <w:lang w:eastAsia="ar-SA"/>
        </w:rPr>
        <w:t xml:space="preserve">na razpisu </w:t>
      </w:r>
      <w:r w:rsidRPr="006C243A">
        <w:rPr>
          <w:rFonts w:ascii="Times New Roman" w:hAnsi="Times New Roman" w:cs="Times New Roman"/>
          <w:bCs/>
          <w:color w:val="000000"/>
          <w:szCs w:val="20"/>
          <w:lang w:eastAsia="ar-SA"/>
        </w:rPr>
        <w:t>JR10-ŠTIPENDIJE-2025</w:t>
      </w:r>
      <w:r w:rsidR="00482E55" w:rsidRPr="006C243A">
        <w:rPr>
          <w:rFonts w:ascii="Times New Roman" w:hAnsi="Times New Roman" w:cs="Times New Roman"/>
          <w:bCs/>
          <w:color w:val="000000"/>
          <w:szCs w:val="20"/>
          <w:lang w:eastAsia="ar-SA"/>
        </w:rPr>
        <w:t>;</w:t>
      </w:r>
    </w:p>
    <w:p w14:paraId="2D7D06A2" w14:textId="1C746E6C" w:rsidR="00B7161F" w:rsidRDefault="00B7161F" w:rsidP="00B7161F">
      <w:pPr>
        <w:numPr>
          <w:ilvl w:val="0"/>
          <w:numId w:val="3"/>
        </w:num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da dovoljujejo objavo osebnih podatkov z namenom objave rezultatov razpisa na spletni strani JAK, skladno z Zakonom o dostopu do informacij javnega značaja (Uradni list RS, št. 51/06–UPB2, 117/06, 23/24, 50/14, 19/15 – </w:t>
      </w:r>
      <w:proofErr w:type="spellStart"/>
      <w:r w:rsidRPr="006C243A">
        <w:rPr>
          <w:rFonts w:ascii="Times New Roman" w:eastAsia="Times New Roman" w:hAnsi="Times New Roman" w:cs="Times New Roman"/>
          <w:szCs w:val="20"/>
          <w:lang w:eastAsia="sl-SI"/>
        </w:rPr>
        <w:t>odl</w:t>
      </w:r>
      <w:proofErr w:type="spellEnd"/>
      <w:r w:rsidRPr="006C243A">
        <w:rPr>
          <w:rFonts w:ascii="Times New Roman" w:eastAsia="Times New Roman" w:hAnsi="Times New Roman" w:cs="Times New Roman"/>
          <w:szCs w:val="20"/>
          <w:lang w:eastAsia="sl-SI"/>
        </w:rPr>
        <w:t>. US, 102/15, 7/18 in 141/22) in Zakonom o varstvu osebnih podatkov (Uradni list RS, št.163/22)</w:t>
      </w:r>
      <w:r w:rsidR="00D53860">
        <w:rPr>
          <w:rFonts w:ascii="Times New Roman" w:eastAsia="Times New Roman" w:hAnsi="Times New Roman" w:cs="Times New Roman"/>
          <w:szCs w:val="20"/>
          <w:lang w:eastAsia="sl-SI"/>
        </w:rPr>
        <w:t>.</w:t>
      </w:r>
    </w:p>
    <w:p w14:paraId="1DCCA48A" w14:textId="77777777" w:rsidR="00D53860" w:rsidRPr="006C243A" w:rsidRDefault="00D53860" w:rsidP="00D53860">
      <w:pPr>
        <w:ind w:left="720"/>
        <w:jc w:val="both"/>
        <w:rPr>
          <w:rFonts w:ascii="Times New Roman" w:eastAsia="Times New Roman" w:hAnsi="Times New Roman" w:cs="Times New Roman"/>
          <w:szCs w:val="20"/>
          <w:lang w:eastAsia="sl-SI"/>
        </w:rPr>
      </w:pPr>
    </w:p>
    <w:p w14:paraId="3CD68E38" w14:textId="1DF3A17A" w:rsidR="002B1ECE" w:rsidRPr="006C243A" w:rsidRDefault="002B1ECE" w:rsidP="0093309E">
      <w:pPr>
        <w:pStyle w:val="Odstavekseznama"/>
        <w:widowControl w:val="0"/>
        <w:numPr>
          <w:ilvl w:val="0"/>
          <w:numId w:val="12"/>
        </w:numPr>
        <w:tabs>
          <w:tab w:val="left" w:pos="284"/>
        </w:tabs>
        <w:suppressAutoHyphens/>
        <w:jc w:val="both"/>
        <w:rPr>
          <w:b/>
          <w:sz w:val="20"/>
          <w:szCs w:val="20"/>
        </w:rPr>
      </w:pPr>
      <w:r w:rsidRPr="006C243A">
        <w:rPr>
          <w:b/>
          <w:sz w:val="20"/>
          <w:szCs w:val="20"/>
        </w:rPr>
        <w:t xml:space="preserve">Kriteriji </w:t>
      </w:r>
      <w:r w:rsidR="00BF271E" w:rsidRPr="006C243A">
        <w:rPr>
          <w:b/>
          <w:sz w:val="20"/>
          <w:szCs w:val="20"/>
        </w:rPr>
        <w:t xml:space="preserve">in merila </w:t>
      </w:r>
      <w:r w:rsidRPr="006C243A">
        <w:rPr>
          <w:b/>
          <w:sz w:val="20"/>
          <w:szCs w:val="20"/>
        </w:rPr>
        <w:t>za ocenjevanje prijav</w:t>
      </w:r>
    </w:p>
    <w:p w14:paraId="1B68C8FF" w14:textId="77777777" w:rsidR="0093309E" w:rsidRPr="006C243A" w:rsidRDefault="0093309E" w:rsidP="0093309E">
      <w:pPr>
        <w:widowControl w:val="0"/>
        <w:tabs>
          <w:tab w:val="left" w:pos="284"/>
        </w:tabs>
        <w:suppressAutoHyphens/>
        <w:jc w:val="both"/>
        <w:rPr>
          <w:rFonts w:ascii="Times New Roman" w:hAnsi="Times New Roman" w:cs="Times New Roman"/>
          <w:bCs/>
          <w:color w:val="000000"/>
          <w:szCs w:val="20"/>
          <w:lang w:eastAsia="ar-S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458"/>
        <w:gridCol w:w="1071"/>
      </w:tblGrid>
      <w:tr w:rsidR="0093309E" w:rsidRPr="006C243A" w14:paraId="14918995" w14:textId="77777777" w:rsidTr="0034747E">
        <w:trPr>
          <w:trHeight w:val="375"/>
        </w:trPr>
        <w:tc>
          <w:tcPr>
            <w:tcW w:w="651" w:type="dxa"/>
          </w:tcPr>
          <w:p w14:paraId="249B5B1D" w14:textId="77777777" w:rsidR="0093309E" w:rsidRPr="006C243A" w:rsidRDefault="0093309E" w:rsidP="0034747E">
            <w:pPr>
              <w:jc w:val="both"/>
              <w:rPr>
                <w:rFonts w:ascii="Times New Roman" w:hAnsi="Times New Roman" w:cs="Times New Roman"/>
                <w:b/>
                <w:szCs w:val="20"/>
              </w:rPr>
            </w:pPr>
            <w:bookmarkStart w:id="8" w:name="_Hlk144453263"/>
            <w:proofErr w:type="spellStart"/>
            <w:r w:rsidRPr="006C243A">
              <w:rPr>
                <w:rFonts w:ascii="Times New Roman" w:hAnsi="Times New Roman" w:cs="Times New Roman"/>
                <w:b/>
                <w:szCs w:val="20"/>
              </w:rPr>
              <w:t>Zap</w:t>
            </w:r>
            <w:proofErr w:type="spellEnd"/>
            <w:r w:rsidRPr="006C243A">
              <w:rPr>
                <w:rFonts w:ascii="Times New Roman" w:hAnsi="Times New Roman" w:cs="Times New Roman"/>
                <w:b/>
                <w:szCs w:val="20"/>
              </w:rPr>
              <w:t xml:space="preserve">. št. </w:t>
            </w:r>
          </w:p>
        </w:tc>
        <w:tc>
          <w:tcPr>
            <w:tcW w:w="7458" w:type="dxa"/>
          </w:tcPr>
          <w:p w14:paraId="77033648" w14:textId="5A56805E" w:rsidR="0093309E" w:rsidRPr="006C243A" w:rsidRDefault="0093309E" w:rsidP="0034747E">
            <w:pPr>
              <w:jc w:val="both"/>
              <w:rPr>
                <w:rFonts w:ascii="Times New Roman" w:hAnsi="Times New Roman" w:cs="Times New Roman"/>
                <w:b/>
                <w:szCs w:val="20"/>
              </w:rPr>
            </w:pPr>
            <w:r w:rsidRPr="006C243A">
              <w:rPr>
                <w:rFonts w:ascii="Times New Roman" w:hAnsi="Times New Roman" w:cs="Times New Roman"/>
                <w:b/>
                <w:szCs w:val="20"/>
              </w:rPr>
              <w:t xml:space="preserve">Razpisni kriteriji/merila </w:t>
            </w:r>
          </w:p>
        </w:tc>
        <w:tc>
          <w:tcPr>
            <w:tcW w:w="1071" w:type="dxa"/>
          </w:tcPr>
          <w:p w14:paraId="514664B0" w14:textId="77777777" w:rsidR="0093309E" w:rsidRPr="006C243A" w:rsidRDefault="0093309E" w:rsidP="0034747E">
            <w:pPr>
              <w:jc w:val="both"/>
              <w:rPr>
                <w:rFonts w:ascii="Times New Roman" w:hAnsi="Times New Roman" w:cs="Times New Roman"/>
                <w:b/>
                <w:szCs w:val="20"/>
              </w:rPr>
            </w:pPr>
            <w:r w:rsidRPr="006C243A">
              <w:rPr>
                <w:rFonts w:ascii="Times New Roman" w:hAnsi="Times New Roman" w:cs="Times New Roman"/>
                <w:b/>
                <w:szCs w:val="20"/>
              </w:rPr>
              <w:t>Možno št. točk</w:t>
            </w:r>
          </w:p>
        </w:tc>
      </w:tr>
      <w:tr w:rsidR="0093309E" w:rsidRPr="006C243A" w14:paraId="4C650280" w14:textId="77777777" w:rsidTr="00CA31F2">
        <w:trPr>
          <w:trHeight w:val="1024"/>
        </w:trPr>
        <w:tc>
          <w:tcPr>
            <w:tcW w:w="651" w:type="dxa"/>
          </w:tcPr>
          <w:p w14:paraId="2E57E435" w14:textId="77777777" w:rsidR="0093309E" w:rsidRPr="006C243A" w:rsidRDefault="0093309E" w:rsidP="0034747E">
            <w:pPr>
              <w:jc w:val="both"/>
              <w:rPr>
                <w:rFonts w:ascii="Times New Roman" w:hAnsi="Times New Roman" w:cs="Times New Roman"/>
                <w:szCs w:val="20"/>
              </w:rPr>
            </w:pPr>
            <w:r w:rsidRPr="006C243A">
              <w:rPr>
                <w:rFonts w:ascii="Times New Roman" w:hAnsi="Times New Roman" w:cs="Times New Roman"/>
                <w:szCs w:val="20"/>
              </w:rPr>
              <w:t>1.</w:t>
            </w:r>
          </w:p>
        </w:tc>
        <w:tc>
          <w:tcPr>
            <w:tcW w:w="7458" w:type="dxa"/>
          </w:tcPr>
          <w:p w14:paraId="7CDA9F3D" w14:textId="12B58CB7" w:rsidR="0093309E" w:rsidRPr="006C243A" w:rsidRDefault="0093309E" w:rsidP="0034747E">
            <w:pPr>
              <w:rPr>
                <w:rFonts w:ascii="Times New Roman" w:hAnsi="Times New Roman" w:cs="Times New Roman"/>
                <w:snapToGrid w:val="0"/>
                <w:szCs w:val="20"/>
              </w:rPr>
            </w:pPr>
            <w:r w:rsidRPr="006C243A">
              <w:rPr>
                <w:rFonts w:ascii="Times New Roman" w:hAnsi="Times New Roman" w:cs="Times New Roman"/>
                <w:snapToGrid w:val="0"/>
                <w:szCs w:val="20"/>
              </w:rPr>
              <w:t xml:space="preserve">Reference prijaviteljevega </w:t>
            </w:r>
            <w:r w:rsidRPr="006C243A">
              <w:rPr>
                <w:rFonts w:ascii="Times New Roman" w:eastAsia="Times New Roman" w:hAnsi="Times New Roman" w:cs="Times New Roman"/>
                <w:snapToGrid w:val="0"/>
                <w:szCs w:val="20"/>
                <w:lang w:eastAsia="sl-SI"/>
              </w:rPr>
              <w:t xml:space="preserve">dela na področju literarne kritike, obseg opusa literarnih kritik in izkazana kakovost (Stritarjeva nagrada, </w:t>
            </w:r>
            <w:r w:rsidR="00C9197E" w:rsidRPr="006C243A">
              <w:rPr>
                <w:rFonts w:ascii="Times New Roman" w:eastAsia="Times New Roman" w:hAnsi="Times New Roman" w:cs="Times New Roman"/>
                <w:snapToGrid w:val="0"/>
                <w:szCs w:val="20"/>
                <w:lang w:eastAsia="sl-SI"/>
              </w:rPr>
              <w:t xml:space="preserve">nagrada Mlado pero, </w:t>
            </w:r>
            <w:r w:rsidRPr="006C243A">
              <w:rPr>
                <w:rFonts w:ascii="Times New Roman" w:eastAsia="Times New Roman" w:hAnsi="Times New Roman" w:cs="Times New Roman"/>
                <w:snapToGrid w:val="0"/>
                <w:szCs w:val="20"/>
                <w:lang w:eastAsia="sl-SI"/>
              </w:rPr>
              <w:t>samostojne knjižne objave literarnih kritik</w:t>
            </w:r>
            <w:r w:rsidR="000B3D2B" w:rsidRPr="006C243A">
              <w:rPr>
                <w:rFonts w:ascii="Times New Roman" w:eastAsia="Times New Roman" w:hAnsi="Times New Roman" w:cs="Times New Roman"/>
                <w:snapToGrid w:val="0"/>
                <w:szCs w:val="20"/>
                <w:lang w:eastAsia="sl-SI"/>
              </w:rPr>
              <w:t xml:space="preserve"> …</w:t>
            </w:r>
            <w:r w:rsidRPr="006C243A">
              <w:rPr>
                <w:rFonts w:ascii="Times New Roman" w:eastAsia="Times New Roman" w:hAnsi="Times New Roman" w:cs="Times New Roman"/>
                <w:snapToGrid w:val="0"/>
                <w:szCs w:val="20"/>
                <w:lang w:eastAsia="sl-SI"/>
              </w:rPr>
              <w:t>)</w:t>
            </w:r>
            <w:r w:rsidRPr="006C243A">
              <w:rPr>
                <w:rFonts w:ascii="Times New Roman" w:hAnsi="Times New Roman" w:cs="Times New Roman"/>
                <w:bCs/>
                <w:noProof/>
                <w:szCs w:val="20"/>
              </w:rPr>
              <w:t xml:space="preserve"> (brez referenc – 0 točk; </w:t>
            </w:r>
            <w:r w:rsidRPr="006C243A">
              <w:rPr>
                <w:rFonts w:ascii="Times New Roman" w:hAnsi="Times New Roman" w:cs="Times New Roman"/>
                <w:szCs w:val="20"/>
              </w:rPr>
              <w:t>manj referenc – 1–4 točke; dobre reference – 5–</w:t>
            </w:r>
            <w:r w:rsidR="00CA31F2">
              <w:rPr>
                <w:rFonts w:ascii="Times New Roman" w:hAnsi="Times New Roman" w:cs="Times New Roman"/>
                <w:szCs w:val="20"/>
              </w:rPr>
              <w:t>9</w:t>
            </w:r>
            <w:r w:rsidRPr="006C243A">
              <w:rPr>
                <w:rFonts w:ascii="Times New Roman" w:hAnsi="Times New Roman" w:cs="Times New Roman"/>
                <w:szCs w:val="20"/>
              </w:rPr>
              <w:t xml:space="preserve"> točk; prav dobre reference – </w:t>
            </w:r>
            <w:r w:rsidR="00CA31F2">
              <w:rPr>
                <w:rFonts w:ascii="Times New Roman" w:hAnsi="Times New Roman" w:cs="Times New Roman"/>
                <w:szCs w:val="20"/>
              </w:rPr>
              <w:t>10</w:t>
            </w:r>
            <w:r w:rsidRPr="006C243A">
              <w:rPr>
                <w:rFonts w:ascii="Times New Roman" w:hAnsi="Times New Roman" w:cs="Times New Roman"/>
                <w:szCs w:val="20"/>
              </w:rPr>
              <w:t>–1</w:t>
            </w:r>
            <w:r w:rsidR="00CA31F2">
              <w:rPr>
                <w:rFonts w:ascii="Times New Roman" w:hAnsi="Times New Roman" w:cs="Times New Roman"/>
                <w:szCs w:val="20"/>
              </w:rPr>
              <w:t>3</w:t>
            </w:r>
            <w:r w:rsidRPr="006C243A">
              <w:rPr>
                <w:rFonts w:ascii="Times New Roman" w:hAnsi="Times New Roman" w:cs="Times New Roman"/>
                <w:szCs w:val="20"/>
              </w:rPr>
              <w:t xml:space="preserve"> točk; odlične reference – 1</w:t>
            </w:r>
            <w:r w:rsidR="00CA31F2">
              <w:rPr>
                <w:rFonts w:ascii="Times New Roman" w:hAnsi="Times New Roman" w:cs="Times New Roman"/>
                <w:szCs w:val="20"/>
              </w:rPr>
              <w:t>4</w:t>
            </w:r>
            <w:r w:rsidRPr="006C243A">
              <w:rPr>
                <w:rFonts w:ascii="Times New Roman" w:hAnsi="Times New Roman" w:cs="Times New Roman"/>
                <w:szCs w:val="20"/>
              </w:rPr>
              <w:t>–1</w:t>
            </w:r>
            <w:r w:rsidR="00DF5FAF" w:rsidRPr="006C243A">
              <w:rPr>
                <w:rFonts w:ascii="Times New Roman" w:hAnsi="Times New Roman" w:cs="Times New Roman"/>
                <w:szCs w:val="20"/>
              </w:rPr>
              <w:t>5</w:t>
            </w:r>
            <w:r w:rsidRPr="006C243A">
              <w:rPr>
                <w:rFonts w:ascii="Times New Roman" w:hAnsi="Times New Roman" w:cs="Times New Roman"/>
                <w:szCs w:val="20"/>
              </w:rPr>
              <w:t xml:space="preserve"> točk)</w:t>
            </w:r>
          </w:p>
        </w:tc>
        <w:tc>
          <w:tcPr>
            <w:tcW w:w="1071" w:type="dxa"/>
          </w:tcPr>
          <w:p w14:paraId="620C6202" w14:textId="77777777" w:rsidR="00710DC6" w:rsidRPr="006C243A" w:rsidRDefault="00710DC6" w:rsidP="0034747E">
            <w:pPr>
              <w:jc w:val="center"/>
              <w:rPr>
                <w:rFonts w:ascii="Times New Roman" w:hAnsi="Times New Roman" w:cs="Times New Roman"/>
                <w:szCs w:val="20"/>
              </w:rPr>
            </w:pPr>
          </w:p>
          <w:p w14:paraId="6A1BED21" w14:textId="37A22258" w:rsidR="0093309E" w:rsidRPr="006C243A" w:rsidRDefault="0093309E" w:rsidP="0034747E">
            <w:pPr>
              <w:jc w:val="center"/>
              <w:rPr>
                <w:rFonts w:ascii="Times New Roman" w:hAnsi="Times New Roman" w:cs="Times New Roman"/>
                <w:szCs w:val="20"/>
              </w:rPr>
            </w:pPr>
            <w:r w:rsidRPr="006C243A">
              <w:rPr>
                <w:rFonts w:ascii="Times New Roman" w:hAnsi="Times New Roman" w:cs="Times New Roman"/>
                <w:szCs w:val="20"/>
              </w:rPr>
              <w:t>15</w:t>
            </w:r>
          </w:p>
        </w:tc>
      </w:tr>
      <w:tr w:rsidR="0093309E" w:rsidRPr="006C243A" w14:paraId="3C1191E6" w14:textId="77777777" w:rsidTr="00CA31F2">
        <w:trPr>
          <w:trHeight w:val="797"/>
        </w:trPr>
        <w:tc>
          <w:tcPr>
            <w:tcW w:w="651" w:type="dxa"/>
          </w:tcPr>
          <w:p w14:paraId="5A1DB779" w14:textId="77777777" w:rsidR="0093309E" w:rsidRPr="006C243A" w:rsidRDefault="0093309E" w:rsidP="0034747E">
            <w:pPr>
              <w:jc w:val="both"/>
              <w:rPr>
                <w:rFonts w:ascii="Times New Roman" w:hAnsi="Times New Roman" w:cs="Times New Roman"/>
                <w:szCs w:val="20"/>
              </w:rPr>
            </w:pPr>
            <w:r w:rsidRPr="006C243A">
              <w:rPr>
                <w:rFonts w:ascii="Times New Roman" w:hAnsi="Times New Roman" w:cs="Times New Roman"/>
                <w:szCs w:val="20"/>
              </w:rPr>
              <w:t>2.</w:t>
            </w:r>
          </w:p>
        </w:tc>
        <w:tc>
          <w:tcPr>
            <w:tcW w:w="7458" w:type="dxa"/>
          </w:tcPr>
          <w:p w14:paraId="41148808" w14:textId="65C193F0" w:rsidR="0093309E" w:rsidRPr="006C243A" w:rsidRDefault="0093309E" w:rsidP="0034747E">
            <w:pPr>
              <w:rPr>
                <w:rFonts w:ascii="Times New Roman" w:hAnsi="Times New Roman" w:cs="Times New Roman"/>
                <w:snapToGrid w:val="0"/>
                <w:szCs w:val="20"/>
              </w:rPr>
            </w:pPr>
            <w:r w:rsidRPr="006C243A">
              <w:rPr>
                <w:rFonts w:ascii="Times New Roman" w:hAnsi="Times New Roman" w:cs="Times New Roman"/>
                <w:snapToGrid w:val="0"/>
                <w:szCs w:val="20"/>
              </w:rPr>
              <w:t>Dejavnosti prijavitelja v letih 2023</w:t>
            </w:r>
            <w:r w:rsidRPr="006C243A">
              <w:rPr>
                <w:rFonts w:ascii="Times New Roman" w:eastAsia="Times New Roman" w:hAnsi="Times New Roman" w:cs="Times New Roman"/>
                <w:bCs/>
                <w:snapToGrid w:val="0"/>
                <w:szCs w:val="20"/>
                <w:lang w:eastAsia="sl-SI"/>
              </w:rPr>
              <w:t>–</w:t>
            </w:r>
            <w:r w:rsidRPr="006C243A">
              <w:rPr>
                <w:rFonts w:ascii="Times New Roman" w:hAnsi="Times New Roman" w:cs="Times New Roman"/>
                <w:snapToGrid w:val="0"/>
                <w:szCs w:val="20"/>
              </w:rPr>
              <w:t>2025 (sodelovanje na dogodkih</w:t>
            </w:r>
            <w:r w:rsidR="00CA31F2">
              <w:rPr>
                <w:rFonts w:ascii="Times New Roman" w:hAnsi="Times New Roman" w:cs="Times New Roman"/>
                <w:snapToGrid w:val="0"/>
                <w:szCs w:val="20"/>
              </w:rPr>
              <w:t>, vodenje</w:t>
            </w:r>
            <w:r w:rsidRPr="006C243A">
              <w:rPr>
                <w:rFonts w:ascii="Times New Roman" w:hAnsi="Times New Roman" w:cs="Times New Roman"/>
                <w:snapToGrid w:val="0"/>
                <w:szCs w:val="20"/>
              </w:rPr>
              <w:t xml:space="preserve"> ali organizacija dogodkov s področja knjige, udeležba na strokovnih srečanjih in izobraževanjih ipd.)</w:t>
            </w:r>
            <w:r w:rsidRPr="006C243A">
              <w:rPr>
                <w:rFonts w:ascii="Times New Roman" w:eastAsia="Times New Roman" w:hAnsi="Times New Roman" w:cs="Times New Roman"/>
                <w:snapToGrid w:val="0"/>
                <w:szCs w:val="20"/>
                <w:lang w:eastAsia="sl-SI"/>
              </w:rPr>
              <w:t xml:space="preserve"> (šibko – 0–</w:t>
            </w:r>
            <w:r w:rsidR="00DF5FAF" w:rsidRPr="006C243A">
              <w:rPr>
                <w:rFonts w:ascii="Times New Roman" w:eastAsia="Times New Roman" w:hAnsi="Times New Roman" w:cs="Times New Roman"/>
                <w:snapToGrid w:val="0"/>
                <w:szCs w:val="20"/>
                <w:lang w:eastAsia="sl-SI"/>
              </w:rPr>
              <w:t>2</w:t>
            </w:r>
            <w:r w:rsidRPr="006C243A">
              <w:rPr>
                <w:rFonts w:ascii="Times New Roman" w:eastAsia="Times New Roman" w:hAnsi="Times New Roman" w:cs="Times New Roman"/>
                <w:snapToGrid w:val="0"/>
                <w:szCs w:val="20"/>
                <w:lang w:eastAsia="sl-SI"/>
              </w:rPr>
              <w:t xml:space="preserve"> točk</w:t>
            </w:r>
            <w:r w:rsidR="000B3D2B" w:rsidRPr="006C243A">
              <w:rPr>
                <w:rFonts w:ascii="Times New Roman" w:eastAsia="Times New Roman" w:hAnsi="Times New Roman" w:cs="Times New Roman"/>
                <w:snapToGrid w:val="0"/>
                <w:szCs w:val="20"/>
                <w:lang w:eastAsia="sl-SI"/>
              </w:rPr>
              <w:t>i</w:t>
            </w:r>
            <w:r w:rsidRPr="006C243A">
              <w:rPr>
                <w:rFonts w:ascii="Times New Roman" w:eastAsia="Times New Roman" w:hAnsi="Times New Roman" w:cs="Times New Roman"/>
                <w:snapToGrid w:val="0"/>
                <w:szCs w:val="20"/>
                <w:lang w:eastAsia="sl-SI"/>
              </w:rPr>
              <w:t xml:space="preserve">; dobro – </w:t>
            </w:r>
            <w:r w:rsidR="00DF5FAF" w:rsidRPr="006C243A">
              <w:rPr>
                <w:rFonts w:ascii="Times New Roman" w:eastAsia="Times New Roman" w:hAnsi="Times New Roman" w:cs="Times New Roman"/>
                <w:snapToGrid w:val="0"/>
                <w:szCs w:val="20"/>
                <w:lang w:eastAsia="sl-SI"/>
              </w:rPr>
              <w:t>3</w:t>
            </w:r>
            <w:r w:rsidR="000B3D2B" w:rsidRPr="006C243A">
              <w:rPr>
                <w:rFonts w:ascii="Times New Roman" w:hAnsi="Times New Roman" w:cs="Times New Roman"/>
                <w:szCs w:val="20"/>
              </w:rPr>
              <w:t>–</w:t>
            </w:r>
            <w:r w:rsidR="00DF5FAF" w:rsidRPr="006C243A">
              <w:rPr>
                <w:rFonts w:ascii="Times New Roman" w:eastAsia="Times New Roman" w:hAnsi="Times New Roman" w:cs="Times New Roman"/>
                <w:snapToGrid w:val="0"/>
                <w:szCs w:val="20"/>
                <w:lang w:eastAsia="sl-SI"/>
              </w:rPr>
              <w:t xml:space="preserve">4 </w:t>
            </w:r>
            <w:r w:rsidRPr="006C243A">
              <w:rPr>
                <w:rFonts w:ascii="Times New Roman" w:eastAsia="Times New Roman" w:hAnsi="Times New Roman" w:cs="Times New Roman"/>
                <w:snapToGrid w:val="0"/>
                <w:szCs w:val="20"/>
                <w:lang w:eastAsia="sl-SI"/>
              </w:rPr>
              <w:t>točk</w:t>
            </w:r>
            <w:r w:rsidR="00DF5FAF" w:rsidRPr="006C243A">
              <w:rPr>
                <w:rFonts w:ascii="Times New Roman" w:eastAsia="Times New Roman" w:hAnsi="Times New Roman" w:cs="Times New Roman"/>
                <w:snapToGrid w:val="0"/>
                <w:szCs w:val="20"/>
                <w:lang w:eastAsia="sl-SI"/>
              </w:rPr>
              <w:t>e</w:t>
            </w:r>
            <w:r w:rsidRPr="006C243A">
              <w:rPr>
                <w:rFonts w:ascii="Times New Roman" w:eastAsia="Times New Roman" w:hAnsi="Times New Roman" w:cs="Times New Roman"/>
                <w:snapToGrid w:val="0"/>
                <w:szCs w:val="20"/>
                <w:lang w:eastAsia="sl-SI"/>
              </w:rPr>
              <w:t xml:space="preserve">; </w:t>
            </w:r>
            <w:r w:rsidR="00DF5FAF" w:rsidRPr="006C243A">
              <w:rPr>
                <w:rFonts w:ascii="Times New Roman" w:eastAsia="Times New Roman" w:hAnsi="Times New Roman" w:cs="Times New Roman"/>
                <w:snapToGrid w:val="0"/>
                <w:szCs w:val="20"/>
                <w:lang w:eastAsia="sl-SI"/>
              </w:rPr>
              <w:t>prav dobro</w:t>
            </w:r>
            <w:r w:rsidRPr="006C243A">
              <w:rPr>
                <w:rFonts w:ascii="Times New Roman" w:eastAsia="Times New Roman" w:hAnsi="Times New Roman" w:cs="Times New Roman"/>
                <w:snapToGrid w:val="0"/>
                <w:szCs w:val="20"/>
                <w:lang w:eastAsia="sl-SI"/>
              </w:rPr>
              <w:t xml:space="preserve"> – </w:t>
            </w:r>
            <w:r w:rsidR="00DF5FAF" w:rsidRPr="006C243A">
              <w:rPr>
                <w:rFonts w:ascii="Times New Roman" w:eastAsia="Times New Roman" w:hAnsi="Times New Roman" w:cs="Times New Roman"/>
                <w:snapToGrid w:val="0"/>
                <w:szCs w:val="20"/>
                <w:lang w:eastAsia="sl-SI"/>
              </w:rPr>
              <w:t>5</w:t>
            </w:r>
            <w:r w:rsidR="000B3D2B" w:rsidRPr="006C243A">
              <w:rPr>
                <w:rFonts w:ascii="Times New Roman" w:hAnsi="Times New Roman" w:cs="Times New Roman"/>
                <w:szCs w:val="20"/>
              </w:rPr>
              <w:t>–6</w:t>
            </w:r>
            <w:r w:rsidRPr="006C243A">
              <w:rPr>
                <w:rFonts w:ascii="Times New Roman" w:eastAsia="Times New Roman" w:hAnsi="Times New Roman" w:cs="Times New Roman"/>
                <w:snapToGrid w:val="0"/>
                <w:szCs w:val="20"/>
                <w:lang w:eastAsia="sl-SI"/>
              </w:rPr>
              <w:t xml:space="preserve"> točk; odlično </w:t>
            </w:r>
            <w:r w:rsidR="000B3D2B" w:rsidRPr="006C243A">
              <w:rPr>
                <w:rFonts w:ascii="Times New Roman" w:eastAsia="Times New Roman" w:hAnsi="Times New Roman" w:cs="Times New Roman"/>
                <w:snapToGrid w:val="0"/>
                <w:szCs w:val="20"/>
                <w:lang w:eastAsia="sl-SI"/>
              </w:rPr>
              <w:t>7</w:t>
            </w:r>
            <w:r w:rsidR="000B3D2B" w:rsidRPr="006C243A">
              <w:rPr>
                <w:rFonts w:ascii="Times New Roman" w:hAnsi="Times New Roman" w:cs="Times New Roman"/>
                <w:szCs w:val="20"/>
              </w:rPr>
              <w:t>–</w:t>
            </w:r>
            <w:r w:rsidR="00DF5FAF" w:rsidRPr="006C243A">
              <w:rPr>
                <w:rFonts w:ascii="Times New Roman" w:eastAsia="Times New Roman" w:hAnsi="Times New Roman" w:cs="Times New Roman"/>
                <w:snapToGrid w:val="0"/>
                <w:szCs w:val="20"/>
                <w:lang w:eastAsia="sl-SI"/>
              </w:rPr>
              <w:t>8</w:t>
            </w:r>
            <w:r w:rsidRPr="006C243A">
              <w:rPr>
                <w:rFonts w:ascii="Times New Roman" w:eastAsia="Times New Roman" w:hAnsi="Times New Roman" w:cs="Times New Roman"/>
                <w:snapToGrid w:val="0"/>
                <w:szCs w:val="20"/>
                <w:lang w:eastAsia="sl-SI"/>
              </w:rPr>
              <w:t xml:space="preserve"> točk)</w:t>
            </w:r>
          </w:p>
        </w:tc>
        <w:tc>
          <w:tcPr>
            <w:tcW w:w="1071" w:type="dxa"/>
          </w:tcPr>
          <w:p w14:paraId="73C3BFCD" w14:textId="77777777" w:rsidR="00710DC6" w:rsidRPr="006C243A" w:rsidRDefault="00710DC6" w:rsidP="0034747E">
            <w:pPr>
              <w:jc w:val="center"/>
              <w:rPr>
                <w:rFonts w:ascii="Times New Roman" w:hAnsi="Times New Roman" w:cs="Times New Roman"/>
                <w:szCs w:val="20"/>
              </w:rPr>
            </w:pPr>
          </w:p>
          <w:p w14:paraId="4BB36409" w14:textId="3117A939" w:rsidR="0093309E" w:rsidRPr="006C243A" w:rsidRDefault="00F60C4B" w:rsidP="0034747E">
            <w:pPr>
              <w:jc w:val="center"/>
              <w:rPr>
                <w:rFonts w:ascii="Times New Roman" w:hAnsi="Times New Roman" w:cs="Times New Roman"/>
                <w:szCs w:val="20"/>
              </w:rPr>
            </w:pPr>
            <w:r w:rsidRPr="006C243A">
              <w:rPr>
                <w:rFonts w:ascii="Times New Roman" w:hAnsi="Times New Roman" w:cs="Times New Roman"/>
                <w:szCs w:val="20"/>
              </w:rPr>
              <w:t>8</w:t>
            </w:r>
          </w:p>
        </w:tc>
      </w:tr>
      <w:tr w:rsidR="0093309E" w:rsidRPr="006C243A" w14:paraId="03F905B2" w14:textId="77777777" w:rsidTr="0022762E">
        <w:trPr>
          <w:trHeight w:val="831"/>
        </w:trPr>
        <w:tc>
          <w:tcPr>
            <w:tcW w:w="651" w:type="dxa"/>
          </w:tcPr>
          <w:p w14:paraId="0916FC39" w14:textId="77777777" w:rsidR="0093309E" w:rsidRPr="006C243A" w:rsidRDefault="0093309E" w:rsidP="0034747E">
            <w:pPr>
              <w:jc w:val="both"/>
              <w:rPr>
                <w:rFonts w:ascii="Times New Roman" w:hAnsi="Times New Roman" w:cs="Times New Roman"/>
                <w:szCs w:val="20"/>
              </w:rPr>
            </w:pPr>
            <w:r w:rsidRPr="006C243A">
              <w:rPr>
                <w:rFonts w:ascii="Times New Roman" w:hAnsi="Times New Roman" w:cs="Times New Roman"/>
                <w:szCs w:val="20"/>
              </w:rPr>
              <w:t>3.</w:t>
            </w:r>
          </w:p>
        </w:tc>
        <w:tc>
          <w:tcPr>
            <w:tcW w:w="7458" w:type="dxa"/>
          </w:tcPr>
          <w:p w14:paraId="51D6DE1D" w14:textId="5380B79D" w:rsidR="0093309E" w:rsidRPr="006C243A" w:rsidRDefault="0093309E" w:rsidP="0034747E">
            <w:pPr>
              <w:rPr>
                <w:rFonts w:ascii="Times New Roman" w:hAnsi="Times New Roman" w:cs="Times New Roman"/>
                <w:snapToGrid w:val="0"/>
                <w:szCs w:val="20"/>
              </w:rPr>
            </w:pPr>
            <w:r w:rsidRPr="006C243A">
              <w:rPr>
                <w:rFonts w:ascii="Times New Roman" w:eastAsia="Times New Roman" w:hAnsi="Times New Roman" w:cs="Times New Roman"/>
                <w:szCs w:val="20"/>
                <w:lang w:eastAsia="sl-SI"/>
              </w:rPr>
              <w:t>Kulturni pomen in doseg revij in drugih medijev, v katerih je prijavitelj objavljal literarne kritike v obdobju 2023</w:t>
            </w:r>
            <w:r w:rsidRPr="006C243A">
              <w:rPr>
                <w:rFonts w:ascii="Times New Roman" w:eastAsia="Times New Roman" w:hAnsi="Times New Roman" w:cs="Times New Roman"/>
                <w:bCs/>
                <w:snapToGrid w:val="0"/>
                <w:szCs w:val="20"/>
                <w:lang w:eastAsia="sl-SI"/>
              </w:rPr>
              <w:t>–</w:t>
            </w:r>
            <w:r w:rsidRPr="006C243A">
              <w:rPr>
                <w:rFonts w:ascii="Times New Roman" w:eastAsia="Times New Roman" w:hAnsi="Times New Roman" w:cs="Times New Roman"/>
                <w:szCs w:val="20"/>
                <w:lang w:eastAsia="sl-SI"/>
              </w:rPr>
              <w:t>2025</w:t>
            </w:r>
            <w:r w:rsidR="00800B44" w:rsidRPr="006C243A">
              <w:rPr>
                <w:rFonts w:ascii="Times New Roman" w:eastAsia="Times New Roman" w:hAnsi="Times New Roman" w:cs="Times New Roman"/>
                <w:szCs w:val="20"/>
                <w:lang w:eastAsia="sl-SI"/>
              </w:rPr>
              <w:t xml:space="preserve"> (šibek – 0</w:t>
            </w:r>
            <w:r w:rsidR="000B3D2B" w:rsidRPr="006C243A">
              <w:rPr>
                <w:rFonts w:ascii="Times New Roman" w:hAnsi="Times New Roman" w:cs="Times New Roman"/>
                <w:szCs w:val="20"/>
              </w:rPr>
              <w:t>–</w:t>
            </w:r>
            <w:r w:rsidR="00800B44" w:rsidRPr="006C243A">
              <w:rPr>
                <w:rFonts w:ascii="Times New Roman" w:eastAsia="Times New Roman" w:hAnsi="Times New Roman" w:cs="Times New Roman"/>
                <w:szCs w:val="20"/>
                <w:lang w:eastAsia="sl-SI"/>
              </w:rPr>
              <w:t>2 točki; dober – 3 točke; prav dober – 4 točke; odličen – 5 točk)</w:t>
            </w:r>
          </w:p>
        </w:tc>
        <w:tc>
          <w:tcPr>
            <w:tcW w:w="1071" w:type="dxa"/>
          </w:tcPr>
          <w:p w14:paraId="4D0BD6BB" w14:textId="77777777" w:rsidR="00710DC6" w:rsidRPr="006C243A" w:rsidRDefault="00710DC6" w:rsidP="0034747E">
            <w:pPr>
              <w:jc w:val="center"/>
              <w:rPr>
                <w:rFonts w:ascii="Times New Roman" w:hAnsi="Times New Roman" w:cs="Times New Roman"/>
                <w:szCs w:val="20"/>
              </w:rPr>
            </w:pPr>
          </w:p>
          <w:p w14:paraId="3B13DC59" w14:textId="7DB61335" w:rsidR="0093309E" w:rsidRPr="006C243A" w:rsidRDefault="0093309E" w:rsidP="0034747E">
            <w:pPr>
              <w:jc w:val="center"/>
              <w:rPr>
                <w:rFonts w:ascii="Times New Roman" w:hAnsi="Times New Roman" w:cs="Times New Roman"/>
                <w:szCs w:val="20"/>
              </w:rPr>
            </w:pPr>
            <w:r w:rsidRPr="006C243A">
              <w:rPr>
                <w:rFonts w:ascii="Times New Roman" w:hAnsi="Times New Roman" w:cs="Times New Roman"/>
                <w:szCs w:val="20"/>
              </w:rPr>
              <w:t>5</w:t>
            </w:r>
          </w:p>
        </w:tc>
      </w:tr>
      <w:tr w:rsidR="00F60C4B" w:rsidRPr="006C243A" w14:paraId="7D363147" w14:textId="77777777" w:rsidTr="0022762E">
        <w:trPr>
          <w:trHeight w:val="559"/>
        </w:trPr>
        <w:tc>
          <w:tcPr>
            <w:tcW w:w="651" w:type="dxa"/>
          </w:tcPr>
          <w:p w14:paraId="6D591A56" w14:textId="6F861FCD" w:rsidR="00F60C4B" w:rsidRPr="006C243A" w:rsidRDefault="00F60C4B" w:rsidP="0034747E">
            <w:pPr>
              <w:jc w:val="both"/>
              <w:rPr>
                <w:rFonts w:ascii="Times New Roman" w:hAnsi="Times New Roman" w:cs="Times New Roman"/>
                <w:b/>
                <w:szCs w:val="20"/>
              </w:rPr>
            </w:pPr>
            <w:r w:rsidRPr="006C243A">
              <w:rPr>
                <w:rFonts w:ascii="Times New Roman" w:hAnsi="Times New Roman" w:cs="Times New Roman"/>
                <w:b/>
                <w:szCs w:val="20"/>
              </w:rPr>
              <w:t xml:space="preserve">4. </w:t>
            </w:r>
          </w:p>
        </w:tc>
        <w:tc>
          <w:tcPr>
            <w:tcW w:w="7458" w:type="dxa"/>
          </w:tcPr>
          <w:p w14:paraId="0E543B4C" w14:textId="48BF1CC3" w:rsidR="00F60C4B" w:rsidRPr="006C243A" w:rsidRDefault="00F60C4B" w:rsidP="0034747E">
            <w:pPr>
              <w:jc w:val="both"/>
              <w:rPr>
                <w:rFonts w:ascii="Times New Roman" w:hAnsi="Times New Roman" w:cs="Times New Roman"/>
                <w:bCs/>
                <w:szCs w:val="20"/>
              </w:rPr>
            </w:pPr>
            <w:r w:rsidRPr="006C243A">
              <w:rPr>
                <w:rFonts w:ascii="Times New Roman" w:hAnsi="Times New Roman" w:cs="Times New Roman"/>
                <w:bCs/>
                <w:szCs w:val="20"/>
              </w:rPr>
              <w:t>Na razpisu JR8-DELOVNE ŠTIPENDIJE-2023, sklop Literarni kritiki</w:t>
            </w:r>
            <w:r w:rsidR="000B3D2B" w:rsidRPr="006C243A">
              <w:rPr>
                <w:rFonts w:ascii="Times New Roman" w:hAnsi="Times New Roman" w:cs="Times New Roman"/>
                <w:bCs/>
                <w:szCs w:val="20"/>
              </w:rPr>
              <w:t>,</w:t>
            </w:r>
            <w:r w:rsidRPr="006C243A">
              <w:rPr>
                <w:rFonts w:ascii="Times New Roman" w:hAnsi="Times New Roman" w:cs="Times New Roman"/>
                <w:bCs/>
                <w:szCs w:val="20"/>
              </w:rPr>
              <w:t xml:space="preserve"> nisem prejel/-a delovne štipendije (prednostni kriterij)</w:t>
            </w:r>
          </w:p>
        </w:tc>
        <w:tc>
          <w:tcPr>
            <w:tcW w:w="1071" w:type="dxa"/>
          </w:tcPr>
          <w:p w14:paraId="074DA677" w14:textId="77777777" w:rsidR="00710DC6" w:rsidRPr="006C243A" w:rsidRDefault="00710DC6" w:rsidP="00710DC6">
            <w:pPr>
              <w:rPr>
                <w:rFonts w:ascii="Times New Roman" w:hAnsi="Times New Roman" w:cs="Times New Roman"/>
                <w:bCs/>
                <w:szCs w:val="20"/>
              </w:rPr>
            </w:pPr>
            <w:r w:rsidRPr="006C243A">
              <w:rPr>
                <w:rFonts w:ascii="Times New Roman" w:hAnsi="Times New Roman" w:cs="Times New Roman"/>
                <w:bCs/>
                <w:szCs w:val="20"/>
              </w:rPr>
              <w:t xml:space="preserve">      </w:t>
            </w:r>
          </w:p>
          <w:p w14:paraId="5073955F" w14:textId="47A7A681" w:rsidR="00F60C4B" w:rsidRPr="006C243A" w:rsidRDefault="00710DC6" w:rsidP="00710DC6">
            <w:pPr>
              <w:rPr>
                <w:rFonts w:ascii="Times New Roman" w:hAnsi="Times New Roman" w:cs="Times New Roman"/>
                <w:bCs/>
                <w:szCs w:val="20"/>
              </w:rPr>
            </w:pPr>
            <w:r w:rsidRPr="006C243A">
              <w:rPr>
                <w:rFonts w:ascii="Times New Roman" w:hAnsi="Times New Roman" w:cs="Times New Roman"/>
                <w:bCs/>
                <w:szCs w:val="20"/>
              </w:rPr>
              <w:t xml:space="preserve">       </w:t>
            </w:r>
            <w:r w:rsidR="00F60C4B" w:rsidRPr="006C243A">
              <w:rPr>
                <w:rFonts w:ascii="Times New Roman" w:hAnsi="Times New Roman" w:cs="Times New Roman"/>
                <w:bCs/>
                <w:szCs w:val="20"/>
              </w:rPr>
              <w:t>2</w:t>
            </w:r>
          </w:p>
        </w:tc>
      </w:tr>
      <w:tr w:rsidR="0093309E" w:rsidRPr="006C243A" w14:paraId="100D9FED" w14:textId="77777777" w:rsidTr="000B3D2B">
        <w:trPr>
          <w:trHeight w:val="424"/>
        </w:trPr>
        <w:tc>
          <w:tcPr>
            <w:tcW w:w="651" w:type="dxa"/>
          </w:tcPr>
          <w:p w14:paraId="035C3C75" w14:textId="77777777" w:rsidR="0093309E" w:rsidRPr="006C243A" w:rsidRDefault="0093309E" w:rsidP="0034747E">
            <w:pPr>
              <w:jc w:val="both"/>
              <w:rPr>
                <w:rFonts w:ascii="Times New Roman" w:hAnsi="Times New Roman" w:cs="Times New Roman"/>
                <w:b/>
                <w:szCs w:val="20"/>
              </w:rPr>
            </w:pPr>
          </w:p>
        </w:tc>
        <w:tc>
          <w:tcPr>
            <w:tcW w:w="7458" w:type="dxa"/>
          </w:tcPr>
          <w:p w14:paraId="0488103A" w14:textId="77777777" w:rsidR="0093309E" w:rsidRPr="006C243A" w:rsidRDefault="0093309E" w:rsidP="0034747E">
            <w:pPr>
              <w:jc w:val="both"/>
              <w:rPr>
                <w:rFonts w:ascii="Times New Roman" w:hAnsi="Times New Roman" w:cs="Times New Roman"/>
                <w:b/>
                <w:szCs w:val="20"/>
              </w:rPr>
            </w:pPr>
            <w:r w:rsidRPr="006C243A">
              <w:rPr>
                <w:rFonts w:ascii="Times New Roman" w:hAnsi="Times New Roman" w:cs="Times New Roman"/>
                <w:b/>
                <w:szCs w:val="20"/>
              </w:rPr>
              <w:t>Skupno število točk</w:t>
            </w:r>
          </w:p>
        </w:tc>
        <w:tc>
          <w:tcPr>
            <w:tcW w:w="1071" w:type="dxa"/>
          </w:tcPr>
          <w:p w14:paraId="72E32BA0" w14:textId="77777777" w:rsidR="0093309E" w:rsidRPr="006C243A" w:rsidRDefault="0093309E" w:rsidP="0034747E">
            <w:pPr>
              <w:jc w:val="center"/>
              <w:rPr>
                <w:rFonts w:ascii="Times New Roman" w:hAnsi="Times New Roman" w:cs="Times New Roman"/>
                <w:b/>
                <w:szCs w:val="20"/>
              </w:rPr>
            </w:pPr>
            <w:r w:rsidRPr="006C243A">
              <w:rPr>
                <w:rFonts w:ascii="Times New Roman" w:hAnsi="Times New Roman" w:cs="Times New Roman"/>
                <w:b/>
                <w:szCs w:val="20"/>
              </w:rPr>
              <w:t>30</w:t>
            </w:r>
          </w:p>
        </w:tc>
      </w:tr>
      <w:bookmarkEnd w:id="8"/>
    </w:tbl>
    <w:p w14:paraId="02ABE97F" w14:textId="77777777" w:rsidR="0093309E" w:rsidRPr="006C243A" w:rsidRDefault="0093309E" w:rsidP="0093309E">
      <w:pPr>
        <w:widowControl w:val="0"/>
        <w:tabs>
          <w:tab w:val="left" w:pos="284"/>
        </w:tabs>
        <w:suppressAutoHyphens/>
        <w:jc w:val="both"/>
        <w:rPr>
          <w:rFonts w:ascii="Times New Roman" w:hAnsi="Times New Roman" w:cs="Times New Roman"/>
          <w:bCs/>
          <w:color w:val="000000"/>
          <w:szCs w:val="20"/>
          <w:lang w:eastAsia="ar-SA"/>
        </w:rPr>
      </w:pPr>
    </w:p>
    <w:p w14:paraId="2C431E9E" w14:textId="77777777" w:rsidR="0022762E" w:rsidRDefault="0022762E" w:rsidP="00901AD0">
      <w:pPr>
        <w:jc w:val="both"/>
        <w:rPr>
          <w:rFonts w:ascii="Times New Roman" w:hAnsi="Times New Roman" w:cs="Times New Roman"/>
          <w:b/>
          <w:szCs w:val="20"/>
        </w:rPr>
      </w:pPr>
    </w:p>
    <w:p w14:paraId="29EF6DD7" w14:textId="7B6351B9" w:rsidR="00963486" w:rsidRPr="006C243A" w:rsidRDefault="00901AD0" w:rsidP="00901AD0">
      <w:pPr>
        <w:jc w:val="both"/>
        <w:rPr>
          <w:rFonts w:ascii="Times New Roman" w:hAnsi="Times New Roman" w:cs="Times New Roman"/>
          <w:b/>
          <w:szCs w:val="20"/>
        </w:rPr>
      </w:pPr>
      <w:r w:rsidRPr="006C243A">
        <w:rPr>
          <w:rFonts w:ascii="Times New Roman" w:hAnsi="Times New Roman" w:cs="Times New Roman"/>
          <w:b/>
          <w:szCs w:val="20"/>
        </w:rPr>
        <w:t xml:space="preserve">7. </w:t>
      </w:r>
      <w:r w:rsidRPr="006C243A">
        <w:rPr>
          <w:rFonts w:ascii="Times New Roman" w:eastAsia="Times New Roman" w:hAnsi="Times New Roman" w:cs="Times New Roman"/>
          <w:b/>
          <w:bCs/>
          <w:szCs w:val="20"/>
          <w:lang w:eastAsia="sl-SI"/>
        </w:rPr>
        <w:t>Pomen izrazov</w:t>
      </w:r>
      <w:r w:rsidR="00A75904" w:rsidRPr="006C243A">
        <w:rPr>
          <w:rFonts w:ascii="Times New Roman" w:eastAsia="Times New Roman" w:hAnsi="Times New Roman" w:cs="Times New Roman"/>
          <w:b/>
          <w:bCs/>
          <w:szCs w:val="20"/>
          <w:lang w:eastAsia="sl-SI"/>
        </w:rPr>
        <w:t xml:space="preserve"> ter</w:t>
      </w:r>
      <w:r w:rsidRPr="006C243A">
        <w:rPr>
          <w:rFonts w:ascii="Times New Roman" w:eastAsia="Times New Roman" w:hAnsi="Times New Roman" w:cs="Times New Roman"/>
          <w:b/>
          <w:bCs/>
          <w:szCs w:val="20"/>
          <w:lang w:eastAsia="sl-SI"/>
        </w:rPr>
        <w:t xml:space="preserve"> uporaba kriterijev in meril</w:t>
      </w:r>
    </w:p>
    <w:p w14:paraId="58FD4C8F" w14:textId="77777777" w:rsidR="00901AD0" w:rsidRPr="006C243A" w:rsidRDefault="00901AD0" w:rsidP="00901AD0">
      <w:pPr>
        <w:jc w:val="both"/>
        <w:rPr>
          <w:rFonts w:ascii="Times New Roman" w:hAnsi="Times New Roman" w:cs="Times New Roman"/>
          <w:b/>
          <w:color w:val="000000"/>
          <w:szCs w:val="20"/>
        </w:rPr>
      </w:pPr>
    </w:p>
    <w:p w14:paraId="20E650E7" w14:textId="1E9D66C6" w:rsidR="00901AD0" w:rsidRPr="006C243A" w:rsidRDefault="00901AD0" w:rsidP="00901AD0">
      <w:pPr>
        <w:jc w:val="both"/>
        <w:rPr>
          <w:rFonts w:ascii="Times New Roman" w:hAnsi="Times New Roman" w:cs="Times New Roman"/>
          <w:b/>
          <w:color w:val="000000"/>
          <w:szCs w:val="20"/>
        </w:rPr>
      </w:pPr>
      <w:r w:rsidRPr="006C243A">
        <w:rPr>
          <w:rFonts w:ascii="Times New Roman" w:hAnsi="Times New Roman" w:cs="Times New Roman"/>
          <w:b/>
          <w:color w:val="000000"/>
          <w:szCs w:val="20"/>
        </w:rPr>
        <w:t>7.1 Pomen izrazov</w:t>
      </w:r>
    </w:p>
    <w:p w14:paraId="359ED525" w14:textId="77777777" w:rsidR="00A75904" w:rsidRPr="006C243A" w:rsidRDefault="00A75904" w:rsidP="00901AD0">
      <w:pPr>
        <w:jc w:val="both"/>
        <w:rPr>
          <w:rFonts w:ascii="Times New Roman" w:hAnsi="Times New Roman" w:cs="Times New Roman"/>
          <w:b/>
          <w:color w:val="000000"/>
          <w:szCs w:val="20"/>
        </w:rPr>
      </w:pPr>
    </w:p>
    <w:p w14:paraId="1865BB5B" w14:textId="74314E4B" w:rsidR="00C9197E" w:rsidRPr="006C243A" w:rsidRDefault="00A75904" w:rsidP="00901AD0">
      <w:pPr>
        <w:jc w:val="both"/>
        <w:rPr>
          <w:rFonts w:ascii="Times New Roman" w:eastAsia="Times New Roman" w:hAnsi="Times New Roman" w:cs="Times New Roman"/>
          <w:szCs w:val="20"/>
          <w:lang w:eastAsia="sl-SI"/>
        </w:rPr>
      </w:pPr>
      <w:r w:rsidRPr="006C243A">
        <w:rPr>
          <w:rFonts w:ascii="Times New Roman" w:hAnsi="Times New Roman" w:cs="Times New Roman"/>
          <w:b/>
          <w:color w:val="000000"/>
          <w:szCs w:val="20"/>
        </w:rPr>
        <w:t xml:space="preserve">Reference </w:t>
      </w:r>
      <w:r w:rsidR="00870025" w:rsidRPr="006C243A">
        <w:rPr>
          <w:rFonts w:ascii="Times New Roman" w:hAnsi="Times New Roman" w:cs="Times New Roman"/>
          <w:b/>
          <w:color w:val="000000"/>
          <w:szCs w:val="20"/>
        </w:rPr>
        <w:t xml:space="preserve">uveljavljenega </w:t>
      </w:r>
      <w:r w:rsidR="00C76DC4" w:rsidRPr="006C243A">
        <w:rPr>
          <w:rFonts w:ascii="Times New Roman" w:hAnsi="Times New Roman" w:cs="Times New Roman"/>
          <w:b/>
          <w:color w:val="000000"/>
          <w:szCs w:val="20"/>
        </w:rPr>
        <w:t>literarnega kritika</w:t>
      </w:r>
      <w:r w:rsidRPr="006C243A">
        <w:rPr>
          <w:rFonts w:ascii="Times New Roman" w:hAnsi="Times New Roman" w:cs="Times New Roman"/>
          <w:b/>
          <w:color w:val="000000"/>
          <w:szCs w:val="20"/>
        </w:rPr>
        <w:t xml:space="preserve"> </w:t>
      </w:r>
      <w:r w:rsidRPr="006C243A">
        <w:rPr>
          <w:rFonts w:ascii="Times New Roman" w:eastAsia="Times New Roman" w:hAnsi="Times New Roman" w:cs="Times New Roman"/>
          <w:szCs w:val="20"/>
          <w:lang w:eastAsia="sl-SI"/>
        </w:rPr>
        <w:t>pomenijo kakovost</w:t>
      </w:r>
      <w:r w:rsidR="00870025" w:rsidRPr="006C243A">
        <w:rPr>
          <w:rFonts w:ascii="Times New Roman" w:eastAsia="Times New Roman" w:hAnsi="Times New Roman" w:cs="Times New Roman"/>
          <w:szCs w:val="20"/>
          <w:lang w:eastAsia="sl-SI"/>
        </w:rPr>
        <w:t xml:space="preserve"> in</w:t>
      </w:r>
      <w:r w:rsidRPr="006C243A">
        <w:rPr>
          <w:rFonts w:ascii="Times New Roman" w:eastAsia="Times New Roman" w:hAnsi="Times New Roman" w:cs="Times New Roman"/>
          <w:szCs w:val="20"/>
          <w:lang w:eastAsia="sl-SI"/>
        </w:rPr>
        <w:t xml:space="preserve"> prepoznavnost </w:t>
      </w:r>
      <w:r w:rsidR="00C76DC4" w:rsidRPr="006C243A">
        <w:rPr>
          <w:rFonts w:ascii="Times New Roman" w:eastAsia="Times New Roman" w:hAnsi="Times New Roman" w:cs="Times New Roman"/>
          <w:szCs w:val="20"/>
          <w:lang w:eastAsia="sl-SI"/>
        </w:rPr>
        <w:t>literarnega kritika</w:t>
      </w:r>
      <w:r w:rsidRPr="006C243A">
        <w:rPr>
          <w:rFonts w:ascii="Times New Roman" w:eastAsia="Times New Roman" w:hAnsi="Times New Roman" w:cs="Times New Roman"/>
          <w:szCs w:val="20"/>
          <w:lang w:eastAsia="sl-SI"/>
        </w:rPr>
        <w:t>; n</w:t>
      </w:r>
      <w:r w:rsidR="00C76DC4" w:rsidRPr="006C243A">
        <w:rPr>
          <w:rFonts w:ascii="Times New Roman" w:eastAsia="Times New Roman" w:hAnsi="Times New Roman" w:cs="Times New Roman"/>
          <w:szCs w:val="20"/>
          <w:lang w:eastAsia="sl-SI"/>
        </w:rPr>
        <w:t>jegov</w:t>
      </w:r>
      <w:r w:rsidRPr="006C243A">
        <w:rPr>
          <w:rFonts w:ascii="Times New Roman" w:eastAsia="Times New Roman" w:hAnsi="Times New Roman" w:cs="Times New Roman"/>
          <w:szCs w:val="20"/>
          <w:lang w:eastAsia="sl-SI"/>
        </w:rPr>
        <w:t xml:space="preserve"> opus in sodelovanje na referenčnih </w:t>
      </w:r>
      <w:r w:rsidR="00C76DC4" w:rsidRPr="006C243A">
        <w:rPr>
          <w:rFonts w:ascii="Times New Roman" w:eastAsia="Times New Roman" w:hAnsi="Times New Roman" w:cs="Times New Roman"/>
          <w:szCs w:val="20"/>
          <w:lang w:eastAsia="sl-SI"/>
        </w:rPr>
        <w:t xml:space="preserve">literarnih/kulturnih </w:t>
      </w:r>
      <w:r w:rsidRPr="006C243A">
        <w:rPr>
          <w:rFonts w:ascii="Times New Roman" w:eastAsia="Times New Roman" w:hAnsi="Times New Roman" w:cs="Times New Roman"/>
          <w:szCs w:val="20"/>
          <w:lang w:eastAsia="sl-SI"/>
        </w:rPr>
        <w:t>dogodkih</w:t>
      </w:r>
      <w:r w:rsidR="00C9197E" w:rsidRPr="006C243A">
        <w:rPr>
          <w:rFonts w:ascii="Times New Roman" w:eastAsia="Times New Roman" w:hAnsi="Times New Roman" w:cs="Times New Roman"/>
          <w:szCs w:val="20"/>
          <w:lang w:eastAsia="sl-SI"/>
        </w:rPr>
        <w:t xml:space="preserve"> </w:t>
      </w:r>
      <w:r w:rsidR="00870025" w:rsidRPr="006C243A">
        <w:rPr>
          <w:rFonts w:ascii="Times New Roman" w:eastAsia="Times New Roman" w:hAnsi="Times New Roman" w:cs="Times New Roman"/>
          <w:szCs w:val="20"/>
          <w:lang w:eastAsia="sl-SI"/>
        </w:rPr>
        <w:t xml:space="preserve">in strokovnih srečanjih </w:t>
      </w:r>
      <w:r w:rsidR="00C9197E" w:rsidRPr="006C243A">
        <w:rPr>
          <w:rFonts w:ascii="Times New Roman" w:eastAsia="Times New Roman" w:hAnsi="Times New Roman" w:cs="Times New Roman"/>
          <w:szCs w:val="20"/>
          <w:lang w:eastAsia="sl-SI"/>
        </w:rPr>
        <w:t>ter nagrade</w:t>
      </w:r>
      <w:r w:rsidR="00870025" w:rsidRPr="006C243A">
        <w:rPr>
          <w:rFonts w:ascii="Times New Roman" w:eastAsia="Times New Roman" w:hAnsi="Times New Roman" w:cs="Times New Roman"/>
          <w:szCs w:val="20"/>
          <w:lang w:eastAsia="sl-SI"/>
        </w:rPr>
        <w:t>,</w:t>
      </w:r>
      <w:r w:rsidR="00C9197E" w:rsidRPr="006C243A">
        <w:rPr>
          <w:rFonts w:ascii="Times New Roman" w:eastAsia="Times New Roman" w:hAnsi="Times New Roman" w:cs="Times New Roman"/>
          <w:szCs w:val="20"/>
          <w:lang w:eastAsia="sl-SI"/>
        </w:rPr>
        <w:t xml:space="preserve"> priznanja in samostojne knjižne objave literarnih kritik</w:t>
      </w:r>
      <w:r w:rsidR="00C76DC4" w:rsidRPr="006C243A">
        <w:rPr>
          <w:rFonts w:ascii="Times New Roman" w:eastAsia="Times New Roman" w:hAnsi="Times New Roman" w:cs="Times New Roman"/>
          <w:szCs w:val="20"/>
          <w:lang w:eastAsia="sl-SI"/>
        </w:rPr>
        <w:t>.</w:t>
      </w:r>
      <w:r w:rsidR="00C9197E" w:rsidRPr="006C243A">
        <w:rPr>
          <w:rFonts w:ascii="Times New Roman" w:eastAsia="Times New Roman" w:hAnsi="Times New Roman" w:cs="Times New Roman"/>
          <w:szCs w:val="20"/>
          <w:lang w:eastAsia="sl-SI"/>
        </w:rPr>
        <w:t xml:space="preserve"> </w:t>
      </w:r>
    </w:p>
    <w:p w14:paraId="34A728DF" w14:textId="77777777" w:rsidR="009A474E" w:rsidRPr="006C243A" w:rsidRDefault="009A474E" w:rsidP="00901AD0">
      <w:pPr>
        <w:jc w:val="both"/>
        <w:rPr>
          <w:rFonts w:ascii="Times New Roman" w:eastAsia="Times New Roman" w:hAnsi="Times New Roman" w:cs="Times New Roman"/>
          <w:b/>
          <w:bCs/>
          <w:szCs w:val="20"/>
          <w:lang w:eastAsia="sl-SI"/>
        </w:rPr>
      </w:pPr>
    </w:p>
    <w:p w14:paraId="1DFCEC78" w14:textId="3C877BDA" w:rsidR="00A75904" w:rsidRPr="006C243A" w:rsidRDefault="00C9197E"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b/>
          <w:bCs/>
          <w:szCs w:val="20"/>
          <w:lang w:eastAsia="sl-SI"/>
        </w:rPr>
        <w:t>Reference perspektivnega literarnega kritika</w:t>
      </w:r>
      <w:r w:rsidRPr="006C243A">
        <w:rPr>
          <w:rFonts w:ascii="Times New Roman" w:eastAsia="Times New Roman" w:hAnsi="Times New Roman" w:cs="Times New Roman"/>
          <w:szCs w:val="20"/>
          <w:lang w:eastAsia="sl-SI"/>
        </w:rPr>
        <w:t xml:space="preserve"> pomenijo kakovost in prepoznavnost njegovega dela, posebej nagrade (Stritarjeva, Mlado pero in morebitna druga priznanja s področja literarne kritike)</w:t>
      </w:r>
      <w:r w:rsidR="00870025" w:rsidRPr="006C243A">
        <w:rPr>
          <w:rFonts w:ascii="Times New Roman" w:eastAsia="Times New Roman" w:hAnsi="Times New Roman" w:cs="Times New Roman"/>
          <w:szCs w:val="20"/>
          <w:lang w:eastAsia="sl-SI"/>
        </w:rPr>
        <w:t xml:space="preserve"> ter sodelovanje na literarnih/kulturnih dogodkih, strokovnih srečanjih ipd.</w:t>
      </w:r>
    </w:p>
    <w:p w14:paraId="497AC663" w14:textId="77777777" w:rsidR="006C243A" w:rsidRPr="006C243A" w:rsidRDefault="006C243A" w:rsidP="006C243A">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napToGrid w:val="0"/>
          <w:sz w:val="20"/>
        </w:rPr>
      </w:pPr>
    </w:p>
    <w:p w14:paraId="6570EDF9" w14:textId="650843C4" w:rsidR="006C243A" w:rsidRPr="006C243A" w:rsidRDefault="006C243A" w:rsidP="006C243A">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 w:val="20"/>
        </w:rPr>
      </w:pPr>
      <w:r w:rsidRPr="006C243A">
        <w:rPr>
          <w:b/>
          <w:bCs/>
          <w:snapToGrid w:val="0"/>
          <w:sz w:val="20"/>
        </w:rPr>
        <w:lastRenderedPageBreak/>
        <w:t>Dejavnost</w:t>
      </w:r>
      <w:r>
        <w:rPr>
          <w:b/>
          <w:bCs/>
          <w:snapToGrid w:val="0"/>
          <w:sz w:val="20"/>
        </w:rPr>
        <w:t>i</w:t>
      </w:r>
      <w:r w:rsidRPr="006C243A">
        <w:rPr>
          <w:b/>
          <w:bCs/>
          <w:snapToGrid w:val="0"/>
          <w:sz w:val="20"/>
        </w:rPr>
        <w:t xml:space="preserve"> prijavitelja v letih 2023–2025</w:t>
      </w:r>
      <w:r w:rsidRPr="006C243A">
        <w:rPr>
          <w:snapToGrid w:val="0"/>
          <w:sz w:val="20"/>
        </w:rPr>
        <w:t xml:space="preserve"> </w:t>
      </w:r>
      <w:r w:rsidRPr="006C243A">
        <w:rPr>
          <w:sz w:val="20"/>
        </w:rPr>
        <w:t>pomeni</w:t>
      </w:r>
      <w:r>
        <w:rPr>
          <w:sz w:val="20"/>
        </w:rPr>
        <w:t>jo</w:t>
      </w:r>
      <w:r w:rsidRPr="006C243A">
        <w:rPr>
          <w:sz w:val="20"/>
        </w:rPr>
        <w:t xml:space="preserve"> pogostost/odmevnost/težo npr. javnih nastopov in organizacij dogodkov s področja kulture in ožje knjige, udeležbo na strokovnih dogodkih in podobne dejavnosti.</w:t>
      </w:r>
    </w:p>
    <w:p w14:paraId="1B2D9F3E" w14:textId="77777777" w:rsidR="006C243A" w:rsidRPr="006C243A" w:rsidRDefault="006C243A" w:rsidP="00901AD0">
      <w:pPr>
        <w:jc w:val="both"/>
        <w:rPr>
          <w:rFonts w:ascii="Times New Roman" w:eastAsia="Times New Roman" w:hAnsi="Times New Roman" w:cs="Times New Roman"/>
          <w:szCs w:val="20"/>
          <w:lang w:eastAsia="sl-SI"/>
        </w:rPr>
      </w:pPr>
    </w:p>
    <w:p w14:paraId="0FB3B3CC" w14:textId="1EDEE99A" w:rsidR="006C243A" w:rsidRPr="006C243A" w:rsidRDefault="006C243A" w:rsidP="00901AD0">
      <w:pPr>
        <w:jc w:val="both"/>
        <w:rPr>
          <w:rFonts w:ascii="Times New Roman" w:eastAsia="Times New Roman" w:hAnsi="Times New Roman" w:cs="Times New Roman"/>
          <w:b/>
          <w:bCs/>
          <w:szCs w:val="20"/>
          <w:lang w:eastAsia="sl-SI"/>
        </w:rPr>
      </w:pPr>
      <w:r w:rsidRPr="006C243A">
        <w:rPr>
          <w:rFonts w:ascii="Times New Roman" w:eastAsia="Times New Roman" w:hAnsi="Times New Roman" w:cs="Times New Roman"/>
          <w:b/>
          <w:bCs/>
          <w:szCs w:val="20"/>
          <w:lang w:eastAsia="sl-SI"/>
        </w:rPr>
        <w:t>Kulturni pomen in doseg revij in drugih medijev</w:t>
      </w:r>
      <w:r>
        <w:rPr>
          <w:rFonts w:ascii="Times New Roman" w:eastAsia="Times New Roman" w:hAnsi="Times New Roman" w:cs="Times New Roman"/>
          <w:szCs w:val="20"/>
          <w:lang w:eastAsia="sl-SI"/>
        </w:rPr>
        <w:t xml:space="preserve"> pomeni lokalni, regionalni</w:t>
      </w:r>
      <w:r w:rsidR="0022762E">
        <w:rPr>
          <w:rFonts w:ascii="Times New Roman" w:eastAsia="Times New Roman" w:hAnsi="Times New Roman" w:cs="Times New Roman"/>
          <w:szCs w:val="20"/>
          <w:lang w:eastAsia="sl-SI"/>
        </w:rPr>
        <w:t xml:space="preserve">, nacionalni </w:t>
      </w:r>
      <w:r>
        <w:rPr>
          <w:rFonts w:ascii="Times New Roman" w:eastAsia="Times New Roman" w:hAnsi="Times New Roman" w:cs="Times New Roman"/>
          <w:szCs w:val="20"/>
          <w:lang w:eastAsia="sl-SI"/>
        </w:rPr>
        <w:t xml:space="preserve">doseg, </w:t>
      </w:r>
      <w:r w:rsidR="0022762E">
        <w:rPr>
          <w:rFonts w:ascii="Times New Roman" w:eastAsia="Times New Roman" w:hAnsi="Times New Roman" w:cs="Times New Roman"/>
          <w:szCs w:val="20"/>
          <w:lang w:eastAsia="sl-SI"/>
        </w:rPr>
        <w:t xml:space="preserve">prepoznavnost in odmevnost medija, </w:t>
      </w:r>
      <w:r>
        <w:rPr>
          <w:rFonts w:ascii="Times New Roman" w:eastAsia="Times New Roman" w:hAnsi="Times New Roman" w:cs="Times New Roman"/>
          <w:szCs w:val="20"/>
          <w:lang w:eastAsia="sl-SI"/>
        </w:rPr>
        <w:t>število bralcev/naročnikov, delež kulturnih vsebin in vsebin, povezanih z liter</w:t>
      </w:r>
      <w:r w:rsidR="00CA31F2">
        <w:rPr>
          <w:rFonts w:ascii="Times New Roman" w:eastAsia="Times New Roman" w:hAnsi="Times New Roman" w:cs="Times New Roman"/>
          <w:szCs w:val="20"/>
          <w:lang w:eastAsia="sl-SI"/>
        </w:rPr>
        <w:t>aturo in liter</w:t>
      </w:r>
      <w:r>
        <w:rPr>
          <w:rFonts w:ascii="Times New Roman" w:eastAsia="Times New Roman" w:hAnsi="Times New Roman" w:cs="Times New Roman"/>
          <w:szCs w:val="20"/>
          <w:lang w:eastAsia="sl-SI"/>
        </w:rPr>
        <w:t>arno kritiko ipd.</w:t>
      </w:r>
    </w:p>
    <w:p w14:paraId="105BA591" w14:textId="77777777" w:rsidR="00A75904" w:rsidRPr="006C243A" w:rsidRDefault="00A75904" w:rsidP="00901AD0">
      <w:pPr>
        <w:jc w:val="both"/>
        <w:rPr>
          <w:rFonts w:ascii="Times New Roman" w:hAnsi="Times New Roman" w:cs="Times New Roman"/>
          <w:b/>
          <w:color w:val="000000"/>
          <w:szCs w:val="20"/>
        </w:rPr>
      </w:pPr>
    </w:p>
    <w:p w14:paraId="71000940" w14:textId="46B1DF68" w:rsidR="00A75904" w:rsidRPr="006C243A" w:rsidRDefault="00A75904" w:rsidP="00901AD0">
      <w:pPr>
        <w:jc w:val="both"/>
        <w:rPr>
          <w:rFonts w:ascii="Times New Roman" w:hAnsi="Times New Roman" w:cs="Times New Roman"/>
          <w:b/>
          <w:color w:val="000000"/>
          <w:szCs w:val="20"/>
        </w:rPr>
      </w:pPr>
      <w:r w:rsidRPr="006C243A">
        <w:rPr>
          <w:rFonts w:ascii="Times New Roman" w:hAnsi="Times New Roman" w:cs="Times New Roman"/>
          <w:b/>
          <w:color w:val="000000"/>
          <w:szCs w:val="20"/>
        </w:rPr>
        <w:t>7.2 Uporaba kriterijev in meril</w:t>
      </w:r>
    </w:p>
    <w:p w14:paraId="637455F4" w14:textId="77777777" w:rsidR="00A75904" w:rsidRPr="006C243A" w:rsidRDefault="00A75904" w:rsidP="00901AD0">
      <w:pPr>
        <w:jc w:val="both"/>
        <w:rPr>
          <w:rFonts w:ascii="Times New Roman" w:hAnsi="Times New Roman" w:cs="Times New Roman"/>
          <w:b/>
          <w:color w:val="000000"/>
          <w:szCs w:val="20"/>
        </w:rPr>
      </w:pPr>
    </w:p>
    <w:p w14:paraId="744BC7E4" w14:textId="77777777" w:rsidR="00901AD0" w:rsidRPr="006C243A" w:rsidRDefault="00901AD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Prijave bo po ocenjevalnih kriterijih vrednotila pristojna strokovna komisija JAK.</w:t>
      </w:r>
    </w:p>
    <w:p w14:paraId="3E3EE155" w14:textId="77777777" w:rsidR="00F72D0B" w:rsidRPr="006C243A" w:rsidRDefault="00F72D0B" w:rsidP="00901AD0">
      <w:pPr>
        <w:jc w:val="both"/>
        <w:rPr>
          <w:rFonts w:ascii="Times New Roman" w:hAnsi="Times New Roman" w:cs="Times New Roman"/>
          <w:szCs w:val="20"/>
        </w:rPr>
      </w:pPr>
      <w:bookmarkStart w:id="9" w:name="_Hlk144453214"/>
    </w:p>
    <w:p w14:paraId="31EDA266" w14:textId="77777777" w:rsidR="000B3D2B" w:rsidRPr="006C243A" w:rsidRDefault="00B97EEC" w:rsidP="00901AD0">
      <w:pPr>
        <w:jc w:val="both"/>
        <w:rPr>
          <w:rFonts w:ascii="Times New Roman" w:eastAsia="Times New Roman" w:hAnsi="Times New Roman" w:cs="Times New Roman"/>
          <w:szCs w:val="20"/>
          <w:lang w:eastAsia="sl-SI"/>
        </w:rPr>
      </w:pPr>
      <w:r w:rsidRPr="006C243A">
        <w:rPr>
          <w:rFonts w:ascii="Times New Roman" w:hAnsi="Times New Roman" w:cs="Times New Roman"/>
          <w:szCs w:val="20"/>
        </w:rPr>
        <w:t xml:space="preserve">Najvišje možno število prejetih točk </w:t>
      </w:r>
      <w:r w:rsidR="00195358" w:rsidRPr="006C243A">
        <w:rPr>
          <w:rFonts w:ascii="Times New Roman" w:hAnsi="Times New Roman" w:cs="Times New Roman"/>
          <w:szCs w:val="20"/>
        </w:rPr>
        <w:t xml:space="preserve">je </w:t>
      </w:r>
      <w:r w:rsidR="008E42BF" w:rsidRPr="006C243A">
        <w:rPr>
          <w:rFonts w:ascii="Times New Roman" w:hAnsi="Times New Roman" w:cs="Times New Roman"/>
          <w:szCs w:val="20"/>
        </w:rPr>
        <w:t>3</w:t>
      </w:r>
      <w:r w:rsidR="000D3BA1" w:rsidRPr="006C243A">
        <w:rPr>
          <w:rFonts w:ascii="Times New Roman" w:hAnsi="Times New Roman" w:cs="Times New Roman"/>
          <w:szCs w:val="20"/>
        </w:rPr>
        <w:t>0</w:t>
      </w:r>
      <w:r w:rsidR="00195358" w:rsidRPr="006C243A">
        <w:rPr>
          <w:rFonts w:ascii="Times New Roman" w:hAnsi="Times New Roman" w:cs="Times New Roman"/>
          <w:szCs w:val="20"/>
        </w:rPr>
        <w:t xml:space="preserve"> točk</w:t>
      </w:r>
      <w:r w:rsidRPr="006C243A">
        <w:rPr>
          <w:rFonts w:ascii="Times New Roman" w:eastAsia="Times New Roman" w:hAnsi="Times New Roman" w:cs="Times New Roman"/>
          <w:szCs w:val="20"/>
          <w:lang w:eastAsia="sl-SI"/>
        </w:rPr>
        <w:t xml:space="preserve">. </w:t>
      </w:r>
    </w:p>
    <w:p w14:paraId="20EA0E2A" w14:textId="77777777" w:rsidR="000B3D2B" w:rsidRPr="006C243A" w:rsidRDefault="000B3D2B" w:rsidP="00901AD0">
      <w:pPr>
        <w:jc w:val="both"/>
        <w:rPr>
          <w:rFonts w:ascii="Times New Roman" w:eastAsia="Times New Roman" w:hAnsi="Times New Roman" w:cs="Times New Roman"/>
          <w:szCs w:val="20"/>
          <w:lang w:eastAsia="sl-SI"/>
        </w:rPr>
      </w:pPr>
    </w:p>
    <w:p w14:paraId="74687B9D" w14:textId="103D148A" w:rsidR="00516D89" w:rsidRPr="006C243A" w:rsidRDefault="00B97EEC" w:rsidP="00901AD0">
      <w:pPr>
        <w:jc w:val="both"/>
        <w:rPr>
          <w:rFonts w:ascii="Times New Roman" w:hAnsi="Times New Roman" w:cs="Times New Roman"/>
          <w:b/>
          <w:color w:val="000000"/>
          <w:szCs w:val="20"/>
        </w:rPr>
      </w:pPr>
      <w:r w:rsidRPr="006C243A">
        <w:rPr>
          <w:rFonts w:ascii="Times New Roman" w:eastAsia="Times New Roman" w:hAnsi="Times New Roman" w:cs="Times New Roman"/>
          <w:szCs w:val="20"/>
          <w:lang w:eastAsia="sl-SI"/>
        </w:rPr>
        <w:t xml:space="preserve">Najnižje število točk za </w:t>
      </w:r>
      <w:r w:rsidR="00C33BF7" w:rsidRPr="006C243A">
        <w:rPr>
          <w:rFonts w:ascii="Times New Roman" w:eastAsia="Times New Roman" w:hAnsi="Times New Roman" w:cs="Times New Roman"/>
          <w:szCs w:val="20"/>
          <w:lang w:eastAsia="sl-SI"/>
        </w:rPr>
        <w:t>dodelitev delovne štipendije</w:t>
      </w:r>
      <w:r w:rsidR="0093309E" w:rsidRPr="006C243A">
        <w:rPr>
          <w:rFonts w:ascii="Times New Roman" w:eastAsia="Times New Roman" w:hAnsi="Times New Roman" w:cs="Times New Roman"/>
          <w:szCs w:val="20"/>
          <w:lang w:eastAsia="sl-SI"/>
        </w:rPr>
        <w:t xml:space="preserve"> za uveljavljene kritike je</w:t>
      </w:r>
      <w:r w:rsidRPr="006C243A">
        <w:rPr>
          <w:rFonts w:ascii="Times New Roman" w:eastAsia="Times New Roman" w:hAnsi="Times New Roman" w:cs="Times New Roman"/>
          <w:szCs w:val="20"/>
          <w:lang w:eastAsia="sl-SI"/>
        </w:rPr>
        <w:t xml:space="preserve"> </w:t>
      </w:r>
      <w:r w:rsidR="008E42BF" w:rsidRPr="006C243A">
        <w:rPr>
          <w:rFonts w:ascii="Times New Roman" w:eastAsia="Times New Roman" w:hAnsi="Times New Roman" w:cs="Times New Roman"/>
          <w:b/>
          <w:bCs/>
          <w:szCs w:val="20"/>
          <w:lang w:eastAsia="sl-SI"/>
        </w:rPr>
        <w:t>2</w:t>
      </w:r>
      <w:r w:rsidR="00E42B84">
        <w:rPr>
          <w:rFonts w:ascii="Times New Roman" w:eastAsia="Times New Roman" w:hAnsi="Times New Roman" w:cs="Times New Roman"/>
          <w:b/>
          <w:bCs/>
          <w:szCs w:val="20"/>
          <w:lang w:eastAsia="sl-SI"/>
        </w:rPr>
        <w:t>5</w:t>
      </w:r>
      <w:r w:rsidR="00C33BF7" w:rsidRPr="006C243A">
        <w:rPr>
          <w:rFonts w:ascii="Times New Roman" w:eastAsia="Times New Roman" w:hAnsi="Times New Roman" w:cs="Times New Roman"/>
          <w:b/>
          <w:bCs/>
          <w:szCs w:val="20"/>
          <w:lang w:eastAsia="sl-SI"/>
        </w:rPr>
        <w:t xml:space="preserve"> točk</w:t>
      </w:r>
      <w:r w:rsidR="0093309E" w:rsidRPr="006C243A">
        <w:rPr>
          <w:rFonts w:ascii="Times New Roman" w:eastAsia="Times New Roman" w:hAnsi="Times New Roman" w:cs="Times New Roman"/>
          <w:szCs w:val="20"/>
          <w:lang w:eastAsia="sl-SI"/>
        </w:rPr>
        <w:t xml:space="preserve">, za perspektivne kritike pa </w:t>
      </w:r>
      <w:r w:rsidR="0093309E" w:rsidRPr="006C243A">
        <w:rPr>
          <w:rFonts w:ascii="Times New Roman" w:eastAsia="Times New Roman" w:hAnsi="Times New Roman" w:cs="Times New Roman"/>
          <w:b/>
          <w:bCs/>
          <w:szCs w:val="20"/>
          <w:lang w:eastAsia="sl-SI"/>
        </w:rPr>
        <w:t>2</w:t>
      </w:r>
      <w:r w:rsidR="00E42B84">
        <w:rPr>
          <w:rFonts w:ascii="Times New Roman" w:eastAsia="Times New Roman" w:hAnsi="Times New Roman" w:cs="Times New Roman"/>
          <w:b/>
          <w:bCs/>
          <w:szCs w:val="20"/>
          <w:lang w:eastAsia="sl-SI"/>
        </w:rPr>
        <w:t>1</w:t>
      </w:r>
      <w:r w:rsidR="0093309E" w:rsidRPr="006C243A">
        <w:rPr>
          <w:rFonts w:ascii="Times New Roman" w:eastAsia="Times New Roman" w:hAnsi="Times New Roman" w:cs="Times New Roman"/>
          <w:b/>
          <w:bCs/>
          <w:szCs w:val="20"/>
          <w:lang w:eastAsia="sl-SI"/>
        </w:rPr>
        <w:t xml:space="preserve"> točk</w:t>
      </w:r>
      <w:r w:rsidRPr="006C243A">
        <w:rPr>
          <w:rFonts w:ascii="Times New Roman" w:eastAsia="Times New Roman" w:hAnsi="Times New Roman" w:cs="Times New Roman"/>
          <w:szCs w:val="20"/>
          <w:lang w:eastAsia="sl-SI"/>
        </w:rPr>
        <w:t xml:space="preserve"> (spodnji točkovni prag).</w:t>
      </w:r>
    </w:p>
    <w:p w14:paraId="6AB205D3" w14:textId="77777777" w:rsidR="00F72D0B" w:rsidRPr="006C243A" w:rsidRDefault="00F72D0B" w:rsidP="00901AD0">
      <w:pPr>
        <w:jc w:val="both"/>
        <w:outlineLvl w:val="0"/>
        <w:rPr>
          <w:rFonts w:ascii="Times New Roman" w:hAnsi="Times New Roman" w:cs="Times New Roman"/>
          <w:szCs w:val="20"/>
        </w:rPr>
      </w:pPr>
    </w:p>
    <w:p w14:paraId="6F426B3B" w14:textId="77777777" w:rsidR="009A474E" w:rsidRPr="006C243A" w:rsidRDefault="00C33BF7" w:rsidP="009161B3">
      <w:pPr>
        <w:jc w:val="both"/>
        <w:outlineLvl w:val="0"/>
        <w:rPr>
          <w:rFonts w:ascii="Times New Roman" w:hAnsi="Times New Roman" w:cs="Times New Roman"/>
          <w:szCs w:val="20"/>
        </w:rPr>
      </w:pPr>
      <w:r w:rsidRPr="006C243A">
        <w:rPr>
          <w:rFonts w:ascii="Times New Roman" w:hAnsi="Times New Roman" w:cs="Times New Roman"/>
          <w:szCs w:val="20"/>
        </w:rPr>
        <w:t>Izbrani bodo prijavitelji</w:t>
      </w:r>
      <w:r w:rsidR="00516D89" w:rsidRPr="006C243A">
        <w:rPr>
          <w:rFonts w:ascii="Times New Roman" w:hAnsi="Times New Roman" w:cs="Times New Roman"/>
          <w:szCs w:val="20"/>
        </w:rPr>
        <w:t xml:space="preserve">, ki bodo v postopku izbire po kriterijih javnega razpisa ocenjeni višje. </w:t>
      </w:r>
    </w:p>
    <w:p w14:paraId="64C80F23" w14:textId="77777777" w:rsidR="009A474E" w:rsidRPr="006C243A" w:rsidRDefault="009A474E" w:rsidP="009161B3">
      <w:pPr>
        <w:jc w:val="both"/>
        <w:outlineLvl w:val="0"/>
        <w:rPr>
          <w:rFonts w:ascii="Times New Roman" w:hAnsi="Times New Roman" w:cs="Times New Roman"/>
          <w:szCs w:val="20"/>
        </w:rPr>
      </w:pPr>
    </w:p>
    <w:p w14:paraId="71CD67B2" w14:textId="62189990" w:rsidR="003D1E9A" w:rsidRPr="006C243A" w:rsidRDefault="003D1E9A" w:rsidP="009161B3">
      <w:pPr>
        <w:jc w:val="both"/>
        <w:outlineLvl w:val="0"/>
        <w:rPr>
          <w:rFonts w:ascii="Times New Roman" w:hAnsi="Times New Roman" w:cs="Times New Roman"/>
          <w:bCs/>
          <w:color w:val="000000"/>
          <w:szCs w:val="20"/>
          <w:lang w:eastAsia="sl-SI"/>
        </w:rPr>
      </w:pPr>
      <w:r w:rsidRPr="006C243A">
        <w:rPr>
          <w:rFonts w:ascii="Times New Roman" w:hAnsi="Times New Roman" w:cs="Times New Roman"/>
          <w:bCs/>
          <w:color w:val="000000"/>
          <w:szCs w:val="20"/>
          <w:lang w:eastAsia="sl-SI"/>
        </w:rPr>
        <w:t xml:space="preserve">Prijavitelji, ki bodo dosegli minimalni prag točk, bodo uvrščeni na rezervno listo in razvrščeni po številu doseženih točk ter jim bo </w:t>
      </w:r>
      <w:r w:rsidR="00195358" w:rsidRPr="006C243A">
        <w:rPr>
          <w:rFonts w:ascii="Times New Roman" w:hAnsi="Times New Roman" w:cs="Times New Roman"/>
          <w:bCs/>
          <w:color w:val="000000"/>
          <w:szCs w:val="20"/>
          <w:lang w:eastAsia="sl-SI"/>
        </w:rPr>
        <w:t xml:space="preserve">delovna </w:t>
      </w:r>
      <w:r w:rsidRPr="006C243A">
        <w:rPr>
          <w:rFonts w:ascii="Times New Roman" w:hAnsi="Times New Roman" w:cs="Times New Roman"/>
          <w:bCs/>
          <w:color w:val="000000"/>
          <w:szCs w:val="20"/>
          <w:lang w:eastAsia="sl-SI"/>
        </w:rPr>
        <w:t>štipendija dodeljena v primeru povišanja sredstev JAK ali sprostitve sredstev zaradi odpovedi drugih projektov in programov.</w:t>
      </w:r>
    </w:p>
    <w:p w14:paraId="6FFB4B44" w14:textId="6929F94A" w:rsidR="000C1F10" w:rsidRPr="006C243A" w:rsidRDefault="000C1F10" w:rsidP="009161B3">
      <w:pPr>
        <w:jc w:val="both"/>
        <w:rPr>
          <w:rFonts w:ascii="Times New Roman" w:hAnsi="Times New Roman" w:cs="Times New Roman"/>
          <w:szCs w:val="20"/>
        </w:rPr>
      </w:pPr>
    </w:p>
    <w:bookmarkEnd w:id="9"/>
    <w:p w14:paraId="08309114" w14:textId="38F5EA10" w:rsidR="002B1ECE" w:rsidRPr="006C243A" w:rsidRDefault="00901AD0" w:rsidP="009161B3">
      <w:pPr>
        <w:jc w:val="both"/>
        <w:outlineLvl w:val="0"/>
        <w:rPr>
          <w:rFonts w:ascii="Times New Roman" w:hAnsi="Times New Roman" w:cs="Times New Roman"/>
          <w:b/>
          <w:szCs w:val="20"/>
        </w:rPr>
      </w:pPr>
      <w:r w:rsidRPr="006C243A">
        <w:rPr>
          <w:rFonts w:ascii="Times New Roman" w:hAnsi="Times New Roman" w:cs="Times New Roman"/>
          <w:b/>
          <w:szCs w:val="20"/>
        </w:rPr>
        <w:t xml:space="preserve">8. </w:t>
      </w:r>
      <w:r w:rsidR="002B1ECE" w:rsidRPr="006C243A">
        <w:rPr>
          <w:rFonts w:ascii="Times New Roman" w:hAnsi="Times New Roman" w:cs="Times New Roman"/>
          <w:b/>
          <w:szCs w:val="20"/>
        </w:rPr>
        <w:t>Razpisni rok in način oddaje vlog</w:t>
      </w:r>
    </w:p>
    <w:p w14:paraId="6283D5AC" w14:textId="77777777" w:rsidR="00BB5757" w:rsidRPr="006C243A" w:rsidRDefault="00BB5757" w:rsidP="00BB5757">
      <w:pPr>
        <w:autoSpaceDE w:val="0"/>
        <w:autoSpaceDN w:val="0"/>
        <w:adjustRightInd w:val="0"/>
        <w:jc w:val="both"/>
        <w:rPr>
          <w:rFonts w:ascii="Times New Roman" w:hAnsi="Times New Roman" w:cs="Times New Roman"/>
          <w:szCs w:val="20"/>
        </w:rPr>
      </w:pPr>
    </w:p>
    <w:p w14:paraId="76A90537" w14:textId="439F71A4" w:rsidR="00BB5757" w:rsidRPr="006C243A" w:rsidRDefault="00BB5757" w:rsidP="00BB5757">
      <w:pPr>
        <w:autoSpaceDE w:val="0"/>
        <w:autoSpaceDN w:val="0"/>
        <w:adjustRightInd w:val="0"/>
        <w:jc w:val="both"/>
        <w:rPr>
          <w:rFonts w:ascii="Times New Roman" w:hAnsi="Times New Roman" w:cs="Times New Roman"/>
          <w:szCs w:val="20"/>
        </w:rPr>
      </w:pPr>
      <w:r w:rsidRPr="006C243A">
        <w:rPr>
          <w:rFonts w:ascii="Times New Roman" w:hAnsi="Times New Roman" w:cs="Times New Roman"/>
          <w:szCs w:val="20"/>
        </w:rPr>
        <w:t xml:space="preserve">Dokumentacija javnega razpisa </w:t>
      </w:r>
      <w:r w:rsidRPr="006C243A">
        <w:rPr>
          <w:rFonts w:ascii="Times New Roman" w:hAnsi="Times New Roman" w:cs="Times New Roman"/>
          <w:noProof/>
          <w:szCs w:val="20"/>
        </w:rPr>
        <w:t>JR</w:t>
      </w:r>
      <w:r w:rsidR="00C76DC4" w:rsidRPr="006C243A">
        <w:rPr>
          <w:rFonts w:ascii="Times New Roman" w:hAnsi="Times New Roman" w:cs="Times New Roman"/>
          <w:noProof/>
          <w:szCs w:val="20"/>
        </w:rPr>
        <w:t>11</w:t>
      </w:r>
      <w:r w:rsidRPr="006C243A">
        <w:rPr>
          <w:rFonts w:ascii="Times New Roman" w:hAnsi="Times New Roman" w:cs="Times New Roman"/>
          <w:noProof/>
          <w:szCs w:val="20"/>
        </w:rPr>
        <w:t>–DŠ–</w:t>
      </w:r>
      <w:r w:rsidR="00C76DC4" w:rsidRPr="006C243A">
        <w:rPr>
          <w:rFonts w:ascii="Times New Roman" w:hAnsi="Times New Roman" w:cs="Times New Roman"/>
          <w:noProof/>
          <w:szCs w:val="20"/>
        </w:rPr>
        <w:t>LITERARNI KRITIKI</w:t>
      </w:r>
      <w:r w:rsidRPr="006C243A">
        <w:rPr>
          <w:rFonts w:ascii="Times New Roman" w:hAnsi="Times New Roman" w:cs="Times New Roman"/>
          <w:noProof/>
          <w:szCs w:val="20"/>
        </w:rPr>
        <w:t xml:space="preserve">–2025 </w:t>
      </w:r>
      <w:r w:rsidRPr="006C243A">
        <w:rPr>
          <w:rFonts w:ascii="Times New Roman" w:hAnsi="Times New Roman" w:cs="Times New Roman"/>
          <w:szCs w:val="20"/>
        </w:rPr>
        <w:t xml:space="preserve">je na voljo na spletni strani JAK </w:t>
      </w:r>
      <w:hyperlink r:id="rId8" w:history="1">
        <w:r w:rsidRPr="006C243A">
          <w:rPr>
            <w:rStyle w:val="Hiperpovezava"/>
            <w:rFonts w:ascii="Times New Roman" w:hAnsi="Times New Roman" w:cs="Times New Roman"/>
            <w:szCs w:val="20"/>
          </w:rPr>
          <w:t>www.jakrs.si</w:t>
        </w:r>
      </w:hyperlink>
      <w:r w:rsidRPr="006C243A">
        <w:rPr>
          <w:rFonts w:ascii="Times New Roman" w:hAnsi="Times New Roman" w:cs="Times New Roman"/>
          <w:szCs w:val="20"/>
        </w:rPr>
        <w:t xml:space="preserve">, prav tako jo lahko zainteresirani v roku javnega razpisa prejmejo v glavni pisarni JAK vsak delovnik med 10. in 12. uro. </w:t>
      </w:r>
    </w:p>
    <w:p w14:paraId="4D3A1819" w14:textId="77777777" w:rsidR="00BB5757" w:rsidRPr="006C243A" w:rsidRDefault="00BB5757" w:rsidP="00BB5757">
      <w:pPr>
        <w:autoSpaceDE w:val="0"/>
        <w:autoSpaceDN w:val="0"/>
        <w:adjustRightInd w:val="0"/>
        <w:jc w:val="both"/>
        <w:rPr>
          <w:rFonts w:ascii="Times New Roman" w:hAnsi="Times New Roman" w:cs="Times New Roman"/>
          <w:szCs w:val="20"/>
        </w:rPr>
      </w:pPr>
    </w:p>
    <w:p w14:paraId="48BB6082" w14:textId="77777777" w:rsidR="00BB5757" w:rsidRPr="006C243A" w:rsidRDefault="00BB5757" w:rsidP="00BB5757">
      <w:pPr>
        <w:jc w:val="both"/>
        <w:rPr>
          <w:rFonts w:ascii="Times New Roman" w:hAnsi="Times New Roman" w:cs="Times New Roman"/>
          <w:szCs w:val="20"/>
        </w:rPr>
      </w:pPr>
      <w:bookmarkStart w:id="10" w:name="_Hlk128050466"/>
      <w:r w:rsidRPr="006C243A">
        <w:rPr>
          <w:rFonts w:ascii="Times New Roman" w:hAnsi="Times New Roman" w:cs="Times New Roman"/>
          <w:szCs w:val="20"/>
        </w:rPr>
        <w:t>Prijava je vložena pravočasno, če jo JAK prejme, preden se izteče rok za vložitev prijav. Če se prijava pošlje priporočeno po pošti, se za dan, ko JAK prejme prijavo, šteje dan oddaje na pošto. Enako velja za elektronsko prijavo v spletni aplikaciji, ki jo mora JAK prejeti, preden se izteče rok za vložitev prijav.</w:t>
      </w:r>
    </w:p>
    <w:p w14:paraId="57722481" w14:textId="77777777" w:rsidR="00BB5757" w:rsidRPr="006C243A" w:rsidRDefault="00BB5757" w:rsidP="00BB5757">
      <w:pPr>
        <w:autoSpaceDE w:val="0"/>
        <w:autoSpaceDN w:val="0"/>
        <w:adjustRightInd w:val="0"/>
        <w:jc w:val="both"/>
        <w:rPr>
          <w:rFonts w:ascii="Times New Roman" w:hAnsi="Times New Roman" w:cs="Times New Roman"/>
          <w:szCs w:val="20"/>
        </w:rPr>
      </w:pPr>
    </w:p>
    <w:p w14:paraId="50EF5B6E" w14:textId="4702D21F" w:rsidR="00BB5757" w:rsidRPr="006C243A" w:rsidRDefault="00BB5757" w:rsidP="00BB5757">
      <w:pPr>
        <w:jc w:val="both"/>
        <w:rPr>
          <w:rFonts w:ascii="Times New Roman" w:eastAsia="Times New Roman" w:hAnsi="Times New Roman" w:cs="Times New Roman"/>
          <w:szCs w:val="20"/>
          <w:lang w:eastAsia="sl-SI"/>
        </w:rPr>
      </w:pPr>
      <w:bookmarkStart w:id="11" w:name="_Hlk108688594"/>
      <w:r w:rsidRPr="006C243A">
        <w:rPr>
          <w:rFonts w:ascii="Times New Roman" w:eastAsia="Times New Roman" w:hAnsi="Times New Roman" w:cs="Times New Roman"/>
          <w:szCs w:val="20"/>
          <w:lang w:eastAsia="sl-SI"/>
        </w:rPr>
        <w:t>Prijavitelji morajo vlogo oz</w:t>
      </w:r>
      <w:r w:rsidR="00931795" w:rsidRPr="006C243A">
        <w:rPr>
          <w:rFonts w:ascii="Times New Roman" w:eastAsia="Times New Roman" w:hAnsi="Times New Roman" w:cs="Times New Roman"/>
          <w:szCs w:val="20"/>
          <w:lang w:eastAsia="sl-SI"/>
        </w:rPr>
        <w:t>iroma</w:t>
      </w:r>
      <w:r w:rsidRPr="006C243A">
        <w:rPr>
          <w:rFonts w:ascii="Times New Roman" w:eastAsia="Times New Roman" w:hAnsi="Times New Roman" w:cs="Times New Roman"/>
          <w:szCs w:val="20"/>
          <w:lang w:eastAsia="sl-SI"/>
        </w:rPr>
        <w:t xml:space="preserve"> </w:t>
      </w:r>
      <w:r w:rsidRPr="006C243A">
        <w:rPr>
          <w:rFonts w:ascii="Times New Roman" w:eastAsia="Times New Roman" w:hAnsi="Times New Roman" w:cs="Times New Roman"/>
          <w:b/>
          <w:bCs/>
          <w:szCs w:val="20"/>
          <w:lang w:eastAsia="sl-SI"/>
        </w:rPr>
        <w:t>obrazec razpisa izpolniti s prijavo v spletno aplikacijo</w:t>
      </w:r>
      <w:r w:rsidRPr="006C243A">
        <w:rPr>
          <w:rFonts w:ascii="Times New Roman" w:eastAsia="Times New Roman" w:hAnsi="Times New Roman" w:cs="Times New Roman"/>
          <w:szCs w:val="20"/>
          <w:lang w:eastAsia="sl-SI"/>
        </w:rPr>
        <w:t xml:space="preserve">, ki je objavljena na naslovu </w:t>
      </w:r>
      <w:hyperlink r:id="rId9" w:history="1">
        <w:r w:rsidRPr="006C243A">
          <w:rPr>
            <w:rStyle w:val="Hiperpovezava"/>
            <w:rFonts w:ascii="Times New Roman" w:eastAsia="Times New Roman" w:hAnsi="Times New Roman" w:cs="Times New Roman"/>
            <w:szCs w:val="20"/>
            <w:lang w:eastAsia="sl-SI"/>
          </w:rPr>
          <w:t>https://jakrs.e-razpisi.si/si/avtorizacija</w:t>
        </w:r>
      </w:hyperlink>
      <w:r w:rsidRPr="006C243A">
        <w:rPr>
          <w:rFonts w:ascii="Times New Roman" w:eastAsia="Times New Roman" w:hAnsi="Times New Roman" w:cs="Times New Roman"/>
          <w:szCs w:val="20"/>
          <w:lang w:eastAsia="sl-SI"/>
        </w:rPr>
        <w:t xml:space="preserve">, povezava do nje pa tudi na naslovu </w:t>
      </w:r>
      <w:hyperlink r:id="rId10" w:history="1">
        <w:r w:rsidRPr="006C243A">
          <w:rPr>
            <w:rFonts w:ascii="Times New Roman" w:eastAsia="Times New Roman" w:hAnsi="Times New Roman" w:cs="Times New Roman"/>
            <w:color w:val="0033CC"/>
            <w:szCs w:val="20"/>
            <w:u w:val="single"/>
            <w:lang w:eastAsia="sl-SI"/>
          </w:rPr>
          <w:t>http://www.jakrs.si/javni-razpisi-in-pozivi/</w:t>
        </w:r>
      </w:hyperlink>
      <w:r w:rsidR="00EC211A" w:rsidRPr="006C243A">
        <w:rPr>
          <w:rFonts w:ascii="Times New Roman" w:eastAsia="Times New Roman" w:hAnsi="Times New Roman" w:cs="Times New Roman"/>
          <w:szCs w:val="20"/>
          <w:lang w:eastAsia="sl-SI"/>
        </w:rPr>
        <w:t>;</w:t>
      </w:r>
      <w:r w:rsidRPr="006C243A">
        <w:rPr>
          <w:rFonts w:ascii="Times New Roman" w:eastAsia="Times New Roman" w:hAnsi="Times New Roman" w:cs="Times New Roman"/>
          <w:szCs w:val="20"/>
          <w:lang w:eastAsia="sl-SI"/>
        </w:rPr>
        <w:t xml:space="preserve"> na obeh naslovih so tudi podrobnejša navodila za uporabo aplikacije in izpolnjevanje vloge.</w:t>
      </w:r>
    </w:p>
    <w:p w14:paraId="09935A63" w14:textId="77777777" w:rsidR="00BB5757" w:rsidRPr="006C243A" w:rsidRDefault="00BB5757" w:rsidP="00BB5757">
      <w:pPr>
        <w:autoSpaceDE w:val="0"/>
        <w:autoSpaceDN w:val="0"/>
        <w:adjustRightInd w:val="0"/>
        <w:jc w:val="both"/>
        <w:rPr>
          <w:rFonts w:ascii="Times New Roman" w:hAnsi="Times New Roman" w:cs="Times New Roman"/>
          <w:szCs w:val="20"/>
        </w:rPr>
      </w:pPr>
    </w:p>
    <w:p w14:paraId="74FF501E" w14:textId="30EC53BC" w:rsidR="00BB5757" w:rsidRPr="006C243A" w:rsidRDefault="00BB5757" w:rsidP="00BB5757">
      <w:pPr>
        <w:jc w:val="both"/>
        <w:rPr>
          <w:rFonts w:ascii="Times New Roman" w:eastAsia="Times New Roman" w:hAnsi="Times New Roman" w:cs="Times New Roman"/>
          <w:szCs w:val="20"/>
          <w:lang w:eastAsia="sl-SI"/>
        </w:rPr>
      </w:pPr>
      <w:bookmarkStart w:id="12" w:name="_Hlk192073774"/>
      <w:bookmarkEnd w:id="11"/>
      <w:r w:rsidRPr="006C243A">
        <w:rPr>
          <w:rFonts w:ascii="Times New Roman" w:eastAsia="Times New Roman" w:hAnsi="Times New Roman" w:cs="Times New Roman"/>
          <w:szCs w:val="20"/>
          <w:lang w:eastAsia="sl-SI"/>
        </w:rPr>
        <w:t>Po končanem izpolnjevanju vloge v spletni aplikaciji lahko prijavitelji vlogo oddajo elektronsko ali fizično:</w:t>
      </w:r>
    </w:p>
    <w:p w14:paraId="01B18C08" w14:textId="51AD5E03" w:rsidR="00BB5757" w:rsidRPr="006C243A" w:rsidRDefault="00BB5757" w:rsidP="00BB5757">
      <w:pPr>
        <w:pStyle w:val="Odstavekseznama"/>
        <w:numPr>
          <w:ilvl w:val="0"/>
          <w:numId w:val="45"/>
        </w:numPr>
        <w:jc w:val="both"/>
        <w:rPr>
          <w:sz w:val="20"/>
          <w:szCs w:val="20"/>
        </w:rPr>
      </w:pPr>
      <w:r w:rsidRPr="006C243A">
        <w:rPr>
          <w:sz w:val="20"/>
          <w:szCs w:val="20"/>
        </w:rPr>
        <w:t xml:space="preserve">če jo oddajajo elektronsko, morajo prijavitelji </w:t>
      </w:r>
      <w:r w:rsidR="005A5D87" w:rsidRPr="006C243A">
        <w:rPr>
          <w:sz w:val="20"/>
          <w:szCs w:val="20"/>
        </w:rPr>
        <w:t xml:space="preserve">zaključeno </w:t>
      </w:r>
      <w:r w:rsidRPr="006C243A">
        <w:rPr>
          <w:sz w:val="20"/>
          <w:szCs w:val="20"/>
        </w:rPr>
        <w:t xml:space="preserve">vlogo </w:t>
      </w:r>
      <w:r w:rsidR="00931795" w:rsidRPr="006C243A">
        <w:rPr>
          <w:sz w:val="20"/>
          <w:szCs w:val="20"/>
        </w:rPr>
        <w:t xml:space="preserve">iz aplikacije </w:t>
      </w:r>
      <w:r w:rsidRPr="006C243A">
        <w:rPr>
          <w:sz w:val="20"/>
          <w:szCs w:val="20"/>
        </w:rPr>
        <w:t>shraniti (</w:t>
      </w:r>
      <w:proofErr w:type="spellStart"/>
      <w:r w:rsidRPr="006C243A">
        <w:rPr>
          <w:sz w:val="20"/>
          <w:szCs w:val="20"/>
        </w:rPr>
        <w:t>pdf</w:t>
      </w:r>
      <w:proofErr w:type="spellEnd"/>
      <w:r w:rsidRPr="006C243A">
        <w:rPr>
          <w:sz w:val="20"/>
          <w:szCs w:val="20"/>
        </w:rPr>
        <w:t xml:space="preserve">) in jo skupaj z obveznimi prilogami po elektronski pošti poslati na elektronski naslov </w:t>
      </w:r>
      <w:hyperlink r:id="rId11" w:history="1">
        <w:r w:rsidRPr="006C243A">
          <w:rPr>
            <w:rStyle w:val="Hiperpovezava"/>
            <w:sz w:val="20"/>
            <w:szCs w:val="20"/>
          </w:rPr>
          <w:t>gp.jakrs@jakrs.si</w:t>
        </w:r>
      </w:hyperlink>
      <w:r w:rsidRPr="006C243A">
        <w:rPr>
          <w:sz w:val="20"/>
          <w:szCs w:val="20"/>
        </w:rPr>
        <w:t>. V zadevo sporočila morajo prijavitelji napisati »</w:t>
      </w:r>
      <w:r w:rsidRPr="006C243A">
        <w:rPr>
          <w:b/>
          <w:bCs/>
          <w:sz w:val="20"/>
          <w:szCs w:val="20"/>
        </w:rPr>
        <w:t>Vloga na razpis JR</w:t>
      </w:r>
      <w:r w:rsidR="00C76DC4" w:rsidRPr="006C243A">
        <w:rPr>
          <w:b/>
          <w:bCs/>
          <w:sz w:val="20"/>
          <w:szCs w:val="20"/>
        </w:rPr>
        <w:t>11</w:t>
      </w:r>
      <w:r w:rsidRPr="006C243A">
        <w:rPr>
          <w:b/>
          <w:bCs/>
          <w:sz w:val="20"/>
          <w:szCs w:val="20"/>
        </w:rPr>
        <w:t>–DŠ–</w:t>
      </w:r>
      <w:r w:rsidR="00C76DC4" w:rsidRPr="006C243A">
        <w:rPr>
          <w:b/>
          <w:bCs/>
          <w:sz w:val="20"/>
          <w:szCs w:val="20"/>
        </w:rPr>
        <w:t>LITERARNI KRITIKI</w:t>
      </w:r>
      <w:r w:rsidRPr="006C243A">
        <w:rPr>
          <w:b/>
          <w:bCs/>
          <w:sz w:val="20"/>
          <w:szCs w:val="20"/>
        </w:rPr>
        <w:t>–2025</w:t>
      </w:r>
      <w:r w:rsidRPr="006C243A">
        <w:rPr>
          <w:sz w:val="20"/>
          <w:szCs w:val="20"/>
        </w:rPr>
        <w:t>«;</w:t>
      </w:r>
    </w:p>
    <w:p w14:paraId="1355CF93" w14:textId="44A98D43" w:rsidR="00BB5757" w:rsidRPr="006C243A" w:rsidRDefault="00BB5757" w:rsidP="00BB5757">
      <w:pPr>
        <w:pStyle w:val="Odstavekseznama"/>
        <w:numPr>
          <w:ilvl w:val="0"/>
          <w:numId w:val="45"/>
        </w:numPr>
        <w:jc w:val="both"/>
        <w:rPr>
          <w:sz w:val="20"/>
          <w:szCs w:val="20"/>
        </w:rPr>
      </w:pPr>
      <w:r w:rsidRPr="006C243A">
        <w:rPr>
          <w:sz w:val="20"/>
          <w:szCs w:val="20"/>
        </w:rPr>
        <w:t xml:space="preserve">če jo oddajajo fizično, morajo prijavitelji </w:t>
      </w:r>
      <w:r w:rsidRPr="006C243A">
        <w:rPr>
          <w:b/>
          <w:bCs/>
          <w:sz w:val="20"/>
          <w:szCs w:val="20"/>
        </w:rPr>
        <w:t xml:space="preserve">vlogo </w:t>
      </w:r>
      <w:r w:rsidR="00931795" w:rsidRPr="006C243A">
        <w:rPr>
          <w:b/>
          <w:bCs/>
          <w:sz w:val="20"/>
          <w:szCs w:val="20"/>
        </w:rPr>
        <w:t xml:space="preserve">iz aplikacije </w:t>
      </w:r>
      <w:r w:rsidRPr="006C243A">
        <w:rPr>
          <w:b/>
          <w:bCs/>
          <w:sz w:val="20"/>
          <w:szCs w:val="20"/>
        </w:rPr>
        <w:t xml:space="preserve">natisniti in jo lastnoročno podpisati. </w:t>
      </w:r>
      <w:r w:rsidRPr="006C243A">
        <w:rPr>
          <w:sz w:val="20"/>
          <w:szCs w:val="20"/>
        </w:rPr>
        <w:t xml:space="preserve">Natisnjeni vlogi morajo priložiti obvezne priloge. Vlogo je potrebno oddati v zaprti kuverti in na sprednjo stran kuverte nalepiti obrazec s črtno kodo, ki ga ob tiskanju vloge določi spletna aplikacija. Natisnjeno in podpisano vlogo skupaj z obveznimi prilogami morajo prijavitelji </w:t>
      </w:r>
      <w:r w:rsidRPr="006C243A">
        <w:rPr>
          <w:b/>
          <w:bCs/>
          <w:sz w:val="20"/>
          <w:szCs w:val="20"/>
        </w:rPr>
        <w:t>poslati s priporočeno pošto ali oddati osebno vsak del</w:t>
      </w:r>
      <w:r w:rsidR="00EC211A" w:rsidRPr="006C243A">
        <w:rPr>
          <w:b/>
          <w:bCs/>
          <w:sz w:val="20"/>
          <w:szCs w:val="20"/>
        </w:rPr>
        <w:t>o</w:t>
      </w:r>
      <w:r w:rsidRPr="006C243A">
        <w:rPr>
          <w:b/>
          <w:bCs/>
          <w:sz w:val="20"/>
          <w:szCs w:val="20"/>
        </w:rPr>
        <w:t>vnik med 10. in 12. uro na naslov: Javna agencijo za knjigo RS, Metelkova 2b, 1000 Ljubljana, Slovenija.</w:t>
      </w:r>
    </w:p>
    <w:bookmarkEnd w:id="12"/>
    <w:p w14:paraId="5E08E483" w14:textId="77777777" w:rsidR="00BB5757" w:rsidRPr="006C243A" w:rsidRDefault="00BB5757" w:rsidP="00BB5757">
      <w:pPr>
        <w:jc w:val="both"/>
        <w:rPr>
          <w:rFonts w:ascii="Times New Roman" w:eastAsia="Times New Roman" w:hAnsi="Times New Roman" w:cs="Times New Roman"/>
          <w:szCs w:val="20"/>
          <w:lang w:eastAsia="sl-SI"/>
        </w:rPr>
      </w:pPr>
    </w:p>
    <w:p w14:paraId="16336995" w14:textId="49312789" w:rsidR="00BB5757" w:rsidRPr="006C243A" w:rsidRDefault="00BB5757" w:rsidP="00BB5757">
      <w:pPr>
        <w:widowControl w:val="0"/>
        <w:ind w:right="-149"/>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Prijavitelji morajo v celoti izpolnjeno</w:t>
      </w:r>
      <w:r w:rsidRPr="006C243A">
        <w:rPr>
          <w:rFonts w:ascii="Times New Roman" w:eastAsia="Times New Roman" w:hAnsi="Times New Roman" w:cs="Times New Roman"/>
          <w:b/>
          <w:bCs/>
          <w:szCs w:val="20"/>
          <w:lang w:eastAsia="sl-SI"/>
        </w:rPr>
        <w:t xml:space="preserve"> vlogo oddati v predpisanem roku.</w:t>
      </w:r>
      <w:r w:rsidRPr="006C243A">
        <w:rPr>
          <w:rFonts w:ascii="Times New Roman" w:eastAsia="Times New Roman" w:hAnsi="Times New Roman" w:cs="Times New Roman"/>
          <w:szCs w:val="20"/>
          <w:lang w:eastAsia="sl-SI"/>
        </w:rPr>
        <w:t xml:space="preserve"> Vloga je vložena pravočasno, če jo JAK prejme </w:t>
      </w:r>
      <w:r w:rsidRPr="006C243A">
        <w:rPr>
          <w:rFonts w:ascii="Times New Roman" w:eastAsia="Times New Roman" w:hAnsi="Times New Roman" w:cs="Times New Roman"/>
          <w:b/>
          <w:bCs/>
          <w:szCs w:val="20"/>
          <w:u w:val="single"/>
          <w:lang w:eastAsia="sl-SI"/>
        </w:rPr>
        <w:t>v spletni aplikaciji ter v</w:t>
      </w:r>
      <w:r w:rsidRPr="006C243A">
        <w:rPr>
          <w:rFonts w:ascii="Times New Roman" w:eastAsia="Times New Roman" w:hAnsi="Times New Roman" w:cs="Times New Roman"/>
          <w:szCs w:val="20"/>
          <w:u w:val="single"/>
          <w:lang w:eastAsia="sl-SI"/>
        </w:rPr>
        <w:t xml:space="preserve"> </w:t>
      </w:r>
      <w:r w:rsidRPr="006C243A">
        <w:rPr>
          <w:rFonts w:ascii="Times New Roman" w:eastAsia="Times New Roman" w:hAnsi="Times New Roman" w:cs="Times New Roman"/>
          <w:b/>
          <w:bCs/>
          <w:szCs w:val="20"/>
          <w:u w:val="single"/>
          <w:lang w:eastAsia="sl-SI"/>
        </w:rPr>
        <w:t>elektronski ali natisnjeni obliki</w:t>
      </w:r>
      <w:r w:rsidRPr="006C243A">
        <w:rPr>
          <w:rFonts w:ascii="Times New Roman" w:eastAsia="Times New Roman" w:hAnsi="Times New Roman" w:cs="Times New Roman"/>
          <w:szCs w:val="20"/>
          <w:lang w:eastAsia="sl-SI"/>
        </w:rPr>
        <w:t xml:space="preserve">, preden se izteče rok za vložitev vlog. Če se vloga pošlje priporočeno po pošti, se za dan, ko JAK prejme prijavo, šteje dan oddaje poštne pošiljke. </w:t>
      </w:r>
      <w:r w:rsidR="00760A3D">
        <w:rPr>
          <w:rFonts w:ascii="Times New Roman" w:eastAsia="Times New Roman" w:hAnsi="Times New Roman" w:cs="Times New Roman"/>
          <w:szCs w:val="20"/>
          <w:lang w:eastAsia="sl-SI"/>
        </w:rPr>
        <w:t>Za p</w:t>
      </w:r>
      <w:r w:rsidRPr="006C243A">
        <w:rPr>
          <w:rFonts w:ascii="Times New Roman" w:hAnsi="Times New Roman" w:cs="Times New Roman"/>
          <w:color w:val="000000"/>
          <w:szCs w:val="20"/>
        </w:rPr>
        <w:t>riporočen</w:t>
      </w:r>
      <w:r w:rsidR="00760A3D">
        <w:rPr>
          <w:rFonts w:ascii="Times New Roman" w:hAnsi="Times New Roman" w:cs="Times New Roman"/>
          <w:color w:val="000000"/>
          <w:szCs w:val="20"/>
        </w:rPr>
        <w:t>o</w:t>
      </w:r>
      <w:r w:rsidRPr="006C243A">
        <w:rPr>
          <w:rFonts w:ascii="Times New Roman" w:hAnsi="Times New Roman" w:cs="Times New Roman"/>
          <w:color w:val="000000"/>
          <w:szCs w:val="20"/>
        </w:rPr>
        <w:t xml:space="preserve"> pošiljk</w:t>
      </w:r>
      <w:r w:rsidR="00760A3D">
        <w:rPr>
          <w:rFonts w:ascii="Times New Roman" w:hAnsi="Times New Roman" w:cs="Times New Roman"/>
          <w:color w:val="000000"/>
          <w:szCs w:val="20"/>
        </w:rPr>
        <w:t>o</w:t>
      </w:r>
      <w:r w:rsidRPr="006C243A">
        <w:rPr>
          <w:rFonts w:ascii="Times New Roman" w:hAnsi="Times New Roman" w:cs="Times New Roman"/>
          <w:color w:val="000000"/>
          <w:szCs w:val="20"/>
        </w:rPr>
        <w:t xml:space="preserve">, na kateri ni označena ura oddaje priporočene pošiljke, </w:t>
      </w:r>
      <w:r w:rsidR="00760A3D">
        <w:rPr>
          <w:rFonts w:ascii="Times New Roman" w:hAnsi="Times New Roman" w:cs="Times New Roman"/>
          <w:color w:val="000000"/>
          <w:szCs w:val="20"/>
        </w:rPr>
        <w:t>velja</w:t>
      </w:r>
      <w:r w:rsidRPr="006C243A">
        <w:rPr>
          <w:rFonts w:ascii="Times New Roman" w:hAnsi="Times New Roman" w:cs="Times New Roman"/>
          <w:color w:val="000000"/>
          <w:szCs w:val="20"/>
        </w:rPr>
        <w:t>, da je bila tistega dne oddana ob 23.59 uri.</w:t>
      </w:r>
    </w:p>
    <w:p w14:paraId="4D66337F" w14:textId="77777777" w:rsidR="00BB5757" w:rsidRPr="006C243A" w:rsidRDefault="00BB5757" w:rsidP="00BB5757">
      <w:pPr>
        <w:jc w:val="both"/>
        <w:rPr>
          <w:rFonts w:ascii="Times New Roman" w:eastAsia="Times New Roman" w:hAnsi="Times New Roman" w:cs="Times New Roman"/>
          <w:szCs w:val="20"/>
          <w:lang w:eastAsia="sl-SI"/>
        </w:rPr>
      </w:pPr>
    </w:p>
    <w:bookmarkEnd w:id="10"/>
    <w:p w14:paraId="64D27C15" w14:textId="01C38C01" w:rsidR="00BB5757" w:rsidRPr="006C243A" w:rsidRDefault="00BB5757" w:rsidP="00BB5757">
      <w:pPr>
        <w:autoSpaceDE w:val="0"/>
        <w:jc w:val="both"/>
        <w:rPr>
          <w:rFonts w:ascii="Times New Roman" w:hAnsi="Times New Roman" w:cs="Times New Roman"/>
          <w:szCs w:val="20"/>
        </w:rPr>
      </w:pPr>
      <w:r w:rsidRPr="006C243A">
        <w:rPr>
          <w:rFonts w:ascii="Times New Roman" w:hAnsi="Times New Roman" w:cs="Times New Roman"/>
          <w:szCs w:val="20"/>
        </w:rPr>
        <w:t>Za popolno se šteje vloga, ki je izpolnjena</w:t>
      </w:r>
      <w:r w:rsidR="00001ED5" w:rsidRPr="006C243A">
        <w:rPr>
          <w:rFonts w:ascii="Times New Roman" w:hAnsi="Times New Roman" w:cs="Times New Roman"/>
          <w:szCs w:val="20"/>
        </w:rPr>
        <w:t xml:space="preserve"> in </w:t>
      </w:r>
      <w:r w:rsidR="00760A3D">
        <w:rPr>
          <w:rFonts w:ascii="Times New Roman" w:hAnsi="Times New Roman" w:cs="Times New Roman"/>
          <w:szCs w:val="20"/>
        </w:rPr>
        <w:t>zaključena</w:t>
      </w:r>
      <w:r w:rsidRPr="006C243A">
        <w:rPr>
          <w:rFonts w:ascii="Times New Roman" w:hAnsi="Times New Roman" w:cs="Times New Roman"/>
          <w:szCs w:val="20"/>
        </w:rPr>
        <w:t xml:space="preserve"> v aplikaciji </w:t>
      </w:r>
      <w:r w:rsidR="00760A3D">
        <w:rPr>
          <w:rFonts w:ascii="Times New Roman" w:hAnsi="Times New Roman" w:cs="Times New Roman"/>
          <w:szCs w:val="20"/>
        </w:rPr>
        <w:t>za prijavo na razpis ter nato</w:t>
      </w:r>
      <w:r w:rsidRPr="006C243A">
        <w:rPr>
          <w:rFonts w:ascii="Times New Roman" w:hAnsi="Times New Roman" w:cs="Times New Roman"/>
          <w:szCs w:val="20"/>
        </w:rPr>
        <w:t xml:space="preserve"> vložena v pisni ali elektronski obliki.</w:t>
      </w:r>
    </w:p>
    <w:p w14:paraId="4A707E02" w14:textId="77777777" w:rsidR="00BB5757" w:rsidRPr="006C243A" w:rsidRDefault="00BB5757" w:rsidP="00901AD0">
      <w:pPr>
        <w:autoSpaceDE w:val="0"/>
        <w:autoSpaceDN w:val="0"/>
        <w:adjustRightInd w:val="0"/>
        <w:jc w:val="both"/>
        <w:rPr>
          <w:rFonts w:ascii="Times New Roman" w:hAnsi="Times New Roman" w:cs="Times New Roman"/>
          <w:szCs w:val="20"/>
        </w:rPr>
      </w:pPr>
    </w:p>
    <w:p w14:paraId="6F260C1E" w14:textId="07280FF1" w:rsidR="000C1F10" w:rsidRPr="00760A3D" w:rsidRDefault="000C1F10" w:rsidP="00901AD0">
      <w:pPr>
        <w:jc w:val="both"/>
        <w:rPr>
          <w:rFonts w:ascii="Times New Roman" w:hAnsi="Times New Roman" w:cs="Times New Roman"/>
          <w:b/>
          <w:bCs/>
          <w:szCs w:val="20"/>
        </w:rPr>
      </w:pPr>
      <w:r w:rsidRPr="00760A3D">
        <w:rPr>
          <w:rFonts w:ascii="Times New Roman" w:hAnsi="Times New Roman" w:cs="Times New Roman"/>
          <w:b/>
          <w:bCs/>
          <w:szCs w:val="20"/>
        </w:rPr>
        <w:t xml:space="preserve">Rok za zbiranje prijav prične teči na dan objave javnega razpisa v Uradnem listu RS in na spletni strani JAK dne </w:t>
      </w:r>
      <w:r w:rsidR="009A474E" w:rsidRPr="00760A3D">
        <w:rPr>
          <w:rFonts w:ascii="Times New Roman" w:hAnsi="Times New Roman" w:cs="Times New Roman"/>
          <w:b/>
          <w:bCs/>
          <w:szCs w:val="20"/>
        </w:rPr>
        <w:t>23. 5.</w:t>
      </w:r>
      <w:r w:rsidRPr="00760A3D">
        <w:rPr>
          <w:rFonts w:ascii="Times New Roman" w:hAnsi="Times New Roman" w:cs="Times New Roman"/>
          <w:b/>
          <w:bCs/>
          <w:szCs w:val="20"/>
        </w:rPr>
        <w:t xml:space="preserve"> 202</w:t>
      </w:r>
      <w:r w:rsidR="00B7343B" w:rsidRPr="00760A3D">
        <w:rPr>
          <w:rFonts w:ascii="Times New Roman" w:hAnsi="Times New Roman" w:cs="Times New Roman"/>
          <w:b/>
          <w:bCs/>
          <w:szCs w:val="20"/>
        </w:rPr>
        <w:t>5</w:t>
      </w:r>
      <w:r w:rsidRPr="00760A3D">
        <w:rPr>
          <w:rFonts w:ascii="Times New Roman" w:hAnsi="Times New Roman" w:cs="Times New Roman"/>
          <w:b/>
          <w:bCs/>
          <w:szCs w:val="20"/>
        </w:rPr>
        <w:t xml:space="preserve"> ter traja do izteka zadnjega dne roka za oddajo vlog, ki je </w:t>
      </w:r>
      <w:r w:rsidR="009A474E" w:rsidRPr="00760A3D">
        <w:rPr>
          <w:rFonts w:ascii="Times New Roman" w:hAnsi="Times New Roman" w:cs="Times New Roman"/>
          <w:b/>
          <w:bCs/>
          <w:szCs w:val="20"/>
        </w:rPr>
        <w:t>23. 6.</w:t>
      </w:r>
      <w:r w:rsidRPr="00760A3D">
        <w:rPr>
          <w:rFonts w:ascii="Times New Roman" w:hAnsi="Times New Roman" w:cs="Times New Roman"/>
          <w:b/>
          <w:bCs/>
          <w:szCs w:val="20"/>
        </w:rPr>
        <w:t xml:space="preserve"> 202</w:t>
      </w:r>
      <w:r w:rsidR="00B7343B" w:rsidRPr="00760A3D">
        <w:rPr>
          <w:rFonts w:ascii="Times New Roman" w:hAnsi="Times New Roman" w:cs="Times New Roman"/>
          <w:b/>
          <w:bCs/>
          <w:szCs w:val="20"/>
        </w:rPr>
        <w:t>5</w:t>
      </w:r>
      <w:r w:rsidRPr="00760A3D">
        <w:rPr>
          <w:rFonts w:ascii="Times New Roman" w:hAnsi="Times New Roman" w:cs="Times New Roman"/>
          <w:b/>
          <w:bCs/>
          <w:szCs w:val="20"/>
        </w:rPr>
        <w:t>.</w:t>
      </w:r>
    </w:p>
    <w:p w14:paraId="21ABD290" w14:textId="77777777" w:rsidR="000C1F10" w:rsidRPr="006C243A" w:rsidRDefault="000C1F10" w:rsidP="00901AD0">
      <w:pPr>
        <w:jc w:val="both"/>
        <w:rPr>
          <w:rFonts w:ascii="Times New Roman" w:hAnsi="Times New Roman" w:cs="Times New Roman"/>
          <w:b/>
          <w:szCs w:val="20"/>
        </w:rPr>
      </w:pPr>
    </w:p>
    <w:p w14:paraId="57B994EF" w14:textId="297B1AD0" w:rsidR="000C1F10" w:rsidRPr="006C243A" w:rsidRDefault="000C1F10" w:rsidP="00901AD0">
      <w:pPr>
        <w:jc w:val="both"/>
        <w:rPr>
          <w:rFonts w:ascii="Times New Roman" w:eastAsia="Times New Roman" w:hAnsi="Times New Roman" w:cs="Times New Roman"/>
          <w:b/>
          <w:szCs w:val="20"/>
          <w:lang w:eastAsia="sl-SI"/>
        </w:rPr>
      </w:pPr>
      <w:r w:rsidRPr="006C243A">
        <w:rPr>
          <w:rFonts w:ascii="Times New Roman" w:eastAsia="Times New Roman" w:hAnsi="Times New Roman" w:cs="Times New Roman"/>
          <w:bCs/>
          <w:szCs w:val="20"/>
          <w:lang w:eastAsia="sl-SI"/>
        </w:rPr>
        <w:t>Prijavitelj se lahko prijavi samo z eno (1) vlogo.</w:t>
      </w:r>
    </w:p>
    <w:p w14:paraId="05937EA0" w14:textId="77777777" w:rsidR="000C1F10" w:rsidRPr="006C243A" w:rsidRDefault="000C1F10" w:rsidP="00901AD0">
      <w:pPr>
        <w:autoSpaceDE w:val="0"/>
        <w:jc w:val="both"/>
        <w:rPr>
          <w:rFonts w:ascii="Times New Roman" w:hAnsi="Times New Roman" w:cs="Times New Roman"/>
          <w:b/>
          <w:szCs w:val="20"/>
          <w:u w:val="single"/>
        </w:rPr>
      </w:pPr>
    </w:p>
    <w:p w14:paraId="066D85E3" w14:textId="22F37EC7" w:rsidR="00CC16A7" w:rsidRDefault="000C1F10" w:rsidP="00901AD0">
      <w:pPr>
        <w:autoSpaceDE w:val="0"/>
        <w:jc w:val="both"/>
        <w:rPr>
          <w:rFonts w:ascii="Times New Roman" w:hAnsi="Times New Roman" w:cs="Times New Roman"/>
          <w:b/>
          <w:szCs w:val="20"/>
          <w:u w:val="single"/>
        </w:rPr>
      </w:pPr>
      <w:r w:rsidRPr="006C243A">
        <w:rPr>
          <w:rFonts w:ascii="Times New Roman" w:hAnsi="Times New Roman" w:cs="Times New Roman"/>
          <w:b/>
          <w:szCs w:val="20"/>
          <w:u w:val="single"/>
        </w:rPr>
        <w:t>Za pravočasno vlogo bo štela vloga, ki bo do izteka roka razpisa vložena tako, kot je navedeno v tej točki razpisa.</w:t>
      </w:r>
    </w:p>
    <w:p w14:paraId="4163D901" w14:textId="77777777" w:rsidR="00F07235" w:rsidRDefault="00F07235" w:rsidP="00901AD0">
      <w:pPr>
        <w:autoSpaceDE w:val="0"/>
        <w:jc w:val="both"/>
        <w:rPr>
          <w:rFonts w:ascii="Times New Roman" w:hAnsi="Times New Roman" w:cs="Times New Roman"/>
          <w:b/>
          <w:szCs w:val="20"/>
          <w:u w:val="single"/>
        </w:rPr>
      </w:pPr>
    </w:p>
    <w:p w14:paraId="4F5740DE" w14:textId="77777777" w:rsidR="00F07235" w:rsidRDefault="00F07235" w:rsidP="00901AD0">
      <w:pPr>
        <w:autoSpaceDE w:val="0"/>
        <w:jc w:val="both"/>
        <w:rPr>
          <w:rFonts w:ascii="Times New Roman" w:hAnsi="Times New Roman" w:cs="Times New Roman"/>
          <w:b/>
          <w:szCs w:val="20"/>
          <w:u w:val="single"/>
        </w:rPr>
      </w:pPr>
    </w:p>
    <w:p w14:paraId="0AE776CF" w14:textId="77777777" w:rsidR="00760A3D" w:rsidRPr="006C243A" w:rsidRDefault="00760A3D" w:rsidP="00901AD0">
      <w:pPr>
        <w:autoSpaceDE w:val="0"/>
        <w:jc w:val="both"/>
        <w:rPr>
          <w:rFonts w:ascii="Times New Roman" w:hAnsi="Times New Roman" w:cs="Times New Roman"/>
          <w:b/>
          <w:szCs w:val="20"/>
          <w:u w:val="single"/>
        </w:rPr>
      </w:pPr>
    </w:p>
    <w:p w14:paraId="282122E4" w14:textId="77777777" w:rsidR="00B7343B" w:rsidRPr="006C243A" w:rsidRDefault="00B7343B" w:rsidP="00901AD0">
      <w:pPr>
        <w:autoSpaceDE w:val="0"/>
        <w:jc w:val="both"/>
        <w:rPr>
          <w:rFonts w:ascii="Times New Roman" w:hAnsi="Times New Roman" w:cs="Times New Roman"/>
          <w:b/>
          <w:szCs w:val="20"/>
          <w:u w:val="single"/>
        </w:rPr>
      </w:pPr>
    </w:p>
    <w:p w14:paraId="5FB8D7BF" w14:textId="50258DFF" w:rsidR="000C1F10" w:rsidRPr="006C243A" w:rsidRDefault="00901AD0" w:rsidP="00901AD0">
      <w:pPr>
        <w:tabs>
          <w:tab w:val="left" w:pos="284"/>
        </w:tabs>
        <w:jc w:val="both"/>
        <w:rPr>
          <w:rFonts w:ascii="Times New Roman" w:hAnsi="Times New Roman" w:cs="Times New Roman"/>
          <w:b/>
          <w:bCs/>
          <w:szCs w:val="20"/>
        </w:rPr>
      </w:pPr>
      <w:r w:rsidRPr="006C243A">
        <w:rPr>
          <w:rFonts w:ascii="Times New Roman" w:hAnsi="Times New Roman" w:cs="Times New Roman"/>
          <w:b/>
          <w:bCs/>
          <w:szCs w:val="20"/>
        </w:rPr>
        <w:t xml:space="preserve">9. </w:t>
      </w:r>
      <w:r w:rsidR="000C1F10" w:rsidRPr="006C243A">
        <w:rPr>
          <w:rFonts w:ascii="Times New Roman" w:hAnsi="Times New Roman" w:cs="Times New Roman"/>
          <w:b/>
          <w:bCs/>
          <w:szCs w:val="20"/>
        </w:rPr>
        <w:t>Izpolnjevanje razpisnih pogojev, način obravnavanja vlog in odločanje o izboru</w:t>
      </w:r>
    </w:p>
    <w:p w14:paraId="513997F9" w14:textId="77777777" w:rsidR="000C1F10" w:rsidRPr="006C243A" w:rsidRDefault="000C1F10" w:rsidP="00901AD0">
      <w:pPr>
        <w:autoSpaceDE w:val="0"/>
        <w:jc w:val="both"/>
        <w:rPr>
          <w:rFonts w:ascii="Times New Roman" w:hAnsi="Times New Roman" w:cs="Times New Roman"/>
          <w:szCs w:val="20"/>
        </w:rPr>
      </w:pPr>
    </w:p>
    <w:p w14:paraId="29880047" w14:textId="6559276E"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Izpolnjevanje razpisnih pogojev ugotavlja komisija za odpiranje vlog, ki jo izmed zaposlenih na JAK imenuje direktor</w:t>
      </w:r>
      <w:r w:rsidR="00A867D3" w:rsidRPr="006C243A">
        <w:rPr>
          <w:rFonts w:ascii="Times New Roman" w:eastAsia="Times New Roman" w:hAnsi="Times New Roman" w:cs="Times New Roman"/>
          <w:szCs w:val="20"/>
          <w:lang w:eastAsia="sl-SI"/>
        </w:rPr>
        <w:t>ica</w:t>
      </w:r>
      <w:r w:rsidRPr="006C243A">
        <w:rPr>
          <w:rFonts w:ascii="Times New Roman" w:eastAsia="Times New Roman" w:hAnsi="Times New Roman" w:cs="Times New Roman"/>
          <w:szCs w:val="20"/>
          <w:lang w:eastAsia="sl-SI"/>
        </w:rPr>
        <w:t xml:space="preserve"> JAK.</w:t>
      </w:r>
    </w:p>
    <w:p w14:paraId="617F6EF2" w14:textId="77777777" w:rsidR="000C1F10" w:rsidRPr="006C243A" w:rsidRDefault="000C1F10" w:rsidP="00901AD0">
      <w:pPr>
        <w:jc w:val="both"/>
        <w:rPr>
          <w:rFonts w:ascii="Times New Roman" w:eastAsia="Times New Roman" w:hAnsi="Times New Roman" w:cs="Times New Roman"/>
          <w:szCs w:val="20"/>
          <w:lang w:eastAsia="sl-SI"/>
        </w:rPr>
      </w:pPr>
    </w:p>
    <w:p w14:paraId="70D01ADE" w14:textId="77777777"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Vloge, ki vsebinsko ne sodijo na razpisno področje in jih ni mogoče oceniti po kriterijih, navedenih v razpisnem besedilu, se zavržejo kot neupravičene.</w:t>
      </w:r>
    </w:p>
    <w:p w14:paraId="7AA3B87F" w14:textId="77777777" w:rsidR="000C1F10" w:rsidRPr="006C243A" w:rsidRDefault="000C1F10" w:rsidP="00901AD0">
      <w:pPr>
        <w:jc w:val="both"/>
        <w:rPr>
          <w:rFonts w:ascii="Times New Roman" w:eastAsia="Times New Roman" w:hAnsi="Times New Roman" w:cs="Times New Roman"/>
          <w:szCs w:val="20"/>
          <w:lang w:eastAsia="sl-SI"/>
        </w:rPr>
      </w:pPr>
    </w:p>
    <w:p w14:paraId="27140994" w14:textId="394C58AE" w:rsidR="000C1F10" w:rsidRPr="006C243A" w:rsidRDefault="00BB5757"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Za prepozno se bo štela vloga, ki ne bo oddana v spletni aplikaciji in poslana po elektronski pošti ali priporočeno po pošti</w:t>
      </w:r>
      <w:r w:rsidR="00491F03">
        <w:rPr>
          <w:rFonts w:ascii="Times New Roman" w:eastAsia="Times New Roman" w:hAnsi="Times New Roman" w:cs="Times New Roman"/>
          <w:szCs w:val="20"/>
          <w:lang w:eastAsia="sl-SI"/>
        </w:rPr>
        <w:t xml:space="preserve"> </w:t>
      </w:r>
      <w:r w:rsidRPr="006C243A">
        <w:rPr>
          <w:rFonts w:ascii="Times New Roman" w:eastAsia="Times New Roman" w:hAnsi="Times New Roman" w:cs="Times New Roman"/>
          <w:szCs w:val="20"/>
          <w:lang w:eastAsia="sl-SI"/>
        </w:rPr>
        <w:t xml:space="preserve">do </w:t>
      </w:r>
      <w:r w:rsidRPr="00491F03">
        <w:rPr>
          <w:rFonts w:ascii="Times New Roman" w:eastAsia="Times New Roman" w:hAnsi="Times New Roman" w:cs="Times New Roman"/>
          <w:b/>
          <w:bCs/>
          <w:szCs w:val="20"/>
          <w:lang w:eastAsia="sl-SI"/>
        </w:rPr>
        <w:t xml:space="preserve">vključno </w:t>
      </w:r>
      <w:r w:rsidR="009A474E" w:rsidRPr="00491F03">
        <w:rPr>
          <w:rFonts w:ascii="Times New Roman" w:eastAsia="Times New Roman" w:hAnsi="Times New Roman" w:cs="Times New Roman"/>
          <w:b/>
          <w:bCs/>
          <w:szCs w:val="20"/>
          <w:lang w:eastAsia="sl-SI"/>
        </w:rPr>
        <w:t>23. 6. 2025</w:t>
      </w:r>
      <w:r w:rsidRPr="006C243A">
        <w:rPr>
          <w:rFonts w:ascii="Times New Roman" w:eastAsia="Times New Roman" w:hAnsi="Times New Roman" w:cs="Times New Roman"/>
          <w:szCs w:val="20"/>
          <w:lang w:eastAsia="sl-SI"/>
        </w:rPr>
        <w:t xml:space="preserve"> oz</w:t>
      </w:r>
      <w:r w:rsidR="00931795" w:rsidRPr="006C243A">
        <w:rPr>
          <w:rFonts w:ascii="Times New Roman" w:eastAsia="Times New Roman" w:hAnsi="Times New Roman" w:cs="Times New Roman"/>
          <w:szCs w:val="20"/>
          <w:lang w:eastAsia="sl-SI"/>
        </w:rPr>
        <w:t>iroma</w:t>
      </w:r>
      <w:r w:rsidRPr="006C243A">
        <w:rPr>
          <w:rFonts w:ascii="Times New Roman" w:eastAsia="Times New Roman" w:hAnsi="Times New Roman" w:cs="Times New Roman"/>
          <w:szCs w:val="20"/>
          <w:lang w:eastAsia="sl-SI"/>
        </w:rPr>
        <w:t xml:space="preserve"> do tega dne ne bo v poslovnem času oddana v glavni pisarni JAK. Nepravočasne vloge bodo izločene iz nadaljnje obravnave s sklepom o </w:t>
      </w:r>
      <w:proofErr w:type="spellStart"/>
      <w:r w:rsidRPr="006C243A">
        <w:rPr>
          <w:rFonts w:ascii="Times New Roman" w:eastAsia="Times New Roman" w:hAnsi="Times New Roman" w:cs="Times New Roman"/>
          <w:szCs w:val="20"/>
          <w:lang w:eastAsia="sl-SI"/>
        </w:rPr>
        <w:t>zavržbi</w:t>
      </w:r>
      <w:proofErr w:type="spellEnd"/>
      <w:r w:rsidRPr="006C243A">
        <w:rPr>
          <w:rFonts w:ascii="Times New Roman" w:eastAsia="Times New Roman" w:hAnsi="Times New Roman" w:cs="Times New Roman"/>
          <w:szCs w:val="20"/>
          <w:lang w:eastAsia="sl-SI"/>
        </w:rPr>
        <w:t>.</w:t>
      </w:r>
    </w:p>
    <w:p w14:paraId="5FCE10B0" w14:textId="77777777" w:rsidR="00BB5757" w:rsidRPr="006C243A" w:rsidRDefault="00BB5757" w:rsidP="00901AD0">
      <w:pPr>
        <w:jc w:val="both"/>
        <w:rPr>
          <w:rFonts w:ascii="Times New Roman" w:eastAsia="Times New Roman" w:hAnsi="Times New Roman" w:cs="Times New Roman"/>
          <w:szCs w:val="20"/>
          <w:lang w:eastAsia="sl-SI"/>
        </w:rPr>
      </w:pPr>
    </w:p>
    <w:p w14:paraId="46C04C28" w14:textId="40F2D5C4"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Prijavitelji, ki ne bodo izpolnjevali v besedilu tega javnega razpisa navedenih pogojev, bodo kot neupravičene osebe izločeni iz nadaljnje obravnave s sklepom o </w:t>
      </w:r>
      <w:proofErr w:type="spellStart"/>
      <w:r w:rsidRPr="006C243A">
        <w:rPr>
          <w:rFonts w:ascii="Times New Roman" w:eastAsia="Times New Roman" w:hAnsi="Times New Roman" w:cs="Times New Roman"/>
          <w:szCs w:val="20"/>
          <w:lang w:eastAsia="sl-SI"/>
        </w:rPr>
        <w:t>zavrž</w:t>
      </w:r>
      <w:r w:rsidR="00B7343B" w:rsidRPr="006C243A">
        <w:rPr>
          <w:rFonts w:ascii="Times New Roman" w:eastAsia="Times New Roman" w:hAnsi="Times New Roman" w:cs="Times New Roman"/>
          <w:szCs w:val="20"/>
          <w:lang w:eastAsia="sl-SI"/>
        </w:rPr>
        <w:t>bi</w:t>
      </w:r>
      <w:proofErr w:type="spellEnd"/>
      <w:r w:rsidRPr="006C243A">
        <w:rPr>
          <w:rFonts w:ascii="Times New Roman" w:eastAsia="Times New Roman" w:hAnsi="Times New Roman" w:cs="Times New Roman"/>
          <w:szCs w:val="20"/>
          <w:lang w:eastAsia="sl-SI"/>
        </w:rPr>
        <w:t>.</w:t>
      </w:r>
    </w:p>
    <w:p w14:paraId="5A3668C1" w14:textId="77777777" w:rsidR="000C1F10" w:rsidRPr="006C243A" w:rsidRDefault="000C1F10" w:rsidP="00901AD0">
      <w:pPr>
        <w:jc w:val="both"/>
        <w:rPr>
          <w:rFonts w:ascii="Times New Roman" w:eastAsia="Times New Roman" w:hAnsi="Times New Roman" w:cs="Times New Roman"/>
          <w:szCs w:val="20"/>
          <w:lang w:eastAsia="sl-SI"/>
        </w:rPr>
      </w:pPr>
    </w:p>
    <w:p w14:paraId="745DA63A" w14:textId="5532744B"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Vloge, ki ne bodo izpolnjene v celoti oz</w:t>
      </w:r>
      <w:r w:rsidR="00931795" w:rsidRPr="006C243A">
        <w:rPr>
          <w:rFonts w:ascii="Times New Roman" w:eastAsia="Times New Roman" w:hAnsi="Times New Roman" w:cs="Times New Roman"/>
          <w:szCs w:val="20"/>
          <w:lang w:eastAsia="sl-SI"/>
        </w:rPr>
        <w:t>iroma</w:t>
      </w:r>
      <w:r w:rsidRPr="006C243A">
        <w:rPr>
          <w:rFonts w:ascii="Times New Roman" w:eastAsia="Times New Roman" w:hAnsi="Times New Roman" w:cs="Times New Roman"/>
          <w:szCs w:val="20"/>
          <w:lang w:eastAsia="sl-SI"/>
        </w:rPr>
        <w:t xml:space="preserve"> ne bodo izpolnjene v skladu z zahtevami dokumentacije javnega razpisa</w:t>
      </w:r>
      <w:r w:rsidRPr="006C243A">
        <w:rPr>
          <w:rFonts w:ascii="Times New Roman" w:eastAsia="Times New Roman" w:hAnsi="Times New Roman" w:cs="Times New Roman"/>
          <w:snapToGrid w:val="0"/>
          <w:szCs w:val="20"/>
          <w:lang w:eastAsia="sl-SI"/>
        </w:rPr>
        <w:t>,</w:t>
      </w:r>
      <w:r w:rsidRPr="006C243A">
        <w:rPr>
          <w:rFonts w:ascii="Times New Roman" w:eastAsia="Times New Roman" w:hAnsi="Times New Roman" w:cs="Times New Roman"/>
          <w:szCs w:val="20"/>
          <w:lang w:eastAsia="sl-SI"/>
        </w:rPr>
        <w:t xml:space="preserve"> se bodo štele kot nepopolne.</w:t>
      </w:r>
    </w:p>
    <w:p w14:paraId="47BEF169" w14:textId="77777777" w:rsidR="000C1F10" w:rsidRPr="006C243A" w:rsidRDefault="000C1F10" w:rsidP="00901AD0">
      <w:pPr>
        <w:jc w:val="both"/>
        <w:rPr>
          <w:rFonts w:ascii="Times New Roman" w:eastAsia="Times New Roman" w:hAnsi="Times New Roman" w:cs="Times New Roman"/>
          <w:b/>
          <w:bCs/>
          <w:szCs w:val="20"/>
          <w:lang w:eastAsia="sl-SI"/>
        </w:rPr>
      </w:pPr>
    </w:p>
    <w:p w14:paraId="03402A2E" w14:textId="268B941E"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JAK bo prijavitelje, katerih vloge bodo formalno nepopolne, pozvala, da jih v roku petih (5) dni po prejetju poziva dopolnijo. Če prijavitelji ne bodo dopolnili formalno nepopolnih vlog v zahtevanem roku, bodo vloge s sklepom o </w:t>
      </w:r>
      <w:proofErr w:type="spellStart"/>
      <w:r w:rsidRPr="006C243A">
        <w:rPr>
          <w:rFonts w:ascii="Times New Roman" w:eastAsia="Times New Roman" w:hAnsi="Times New Roman" w:cs="Times New Roman"/>
          <w:szCs w:val="20"/>
          <w:lang w:eastAsia="sl-SI"/>
        </w:rPr>
        <w:t>zavrž</w:t>
      </w:r>
      <w:r w:rsidR="00B7343B" w:rsidRPr="006C243A">
        <w:rPr>
          <w:rFonts w:ascii="Times New Roman" w:eastAsia="Times New Roman" w:hAnsi="Times New Roman" w:cs="Times New Roman"/>
          <w:szCs w:val="20"/>
          <w:lang w:eastAsia="sl-SI"/>
        </w:rPr>
        <w:t>bi</w:t>
      </w:r>
      <w:proofErr w:type="spellEnd"/>
      <w:r w:rsidRPr="006C243A">
        <w:rPr>
          <w:rFonts w:ascii="Times New Roman" w:eastAsia="Times New Roman" w:hAnsi="Times New Roman" w:cs="Times New Roman"/>
          <w:szCs w:val="20"/>
          <w:lang w:eastAsia="sl-SI"/>
        </w:rPr>
        <w:t xml:space="preserve"> izločene iz nadaljnje obravnave.</w:t>
      </w:r>
    </w:p>
    <w:p w14:paraId="4F9EE2CE" w14:textId="77777777" w:rsidR="000C1F10" w:rsidRPr="006C243A" w:rsidRDefault="000C1F10" w:rsidP="00901AD0">
      <w:pPr>
        <w:jc w:val="both"/>
        <w:rPr>
          <w:rFonts w:ascii="Times New Roman" w:eastAsia="Times New Roman" w:hAnsi="Times New Roman" w:cs="Times New Roman"/>
          <w:szCs w:val="20"/>
          <w:lang w:eastAsia="sl-SI"/>
        </w:rPr>
      </w:pPr>
    </w:p>
    <w:p w14:paraId="1D6FC63E" w14:textId="77777777"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6414F4FD" w14:textId="77777777" w:rsidR="000C1F10" w:rsidRPr="006C243A" w:rsidRDefault="000C1F10" w:rsidP="00901AD0">
      <w:pPr>
        <w:jc w:val="both"/>
        <w:rPr>
          <w:rFonts w:ascii="Times New Roman" w:eastAsia="Times New Roman" w:hAnsi="Times New Roman" w:cs="Times New Roman"/>
          <w:szCs w:val="20"/>
          <w:lang w:eastAsia="sl-SI"/>
        </w:rPr>
      </w:pPr>
    </w:p>
    <w:p w14:paraId="13077E28" w14:textId="46B42360"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Samo v primeru, ko zaradi </w:t>
      </w:r>
      <w:r w:rsidRPr="006C243A">
        <w:rPr>
          <w:rFonts w:ascii="Times New Roman" w:eastAsia="Times New Roman" w:hAnsi="Times New Roman" w:cs="Times New Roman"/>
          <w:b/>
          <w:bCs/>
          <w:szCs w:val="20"/>
          <w:lang w:eastAsia="sl-SI"/>
        </w:rPr>
        <w:t>tehničnih težav na strani JAK</w:t>
      </w:r>
      <w:r w:rsidRPr="006C243A">
        <w:rPr>
          <w:rFonts w:ascii="Times New Roman" w:eastAsia="Times New Roman" w:hAnsi="Times New Roman" w:cs="Times New Roman"/>
          <w:szCs w:val="20"/>
          <w:lang w:eastAsia="sl-SI"/>
        </w:rPr>
        <w:t xml:space="preserve">,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w:t>
      </w:r>
      <w:r w:rsidR="00001ED5" w:rsidRPr="006C243A">
        <w:rPr>
          <w:rFonts w:ascii="Times New Roman" w:eastAsia="Times New Roman" w:hAnsi="Times New Roman" w:cs="Times New Roman"/>
          <w:szCs w:val="20"/>
          <w:lang w:eastAsia="sl-SI"/>
        </w:rPr>
        <w:t>prijavitelje</w:t>
      </w:r>
      <w:r w:rsidRPr="006C243A">
        <w:rPr>
          <w:rFonts w:ascii="Times New Roman" w:eastAsia="Times New Roman" w:hAnsi="Times New Roman" w:cs="Times New Roman"/>
          <w:szCs w:val="20"/>
          <w:lang w:eastAsia="sl-SI"/>
        </w:rPr>
        <w:t xml:space="preserve"> obvestil na svoji spletni strani. Brez obvestila iz prejšnjega stavka je potrebno vlogo pravočasno oddati </w:t>
      </w:r>
      <w:r w:rsidR="00C77547" w:rsidRPr="006C243A">
        <w:rPr>
          <w:rFonts w:ascii="Times New Roman" w:eastAsia="Times New Roman" w:hAnsi="Times New Roman" w:cs="Times New Roman"/>
          <w:szCs w:val="20"/>
          <w:lang w:eastAsia="sl-SI"/>
        </w:rPr>
        <w:t>v aplikaciji in vložiti v pisni ali elektronski obliki</w:t>
      </w:r>
      <w:r w:rsidRPr="006C243A">
        <w:rPr>
          <w:rFonts w:ascii="Times New Roman" w:eastAsia="Times New Roman" w:hAnsi="Times New Roman" w:cs="Times New Roman"/>
          <w:szCs w:val="20"/>
          <w:lang w:eastAsia="sl-SI"/>
        </w:rPr>
        <w:t>.</w:t>
      </w:r>
    </w:p>
    <w:p w14:paraId="217F7BC1" w14:textId="77777777" w:rsidR="000C1F10" w:rsidRPr="006C243A" w:rsidRDefault="000C1F10" w:rsidP="00901AD0">
      <w:pPr>
        <w:jc w:val="both"/>
        <w:rPr>
          <w:rFonts w:ascii="Times New Roman" w:eastAsia="Times New Roman" w:hAnsi="Times New Roman" w:cs="Times New Roman"/>
          <w:szCs w:val="20"/>
          <w:lang w:eastAsia="sl-SI"/>
        </w:rPr>
      </w:pPr>
    </w:p>
    <w:p w14:paraId="32BB6FEF" w14:textId="7814F543"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JAK prijavne dokumentacije in prilog </w:t>
      </w:r>
      <w:r w:rsidR="00607555" w:rsidRPr="006C243A">
        <w:rPr>
          <w:rFonts w:ascii="Times New Roman" w:eastAsia="Times New Roman" w:hAnsi="Times New Roman" w:cs="Times New Roman"/>
          <w:szCs w:val="20"/>
          <w:lang w:eastAsia="sl-SI"/>
        </w:rPr>
        <w:t xml:space="preserve">prijaviteljem </w:t>
      </w:r>
      <w:r w:rsidRPr="006C243A">
        <w:rPr>
          <w:rFonts w:ascii="Times New Roman" w:eastAsia="Times New Roman" w:hAnsi="Times New Roman" w:cs="Times New Roman"/>
          <w:szCs w:val="20"/>
          <w:lang w:eastAsia="sl-SI"/>
        </w:rPr>
        <w:t>ne bo vračala.</w:t>
      </w:r>
    </w:p>
    <w:p w14:paraId="5BC1EEFA" w14:textId="77777777" w:rsidR="000C1F10" w:rsidRPr="006C243A" w:rsidRDefault="000C1F10" w:rsidP="00901AD0">
      <w:pPr>
        <w:autoSpaceDE w:val="0"/>
        <w:jc w:val="both"/>
        <w:rPr>
          <w:rFonts w:ascii="Times New Roman" w:hAnsi="Times New Roman" w:cs="Times New Roman"/>
          <w:szCs w:val="20"/>
        </w:rPr>
      </w:pPr>
    </w:p>
    <w:p w14:paraId="39F9CDC7" w14:textId="3210A615" w:rsidR="000C1F10" w:rsidRPr="006C243A" w:rsidRDefault="000C1F10" w:rsidP="00901AD0">
      <w:pPr>
        <w:jc w:val="both"/>
        <w:rPr>
          <w:rFonts w:ascii="Times New Roman" w:eastAsia="Times New Roman" w:hAnsi="Times New Roman" w:cs="Times New Roman"/>
          <w:b/>
          <w:bCs/>
          <w:szCs w:val="20"/>
          <w:lang w:eastAsia="sl-SI"/>
        </w:rPr>
      </w:pPr>
      <w:r w:rsidRPr="006C243A">
        <w:rPr>
          <w:rFonts w:ascii="Times New Roman" w:eastAsia="Times New Roman" w:hAnsi="Times New Roman" w:cs="Times New Roman"/>
          <w:b/>
          <w:bCs/>
          <w:szCs w:val="20"/>
          <w:lang w:eastAsia="sl-SI"/>
        </w:rPr>
        <w:t xml:space="preserve">Oddaja vloge pomeni, da se prijavitelj strinja s pogoji </w:t>
      </w:r>
      <w:r w:rsidR="000B3D2B" w:rsidRPr="006C243A">
        <w:rPr>
          <w:rFonts w:ascii="Times New Roman" w:eastAsia="Times New Roman" w:hAnsi="Times New Roman" w:cs="Times New Roman"/>
          <w:b/>
          <w:bCs/>
          <w:szCs w:val="20"/>
          <w:lang w:eastAsia="sl-SI"/>
        </w:rPr>
        <w:t xml:space="preserve">in </w:t>
      </w:r>
      <w:r w:rsidRPr="006C243A">
        <w:rPr>
          <w:rFonts w:ascii="Times New Roman" w:eastAsia="Times New Roman" w:hAnsi="Times New Roman" w:cs="Times New Roman"/>
          <w:b/>
          <w:bCs/>
          <w:szCs w:val="20"/>
          <w:lang w:eastAsia="sl-SI"/>
        </w:rPr>
        <w:t xml:space="preserve">kriteriji javnega razpisa </w:t>
      </w:r>
      <w:r w:rsidRPr="006C243A">
        <w:rPr>
          <w:rFonts w:ascii="Times New Roman" w:hAnsi="Times New Roman" w:cs="Times New Roman"/>
          <w:b/>
          <w:bCs/>
          <w:snapToGrid w:val="0"/>
          <w:szCs w:val="20"/>
        </w:rPr>
        <w:t>JR</w:t>
      </w:r>
      <w:r w:rsidR="00C76DC4" w:rsidRPr="006C243A">
        <w:rPr>
          <w:rFonts w:ascii="Times New Roman" w:hAnsi="Times New Roman" w:cs="Times New Roman"/>
          <w:b/>
          <w:bCs/>
          <w:snapToGrid w:val="0"/>
          <w:szCs w:val="20"/>
        </w:rPr>
        <w:t>11</w:t>
      </w:r>
      <w:r w:rsidRPr="006C243A">
        <w:rPr>
          <w:rFonts w:ascii="Times New Roman" w:hAnsi="Times New Roman" w:cs="Times New Roman"/>
          <w:b/>
          <w:bCs/>
          <w:snapToGrid w:val="0"/>
          <w:szCs w:val="20"/>
        </w:rPr>
        <w:t>–D</w:t>
      </w:r>
      <w:r w:rsidR="00B95E81" w:rsidRPr="006C243A">
        <w:rPr>
          <w:rFonts w:ascii="Times New Roman" w:hAnsi="Times New Roman" w:cs="Times New Roman"/>
          <w:b/>
          <w:bCs/>
          <w:snapToGrid w:val="0"/>
          <w:szCs w:val="20"/>
        </w:rPr>
        <w:t>Š</w:t>
      </w:r>
      <w:r w:rsidR="00607555" w:rsidRPr="006C243A">
        <w:rPr>
          <w:rFonts w:ascii="Times New Roman" w:hAnsi="Times New Roman" w:cs="Times New Roman"/>
          <w:b/>
          <w:bCs/>
          <w:snapToGrid w:val="0"/>
          <w:szCs w:val="20"/>
        </w:rPr>
        <w:t>–</w:t>
      </w:r>
      <w:r w:rsidR="00C76DC4" w:rsidRPr="006C243A">
        <w:rPr>
          <w:rFonts w:ascii="Times New Roman" w:hAnsi="Times New Roman" w:cs="Times New Roman"/>
          <w:b/>
          <w:bCs/>
          <w:snapToGrid w:val="0"/>
          <w:szCs w:val="20"/>
        </w:rPr>
        <w:t>LITERARNI KRITIKI</w:t>
      </w:r>
      <w:r w:rsidRPr="006C243A">
        <w:rPr>
          <w:rFonts w:ascii="Times New Roman" w:hAnsi="Times New Roman" w:cs="Times New Roman"/>
          <w:b/>
          <w:bCs/>
          <w:snapToGrid w:val="0"/>
          <w:szCs w:val="20"/>
        </w:rPr>
        <w:t>–202</w:t>
      </w:r>
      <w:r w:rsidR="00B7343B" w:rsidRPr="006C243A">
        <w:rPr>
          <w:rFonts w:ascii="Times New Roman" w:hAnsi="Times New Roman" w:cs="Times New Roman"/>
          <w:b/>
          <w:bCs/>
          <w:snapToGrid w:val="0"/>
          <w:szCs w:val="20"/>
        </w:rPr>
        <w:t>5</w:t>
      </w:r>
      <w:r w:rsidRPr="006C243A">
        <w:rPr>
          <w:rFonts w:ascii="Times New Roman" w:eastAsia="Times New Roman" w:hAnsi="Times New Roman" w:cs="Times New Roman"/>
          <w:b/>
          <w:bCs/>
          <w:szCs w:val="20"/>
          <w:lang w:eastAsia="sl-SI"/>
        </w:rPr>
        <w:t>.</w:t>
      </w:r>
    </w:p>
    <w:p w14:paraId="3F5826C8" w14:textId="77777777" w:rsidR="000C1F10" w:rsidRPr="006C243A" w:rsidRDefault="000C1F10" w:rsidP="00901AD0">
      <w:pPr>
        <w:jc w:val="both"/>
        <w:rPr>
          <w:rFonts w:ascii="Times New Roman" w:eastAsia="Times New Roman" w:hAnsi="Times New Roman" w:cs="Times New Roman"/>
          <w:b/>
          <w:bCs/>
          <w:szCs w:val="20"/>
          <w:lang w:eastAsia="sl-SI"/>
        </w:rPr>
      </w:pPr>
    </w:p>
    <w:p w14:paraId="33D4982E" w14:textId="0C8E6D85" w:rsidR="000C1F10" w:rsidRPr="006C243A" w:rsidRDefault="000C1F10" w:rsidP="00901AD0">
      <w:pPr>
        <w:jc w:val="both"/>
        <w:rPr>
          <w:rFonts w:ascii="Times New Roman" w:eastAsia="Times New Roman" w:hAnsi="Times New Roman" w:cs="Times New Roman"/>
          <w:szCs w:val="20"/>
          <w:lang w:eastAsia="sl-SI"/>
        </w:rPr>
      </w:pPr>
      <w:r w:rsidRPr="006C243A">
        <w:rPr>
          <w:rFonts w:ascii="Times New Roman" w:eastAsia="Times New Roman" w:hAnsi="Times New Roman" w:cs="Times New Roman"/>
          <w:szCs w:val="20"/>
          <w:lang w:eastAsia="sl-SI"/>
        </w:rPr>
        <w:t xml:space="preserve">Pravočasne in popolne vloge upravičenih </w:t>
      </w:r>
      <w:r w:rsidRPr="006C243A">
        <w:rPr>
          <w:rFonts w:ascii="Times New Roman" w:hAnsi="Times New Roman" w:cs="Times New Roman"/>
          <w:szCs w:val="20"/>
          <w:shd w:val="clear" w:color="auto" w:fill="FFFFFF"/>
        </w:rPr>
        <w:t xml:space="preserve">oseb bodo predložene v obravnavo </w:t>
      </w:r>
      <w:r w:rsidRPr="006C243A">
        <w:rPr>
          <w:rFonts w:ascii="Times New Roman" w:eastAsia="Times New Roman" w:hAnsi="Times New Roman" w:cs="Times New Roman"/>
          <w:szCs w:val="20"/>
          <w:lang w:eastAsia="sl-SI"/>
        </w:rPr>
        <w:t xml:space="preserve">pristojni </w:t>
      </w:r>
      <w:r w:rsidR="00607555" w:rsidRPr="006C243A">
        <w:rPr>
          <w:rFonts w:ascii="Times New Roman" w:eastAsia="Times New Roman" w:hAnsi="Times New Roman" w:cs="Times New Roman"/>
          <w:szCs w:val="20"/>
          <w:lang w:eastAsia="sl-SI"/>
        </w:rPr>
        <w:t xml:space="preserve">strokovni </w:t>
      </w:r>
      <w:r w:rsidRPr="006C243A">
        <w:rPr>
          <w:rFonts w:ascii="Times New Roman" w:eastAsia="Times New Roman" w:hAnsi="Times New Roman" w:cs="Times New Roman"/>
          <w:szCs w:val="20"/>
          <w:lang w:eastAsia="sl-SI"/>
        </w:rPr>
        <w:t>komisij</w:t>
      </w:r>
      <w:r w:rsidR="00607555" w:rsidRPr="006C243A">
        <w:rPr>
          <w:rFonts w:ascii="Times New Roman" w:eastAsia="Times New Roman" w:hAnsi="Times New Roman" w:cs="Times New Roman"/>
          <w:szCs w:val="20"/>
          <w:lang w:eastAsia="sl-SI"/>
        </w:rPr>
        <w:t>i</w:t>
      </w:r>
      <w:r w:rsidRPr="006C243A">
        <w:rPr>
          <w:rFonts w:ascii="Times New Roman" w:eastAsia="Times New Roman" w:hAnsi="Times New Roman" w:cs="Times New Roman"/>
          <w:szCs w:val="20"/>
          <w:lang w:eastAsia="sl-SI"/>
        </w:rPr>
        <w:t xml:space="preserve"> JAK.</w:t>
      </w:r>
    </w:p>
    <w:p w14:paraId="0A718BF6" w14:textId="77777777" w:rsidR="00607555" w:rsidRPr="006C243A" w:rsidRDefault="00607555" w:rsidP="00901AD0">
      <w:pPr>
        <w:jc w:val="both"/>
        <w:rPr>
          <w:rFonts w:ascii="Times New Roman" w:eastAsia="Times New Roman" w:hAnsi="Times New Roman" w:cs="Times New Roman"/>
          <w:szCs w:val="20"/>
          <w:lang w:eastAsia="sl-SI"/>
        </w:rPr>
      </w:pPr>
    </w:p>
    <w:p w14:paraId="7DDEE829" w14:textId="2701C544" w:rsidR="000C1F10" w:rsidRPr="006C243A" w:rsidRDefault="000C1F10" w:rsidP="00901AD0">
      <w:pPr>
        <w:jc w:val="both"/>
        <w:rPr>
          <w:rFonts w:ascii="Times New Roman" w:eastAsia="Times New Roman" w:hAnsi="Times New Roman" w:cs="Times New Roman"/>
          <w:b/>
          <w:bCs/>
          <w:szCs w:val="20"/>
          <w:lang w:eastAsia="sl-SI"/>
        </w:rPr>
      </w:pPr>
      <w:r w:rsidRPr="006C243A">
        <w:rPr>
          <w:rFonts w:ascii="Times New Roman" w:eastAsia="Times New Roman" w:hAnsi="Times New Roman" w:cs="Times New Roman"/>
          <w:szCs w:val="20"/>
          <w:lang w:eastAsia="sl-SI"/>
        </w:rPr>
        <w:t xml:space="preserve">O dodelitvi delovnih štipendij bo na podlagi </w:t>
      </w:r>
      <w:r w:rsidR="00001ED5" w:rsidRPr="006C243A">
        <w:rPr>
          <w:rFonts w:ascii="Times New Roman" w:eastAsia="Times New Roman" w:hAnsi="Times New Roman" w:cs="Times New Roman"/>
          <w:szCs w:val="20"/>
          <w:lang w:eastAsia="sl-SI"/>
        </w:rPr>
        <w:t>predlogov</w:t>
      </w:r>
      <w:r w:rsidRPr="006C243A">
        <w:rPr>
          <w:rFonts w:ascii="Times New Roman" w:eastAsia="Times New Roman" w:hAnsi="Times New Roman" w:cs="Times New Roman"/>
          <w:szCs w:val="20"/>
          <w:lang w:eastAsia="sl-SI"/>
        </w:rPr>
        <w:t xml:space="preserve"> pristojn</w:t>
      </w:r>
      <w:r w:rsidR="00607555" w:rsidRPr="006C243A">
        <w:rPr>
          <w:rFonts w:ascii="Times New Roman" w:eastAsia="Times New Roman" w:hAnsi="Times New Roman" w:cs="Times New Roman"/>
          <w:szCs w:val="20"/>
          <w:lang w:eastAsia="sl-SI"/>
        </w:rPr>
        <w:t>e</w:t>
      </w:r>
      <w:r w:rsidRPr="006C243A">
        <w:rPr>
          <w:rFonts w:ascii="Times New Roman" w:eastAsia="Times New Roman" w:hAnsi="Times New Roman" w:cs="Times New Roman"/>
          <w:szCs w:val="20"/>
          <w:lang w:eastAsia="sl-SI"/>
        </w:rPr>
        <w:t xml:space="preserve"> </w:t>
      </w:r>
      <w:r w:rsidR="00607555" w:rsidRPr="006C243A">
        <w:rPr>
          <w:rFonts w:ascii="Times New Roman" w:eastAsia="Times New Roman" w:hAnsi="Times New Roman" w:cs="Times New Roman"/>
          <w:szCs w:val="20"/>
          <w:lang w:eastAsia="sl-SI"/>
        </w:rPr>
        <w:t xml:space="preserve">strokovne </w:t>
      </w:r>
      <w:r w:rsidRPr="006C243A">
        <w:rPr>
          <w:rFonts w:ascii="Times New Roman" w:eastAsia="Times New Roman" w:hAnsi="Times New Roman" w:cs="Times New Roman"/>
          <w:szCs w:val="20"/>
          <w:lang w:eastAsia="sl-SI"/>
        </w:rPr>
        <w:t>komisij</w:t>
      </w:r>
      <w:r w:rsidR="00607555" w:rsidRPr="006C243A">
        <w:rPr>
          <w:rFonts w:ascii="Times New Roman" w:eastAsia="Times New Roman" w:hAnsi="Times New Roman" w:cs="Times New Roman"/>
          <w:szCs w:val="20"/>
          <w:lang w:eastAsia="sl-SI"/>
        </w:rPr>
        <w:t>e</w:t>
      </w:r>
      <w:r w:rsidRPr="006C243A">
        <w:rPr>
          <w:rFonts w:ascii="Times New Roman" w:eastAsia="Times New Roman" w:hAnsi="Times New Roman" w:cs="Times New Roman"/>
          <w:szCs w:val="20"/>
          <w:lang w:eastAsia="sl-SI"/>
        </w:rPr>
        <w:t xml:space="preserve"> JAK odločila direktor</w:t>
      </w:r>
      <w:r w:rsidR="00A867D3" w:rsidRPr="006C243A">
        <w:rPr>
          <w:rFonts w:ascii="Times New Roman" w:eastAsia="Times New Roman" w:hAnsi="Times New Roman" w:cs="Times New Roman"/>
          <w:szCs w:val="20"/>
          <w:lang w:eastAsia="sl-SI"/>
        </w:rPr>
        <w:t>ica</w:t>
      </w:r>
      <w:r w:rsidRPr="006C243A">
        <w:rPr>
          <w:rFonts w:ascii="Times New Roman" w:eastAsia="Times New Roman" w:hAnsi="Times New Roman" w:cs="Times New Roman"/>
          <w:szCs w:val="20"/>
          <w:lang w:eastAsia="sl-SI"/>
        </w:rPr>
        <w:t xml:space="preserve"> JAK z odločbo.</w:t>
      </w:r>
    </w:p>
    <w:p w14:paraId="6B7D69B9" w14:textId="77777777" w:rsidR="000C1F10" w:rsidRPr="006C243A" w:rsidRDefault="000C1F10" w:rsidP="00901AD0">
      <w:pPr>
        <w:autoSpaceDE w:val="0"/>
        <w:jc w:val="both"/>
        <w:rPr>
          <w:rFonts w:ascii="Times New Roman" w:eastAsia="Times New Roman" w:hAnsi="Times New Roman" w:cs="Times New Roman"/>
          <w:szCs w:val="20"/>
          <w:lang w:eastAsia="sl-SI"/>
        </w:rPr>
      </w:pPr>
    </w:p>
    <w:p w14:paraId="2B40BB5E" w14:textId="6E2AD937" w:rsidR="00607555" w:rsidRPr="006C243A" w:rsidRDefault="00607555" w:rsidP="00607555">
      <w:pPr>
        <w:rPr>
          <w:rFonts w:ascii="Times New Roman" w:hAnsi="Times New Roman" w:cs="Times New Roman"/>
          <w:szCs w:val="20"/>
        </w:rPr>
      </w:pPr>
      <w:r w:rsidRPr="006C243A">
        <w:rPr>
          <w:rFonts w:ascii="Times New Roman" w:hAnsi="Times New Roman" w:cs="Times New Roman"/>
          <w:szCs w:val="20"/>
        </w:rPr>
        <w:t>Odpiranje vlog, ki ga bo izvedla komisija za odpiranje vlog JAK, se bo</w:t>
      </w:r>
      <w:r w:rsidR="00001ED5" w:rsidRPr="006C243A">
        <w:rPr>
          <w:rFonts w:ascii="Times New Roman" w:hAnsi="Times New Roman" w:cs="Times New Roman"/>
          <w:szCs w:val="20"/>
        </w:rPr>
        <w:t xml:space="preserve"> </w:t>
      </w:r>
      <w:r w:rsidRPr="006C243A">
        <w:rPr>
          <w:rFonts w:ascii="Times New Roman" w:hAnsi="Times New Roman" w:cs="Times New Roman"/>
          <w:szCs w:val="20"/>
        </w:rPr>
        <w:t xml:space="preserve">pričelo v prostorih Javne agencije za knjigo RS, Metelkova 2b, 1000 Ljubljana, </w:t>
      </w:r>
      <w:r w:rsidR="00001ED5" w:rsidRPr="006C243A">
        <w:rPr>
          <w:rFonts w:ascii="Times New Roman" w:hAnsi="Times New Roman" w:cs="Times New Roman"/>
          <w:szCs w:val="20"/>
        </w:rPr>
        <w:t xml:space="preserve">predvidoma </w:t>
      </w:r>
      <w:r w:rsidRPr="006C243A">
        <w:rPr>
          <w:rFonts w:ascii="Times New Roman" w:hAnsi="Times New Roman" w:cs="Times New Roman"/>
          <w:szCs w:val="20"/>
        </w:rPr>
        <w:t xml:space="preserve">dne </w:t>
      </w:r>
      <w:r w:rsidR="009A474E" w:rsidRPr="006C243A">
        <w:rPr>
          <w:rFonts w:ascii="Times New Roman" w:hAnsi="Times New Roman" w:cs="Times New Roman"/>
          <w:szCs w:val="20"/>
        </w:rPr>
        <w:t xml:space="preserve">30. 6. </w:t>
      </w:r>
      <w:r w:rsidR="001D20A0" w:rsidRPr="006C243A">
        <w:rPr>
          <w:rFonts w:ascii="Times New Roman" w:hAnsi="Times New Roman" w:cs="Times New Roman"/>
          <w:szCs w:val="20"/>
        </w:rPr>
        <w:t>2025</w:t>
      </w:r>
      <w:r w:rsidRPr="006C243A">
        <w:rPr>
          <w:rFonts w:ascii="Times New Roman" w:hAnsi="Times New Roman" w:cs="Times New Roman"/>
          <w:szCs w:val="20"/>
        </w:rPr>
        <w:t>.</w:t>
      </w:r>
    </w:p>
    <w:p w14:paraId="54916103" w14:textId="77777777" w:rsidR="00CA7E12" w:rsidRPr="006C243A" w:rsidRDefault="00CA7E12" w:rsidP="00607555">
      <w:pPr>
        <w:rPr>
          <w:rFonts w:ascii="Times New Roman" w:hAnsi="Times New Roman" w:cs="Times New Roman"/>
          <w:szCs w:val="20"/>
        </w:rPr>
      </w:pPr>
    </w:p>
    <w:p w14:paraId="45E0DA68" w14:textId="1EBBE13E" w:rsidR="00CA7E12" w:rsidRPr="006C243A" w:rsidRDefault="00CA7E12" w:rsidP="00CA7E12">
      <w:pPr>
        <w:jc w:val="both"/>
        <w:rPr>
          <w:rFonts w:ascii="Times New Roman" w:hAnsi="Times New Roman" w:cs="Times New Roman"/>
          <w:szCs w:val="20"/>
        </w:rPr>
      </w:pPr>
      <w:r w:rsidRPr="006C243A">
        <w:rPr>
          <w:rFonts w:ascii="Times New Roman" w:hAnsi="Times New Roman" w:cs="Times New Roman"/>
          <w:szCs w:val="20"/>
        </w:rPr>
        <w:t xml:space="preserve">Rezultati javnega razpisa bodo javno objavljeni na spletni strani JAK: </w:t>
      </w:r>
      <w:hyperlink r:id="rId12" w:history="1">
        <w:r w:rsidR="004167DE" w:rsidRPr="006C243A">
          <w:rPr>
            <w:rStyle w:val="Hiperpovezava"/>
            <w:rFonts w:ascii="Times New Roman" w:hAnsi="Times New Roman" w:cs="Times New Roman"/>
            <w:szCs w:val="20"/>
          </w:rPr>
          <w:t>https://www.jakrs.si/javni-razpisi-in-pozivi/rezultati</w:t>
        </w:r>
      </w:hyperlink>
      <w:r w:rsidRPr="006C243A">
        <w:rPr>
          <w:rFonts w:ascii="Times New Roman" w:hAnsi="Times New Roman" w:cs="Times New Roman"/>
          <w:szCs w:val="20"/>
        </w:rPr>
        <w:t>.</w:t>
      </w:r>
    </w:p>
    <w:p w14:paraId="5E27B3E7" w14:textId="77777777" w:rsidR="00CA7E12" w:rsidRPr="006C243A" w:rsidRDefault="00CA7E12" w:rsidP="00CA7E12">
      <w:pPr>
        <w:jc w:val="both"/>
        <w:rPr>
          <w:rFonts w:ascii="Times New Roman" w:hAnsi="Times New Roman" w:cs="Times New Roman"/>
          <w:szCs w:val="20"/>
        </w:rPr>
      </w:pPr>
    </w:p>
    <w:p w14:paraId="00A7F14D" w14:textId="0D3071CC" w:rsidR="00CA7E12" w:rsidRPr="006C243A" w:rsidRDefault="00CA7E12" w:rsidP="00CA7E12">
      <w:pPr>
        <w:jc w:val="both"/>
        <w:rPr>
          <w:rFonts w:ascii="Times New Roman" w:hAnsi="Times New Roman" w:cs="Times New Roman"/>
          <w:szCs w:val="20"/>
        </w:rPr>
      </w:pPr>
      <w:r w:rsidRPr="006C243A">
        <w:rPr>
          <w:rFonts w:ascii="Times New Roman" w:hAnsi="Times New Roman" w:cs="Times New Roman"/>
          <w:szCs w:val="20"/>
        </w:rPr>
        <w:t xml:space="preserve">Vsi podatki iz vlog, prispelih na javni razpis, so informacija javnega značaja v skladu z zakonom, ki ureja dostop do informacij javnega značaja, razen </w:t>
      </w:r>
      <w:r w:rsidR="00147FEB" w:rsidRPr="006C243A">
        <w:rPr>
          <w:rFonts w:ascii="Times New Roman" w:hAnsi="Times New Roman" w:cs="Times New Roman"/>
          <w:szCs w:val="20"/>
        </w:rPr>
        <w:t xml:space="preserve">varovanih osebnih podatkov. </w:t>
      </w:r>
    </w:p>
    <w:p w14:paraId="5526CD3D" w14:textId="77777777" w:rsidR="000C1F10" w:rsidRPr="006C243A" w:rsidRDefault="000C1F10" w:rsidP="00901AD0">
      <w:pPr>
        <w:autoSpaceDE w:val="0"/>
        <w:jc w:val="both"/>
        <w:rPr>
          <w:rFonts w:ascii="Times New Roman" w:eastAsia="Times New Roman" w:hAnsi="Times New Roman" w:cs="Times New Roman"/>
          <w:szCs w:val="20"/>
          <w:lang w:eastAsia="sl-SI"/>
        </w:rPr>
      </w:pPr>
    </w:p>
    <w:p w14:paraId="227B95EC" w14:textId="73065688" w:rsidR="000C1F10" w:rsidRPr="006C243A" w:rsidRDefault="004C52B2" w:rsidP="00901AD0">
      <w:pPr>
        <w:pStyle w:val="Odstavekseznama"/>
        <w:numPr>
          <w:ilvl w:val="0"/>
          <w:numId w:val="31"/>
        </w:numPr>
        <w:autoSpaceDE w:val="0"/>
        <w:autoSpaceDN w:val="0"/>
        <w:adjustRightInd w:val="0"/>
        <w:ind w:left="284" w:hanging="284"/>
        <w:jc w:val="both"/>
        <w:outlineLvl w:val="0"/>
        <w:rPr>
          <w:b/>
          <w:sz w:val="20"/>
          <w:szCs w:val="20"/>
        </w:rPr>
      </w:pPr>
      <w:r w:rsidRPr="006C243A">
        <w:rPr>
          <w:b/>
          <w:sz w:val="20"/>
          <w:szCs w:val="20"/>
        </w:rPr>
        <w:t xml:space="preserve"> </w:t>
      </w:r>
      <w:r w:rsidR="000C1F10" w:rsidRPr="006C243A">
        <w:rPr>
          <w:b/>
          <w:sz w:val="20"/>
          <w:szCs w:val="20"/>
        </w:rPr>
        <w:t>Dokumentacija javnega razpisa</w:t>
      </w:r>
    </w:p>
    <w:p w14:paraId="7A333521" w14:textId="77777777" w:rsidR="000C1F10" w:rsidRPr="006C243A" w:rsidRDefault="000C1F10" w:rsidP="00901AD0">
      <w:pPr>
        <w:autoSpaceDE w:val="0"/>
        <w:autoSpaceDN w:val="0"/>
        <w:adjustRightInd w:val="0"/>
        <w:jc w:val="both"/>
        <w:rPr>
          <w:rFonts w:ascii="Times New Roman" w:hAnsi="Times New Roman" w:cs="Times New Roman"/>
          <w:szCs w:val="20"/>
        </w:rPr>
      </w:pPr>
    </w:p>
    <w:p w14:paraId="198A2E3F" w14:textId="77777777" w:rsidR="000C1F10" w:rsidRPr="006C243A" w:rsidRDefault="000C1F10" w:rsidP="00901AD0">
      <w:pPr>
        <w:autoSpaceDE w:val="0"/>
        <w:autoSpaceDN w:val="0"/>
        <w:adjustRightInd w:val="0"/>
        <w:jc w:val="both"/>
        <w:rPr>
          <w:rFonts w:ascii="Times New Roman" w:hAnsi="Times New Roman" w:cs="Times New Roman"/>
          <w:szCs w:val="20"/>
        </w:rPr>
      </w:pPr>
      <w:r w:rsidRPr="006C243A">
        <w:rPr>
          <w:rFonts w:ascii="Times New Roman" w:hAnsi="Times New Roman" w:cs="Times New Roman"/>
          <w:szCs w:val="20"/>
        </w:rPr>
        <w:t>Dokumentacija javnega razpisa obsega:</w:t>
      </w:r>
    </w:p>
    <w:p w14:paraId="651CF915" w14:textId="45FCAEDE" w:rsidR="000C1F10" w:rsidRPr="006C243A" w:rsidRDefault="000C1F10" w:rsidP="00901AD0">
      <w:pPr>
        <w:pStyle w:val="Odstavekseznama"/>
        <w:numPr>
          <w:ilvl w:val="0"/>
          <w:numId w:val="21"/>
        </w:numPr>
        <w:autoSpaceDE w:val="0"/>
        <w:autoSpaceDN w:val="0"/>
        <w:adjustRightInd w:val="0"/>
        <w:ind w:left="567" w:hanging="567"/>
        <w:jc w:val="both"/>
        <w:rPr>
          <w:sz w:val="20"/>
          <w:szCs w:val="20"/>
        </w:rPr>
      </w:pPr>
      <w:r w:rsidRPr="006C243A">
        <w:rPr>
          <w:sz w:val="20"/>
          <w:szCs w:val="20"/>
        </w:rPr>
        <w:t>besedilo javnega razpisa</w:t>
      </w:r>
      <w:r w:rsidR="001D20A0" w:rsidRPr="006C243A">
        <w:rPr>
          <w:sz w:val="20"/>
          <w:szCs w:val="20"/>
        </w:rPr>
        <w:t>,</w:t>
      </w:r>
    </w:p>
    <w:p w14:paraId="238C7E6F" w14:textId="168A446D" w:rsidR="000C1F10" w:rsidRPr="006C243A" w:rsidRDefault="003E3964" w:rsidP="00901AD0">
      <w:pPr>
        <w:pStyle w:val="Odstavekseznama"/>
        <w:numPr>
          <w:ilvl w:val="0"/>
          <w:numId w:val="21"/>
        </w:numPr>
        <w:ind w:left="567" w:hanging="567"/>
        <w:jc w:val="both"/>
        <w:rPr>
          <w:sz w:val="20"/>
          <w:szCs w:val="20"/>
        </w:rPr>
      </w:pPr>
      <w:r w:rsidRPr="006C243A">
        <w:rPr>
          <w:sz w:val="20"/>
          <w:szCs w:val="20"/>
        </w:rPr>
        <w:t>prijavni obrazec v spletni aplikaciji.</w:t>
      </w:r>
    </w:p>
    <w:p w14:paraId="45922666" w14:textId="77777777" w:rsidR="000C1F10" w:rsidRPr="006C243A" w:rsidRDefault="000C1F10" w:rsidP="00901AD0">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 w:val="20"/>
        </w:rPr>
      </w:pPr>
    </w:p>
    <w:p w14:paraId="12D7EA3A" w14:textId="06ADB945" w:rsidR="000C1F10" w:rsidRPr="006C243A" w:rsidRDefault="000C1F10" w:rsidP="00901AD0">
      <w:pPr>
        <w:autoSpaceDE w:val="0"/>
        <w:autoSpaceDN w:val="0"/>
        <w:adjustRightInd w:val="0"/>
        <w:jc w:val="both"/>
        <w:rPr>
          <w:rFonts w:ascii="Times New Roman" w:hAnsi="Times New Roman" w:cs="Times New Roman"/>
          <w:szCs w:val="20"/>
        </w:rPr>
      </w:pPr>
      <w:r w:rsidRPr="006C243A">
        <w:rPr>
          <w:rFonts w:ascii="Times New Roman" w:hAnsi="Times New Roman" w:cs="Times New Roman"/>
          <w:szCs w:val="20"/>
        </w:rPr>
        <w:t xml:space="preserve">Dokumentacija javnega razpisa </w:t>
      </w:r>
      <w:bookmarkStart w:id="13" w:name="_Hlk132277095"/>
      <w:r w:rsidRPr="006C243A">
        <w:rPr>
          <w:rFonts w:ascii="Times New Roman" w:hAnsi="Times New Roman" w:cs="Times New Roman"/>
          <w:snapToGrid w:val="0"/>
          <w:szCs w:val="20"/>
        </w:rPr>
        <w:t>JR</w:t>
      </w:r>
      <w:r w:rsidR="00C76DC4" w:rsidRPr="006C243A">
        <w:rPr>
          <w:rFonts w:ascii="Times New Roman" w:hAnsi="Times New Roman" w:cs="Times New Roman"/>
          <w:snapToGrid w:val="0"/>
          <w:szCs w:val="20"/>
        </w:rPr>
        <w:t>11</w:t>
      </w:r>
      <w:r w:rsidRPr="006C243A">
        <w:rPr>
          <w:rFonts w:ascii="Times New Roman" w:hAnsi="Times New Roman" w:cs="Times New Roman"/>
          <w:snapToGrid w:val="0"/>
          <w:szCs w:val="20"/>
        </w:rPr>
        <w:t>–</w:t>
      </w:r>
      <w:r w:rsidR="00F90C9A" w:rsidRPr="006C243A">
        <w:rPr>
          <w:rFonts w:ascii="Times New Roman" w:hAnsi="Times New Roman" w:cs="Times New Roman"/>
          <w:snapToGrid w:val="0"/>
          <w:szCs w:val="20"/>
        </w:rPr>
        <w:t>D</w:t>
      </w:r>
      <w:r w:rsidR="004356B4" w:rsidRPr="006C243A">
        <w:rPr>
          <w:rFonts w:ascii="Times New Roman" w:hAnsi="Times New Roman" w:cs="Times New Roman"/>
          <w:snapToGrid w:val="0"/>
          <w:szCs w:val="20"/>
        </w:rPr>
        <w:t>Š–</w:t>
      </w:r>
      <w:r w:rsidR="00C76DC4" w:rsidRPr="006C243A">
        <w:rPr>
          <w:rFonts w:ascii="Times New Roman" w:hAnsi="Times New Roman" w:cs="Times New Roman"/>
          <w:snapToGrid w:val="0"/>
          <w:szCs w:val="20"/>
        </w:rPr>
        <w:t>LITERARNI KRITIKI</w:t>
      </w:r>
      <w:r w:rsidRPr="006C243A">
        <w:rPr>
          <w:rFonts w:ascii="Times New Roman" w:hAnsi="Times New Roman" w:cs="Times New Roman"/>
          <w:snapToGrid w:val="0"/>
          <w:szCs w:val="20"/>
        </w:rPr>
        <w:t>–202</w:t>
      </w:r>
      <w:r w:rsidR="00B7343B" w:rsidRPr="006C243A">
        <w:rPr>
          <w:rFonts w:ascii="Times New Roman" w:hAnsi="Times New Roman" w:cs="Times New Roman"/>
          <w:snapToGrid w:val="0"/>
          <w:szCs w:val="20"/>
        </w:rPr>
        <w:t>5</w:t>
      </w:r>
      <w:r w:rsidRPr="006C243A">
        <w:rPr>
          <w:rFonts w:ascii="Times New Roman" w:hAnsi="Times New Roman" w:cs="Times New Roman"/>
          <w:snapToGrid w:val="0"/>
          <w:szCs w:val="20"/>
        </w:rPr>
        <w:t xml:space="preserve"> </w:t>
      </w:r>
      <w:bookmarkEnd w:id="13"/>
      <w:r w:rsidR="003E3964" w:rsidRPr="006C243A">
        <w:rPr>
          <w:rFonts w:ascii="Times New Roman" w:hAnsi="Times New Roman" w:cs="Times New Roman"/>
          <w:szCs w:val="20"/>
        </w:rPr>
        <w:t xml:space="preserve">je na voljo na spletni strani JAK </w:t>
      </w:r>
      <w:hyperlink r:id="rId13" w:history="1">
        <w:r w:rsidR="003E3964" w:rsidRPr="006C243A">
          <w:rPr>
            <w:rStyle w:val="Hiperpovezava"/>
            <w:rFonts w:ascii="Times New Roman" w:hAnsi="Times New Roman" w:cs="Times New Roman"/>
            <w:szCs w:val="20"/>
          </w:rPr>
          <w:t>https://www.jakrs.si/javni-razpisi-in-pozivi/razpisi-in-pozivi</w:t>
        </w:r>
      </w:hyperlink>
      <w:r w:rsidR="001D20A0" w:rsidRPr="006C243A">
        <w:rPr>
          <w:rFonts w:ascii="Times New Roman" w:hAnsi="Times New Roman" w:cs="Times New Roman"/>
          <w:szCs w:val="20"/>
        </w:rPr>
        <w:t xml:space="preserve"> </w:t>
      </w:r>
      <w:r w:rsidR="001D20A0" w:rsidRPr="006C243A">
        <w:rPr>
          <w:rFonts w:ascii="Times New Roman" w:hAnsi="Times New Roman" w:cs="Times New Roman"/>
          <w:snapToGrid w:val="0"/>
          <w:szCs w:val="20"/>
        </w:rPr>
        <w:t>in v spletni aplikaciji na naslovu</w:t>
      </w:r>
      <w:r w:rsidR="001D20A0" w:rsidRPr="006C243A">
        <w:rPr>
          <w:rFonts w:ascii="Times New Roman" w:hAnsi="Times New Roman" w:cs="Times New Roman"/>
          <w:color w:val="000000" w:themeColor="text1"/>
          <w:szCs w:val="20"/>
        </w:rPr>
        <w:t xml:space="preserve"> </w:t>
      </w:r>
      <w:hyperlink r:id="rId14" w:history="1">
        <w:r w:rsidR="001D20A0" w:rsidRPr="006C243A">
          <w:rPr>
            <w:rStyle w:val="Hiperpovezava"/>
            <w:rFonts w:ascii="Times New Roman" w:hAnsi="Times New Roman" w:cs="Times New Roman"/>
            <w:szCs w:val="20"/>
          </w:rPr>
          <w:t>https://jakrs.e-razpisi.si</w:t>
        </w:r>
      </w:hyperlink>
      <w:r w:rsidRPr="006C243A">
        <w:rPr>
          <w:rFonts w:ascii="Times New Roman" w:hAnsi="Times New Roman" w:cs="Times New Roman"/>
          <w:szCs w:val="20"/>
        </w:rPr>
        <w:t>.</w:t>
      </w:r>
    </w:p>
    <w:p w14:paraId="00417E61" w14:textId="77777777" w:rsidR="000C1F10" w:rsidRPr="006C243A" w:rsidRDefault="000C1F10" w:rsidP="00901AD0">
      <w:pPr>
        <w:autoSpaceDE w:val="0"/>
        <w:autoSpaceDN w:val="0"/>
        <w:adjustRightInd w:val="0"/>
        <w:jc w:val="both"/>
        <w:rPr>
          <w:rFonts w:ascii="Times New Roman" w:hAnsi="Times New Roman" w:cs="Times New Roman"/>
          <w:b/>
          <w:szCs w:val="20"/>
        </w:rPr>
      </w:pPr>
    </w:p>
    <w:p w14:paraId="6B99F167" w14:textId="4FD2BB5F" w:rsidR="000C1F10" w:rsidRPr="006C243A" w:rsidRDefault="000C1F10" w:rsidP="00901AD0">
      <w:pPr>
        <w:autoSpaceDE w:val="0"/>
        <w:autoSpaceDN w:val="0"/>
        <w:adjustRightInd w:val="0"/>
        <w:jc w:val="both"/>
        <w:rPr>
          <w:rFonts w:ascii="Times New Roman" w:hAnsi="Times New Roman" w:cs="Times New Roman"/>
          <w:bCs/>
          <w:snapToGrid w:val="0"/>
          <w:szCs w:val="20"/>
        </w:rPr>
      </w:pPr>
      <w:bookmarkStart w:id="14" w:name="_Hlk198113232"/>
      <w:r w:rsidRPr="006C243A">
        <w:rPr>
          <w:rFonts w:ascii="Times New Roman" w:hAnsi="Times New Roman" w:cs="Times New Roman"/>
          <w:szCs w:val="20"/>
        </w:rPr>
        <w:t xml:space="preserve">Prijavitelji morajo predložiti v celoti izpolnjeno naslednjo dokumentacijo razpisa </w:t>
      </w:r>
      <w:r w:rsidR="00C76DC4" w:rsidRPr="006C243A">
        <w:rPr>
          <w:rFonts w:ascii="Times New Roman" w:hAnsi="Times New Roman" w:cs="Times New Roman"/>
          <w:snapToGrid w:val="0"/>
          <w:szCs w:val="20"/>
        </w:rPr>
        <w:t>JR11–DŠ–LITERARNI KRITIKI–2025</w:t>
      </w:r>
      <w:r w:rsidR="00607555" w:rsidRPr="006C243A">
        <w:rPr>
          <w:rFonts w:ascii="Times New Roman" w:hAnsi="Times New Roman" w:cs="Times New Roman"/>
          <w:bCs/>
          <w:snapToGrid w:val="0"/>
          <w:szCs w:val="20"/>
        </w:rPr>
        <w:t>:</w:t>
      </w:r>
    </w:p>
    <w:p w14:paraId="32DA026B" w14:textId="25E9E8AD" w:rsidR="00550249" w:rsidRPr="006C243A" w:rsidRDefault="00550249" w:rsidP="00550249">
      <w:pPr>
        <w:pStyle w:val="Telobesedila31"/>
        <w:numPr>
          <w:ilvl w:val="0"/>
          <w:numId w:val="4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 w:val="20"/>
        </w:rPr>
      </w:pPr>
      <w:r w:rsidRPr="006C243A">
        <w:rPr>
          <w:sz w:val="20"/>
        </w:rPr>
        <w:t>elektronski obrazec v aplikaciji</w:t>
      </w:r>
      <w:r w:rsidR="001D20A0" w:rsidRPr="006C243A">
        <w:rPr>
          <w:sz w:val="20"/>
        </w:rPr>
        <w:t>,</w:t>
      </w:r>
    </w:p>
    <w:p w14:paraId="6FF397EB" w14:textId="774EF31C" w:rsidR="00C76DC4" w:rsidRPr="006C243A" w:rsidRDefault="005A5D87" w:rsidP="00C76DC4">
      <w:pPr>
        <w:pStyle w:val="Odstavekseznama"/>
        <w:numPr>
          <w:ilvl w:val="0"/>
          <w:numId w:val="44"/>
        </w:numPr>
        <w:autoSpaceDE w:val="0"/>
        <w:autoSpaceDN w:val="0"/>
        <w:adjustRightInd w:val="0"/>
        <w:spacing w:line="276" w:lineRule="auto"/>
        <w:contextualSpacing w:val="0"/>
        <w:jc w:val="both"/>
        <w:rPr>
          <w:rFonts w:eastAsia="Calibri"/>
          <w:sz w:val="20"/>
          <w:szCs w:val="20"/>
        </w:rPr>
      </w:pPr>
      <w:r w:rsidRPr="006C243A">
        <w:rPr>
          <w:sz w:val="20"/>
          <w:szCs w:val="20"/>
        </w:rPr>
        <w:t>b</w:t>
      </w:r>
      <w:r w:rsidR="00C76DC4" w:rsidRPr="006C243A">
        <w:rPr>
          <w:sz w:val="20"/>
          <w:szCs w:val="20"/>
        </w:rPr>
        <w:t>ibliografija literarnih kritik, objavljenih v obdobju 2023</w:t>
      </w:r>
      <w:r w:rsidR="00C76DC4" w:rsidRPr="006C243A">
        <w:rPr>
          <w:bCs/>
          <w:snapToGrid w:val="0"/>
          <w:sz w:val="20"/>
          <w:szCs w:val="20"/>
        </w:rPr>
        <w:t>–</w:t>
      </w:r>
      <w:r w:rsidR="00C76DC4" w:rsidRPr="006C243A">
        <w:rPr>
          <w:sz w:val="20"/>
          <w:szCs w:val="20"/>
        </w:rPr>
        <w:t>2025 v revijah in drugih medijih, vključno s prispevki na radiu/televiziji</w:t>
      </w:r>
      <w:r w:rsidR="00603C53" w:rsidRPr="006C243A">
        <w:rPr>
          <w:sz w:val="20"/>
          <w:szCs w:val="20"/>
        </w:rPr>
        <w:t>.</w:t>
      </w:r>
    </w:p>
    <w:bookmarkEnd w:id="14"/>
    <w:p w14:paraId="4BC5B57F" w14:textId="77777777" w:rsidR="00F90C9A" w:rsidRPr="006C243A" w:rsidRDefault="00F90C9A" w:rsidP="00901AD0">
      <w:pPr>
        <w:widowControl w:val="0"/>
        <w:suppressAutoHyphens/>
        <w:rPr>
          <w:rFonts w:ascii="Times New Roman" w:hAnsi="Times New Roman" w:cs="Times New Roman"/>
          <w:bCs/>
          <w:szCs w:val="20"/>
        </w:rPr>
      </w:pPr>
    </w:p>
    <w:p w14:paraId="2E69A9D0" w14:textId="02CF77BF" w:rsidR="00F90C9A" w:rsidRPr="006C243A" w:rsidRDefault="004C52B2" w:rsidP="00901AD0">
      <w:pPr>
        <w:pStyle w:val="Odstavekseznama"/>
        <w:numPr>
          <w:ilvl w:val="0"/>
          <w:numId w:val="29"/>
        </w:numPr>
        <w:ind w:left="284" w:hanging="284"/>
        <w:jc w:val="both"/>
        <w:rPr>
          <w:b/>
          <w:sz w:val="20"/>
          <w:szCs w:val="20"/>
        </w:rPr>
      </w:pPr>
      <w:r w:rsidRPr="006C243A">
        <w:rPr>
          <w:b/>
          <w:sz w:val="20"/>
          <w:szCs w:val="20"/>
        </w:rPr>
        <w:t xml:space="preserve"> </w:t>
      </w:r>
      <w:r w:rsidR="00F90C9A" w:rsidRPr="006C243A">
        <w:rPr>
          <w:b/>
          <w:sz w:val="20"/>
          <w:szCs w:val="20"/>
        </w:rPr>
        <w:t>Pristojna uslužbenka za informacije in pojasnila:</w:t>
      </w:r>
    </w:p>
    <w:p w14:paraId="21516CB5" w14:textId="4E42AA0B" w:rsidR="00B7343B" w:rsidRPr="006C243A" w:rsidRDefault="00C76DC4" w:rsidP="00B7343B">
      <w:pPr>
        <w:ind w:left="360"/>
        <w:jc w:val="both"/>
        <w:rPr>
          <w:rFonts w:ascii="Times New Roman" w:hAnsi="Times New Roman" w:cs="Times New Roman"/>
          <w:bCs/>
          <w:szCs w:val="20"/>
        </w:rPr>
      </w:pPr>
      <w:r w:rsidRPr="006C243A">
        <w:rPr>
          <w:rFonts w:ascii="Times New Roman" w:hAnsi="Times New Roman" w:cs="Times New Roman"/>
          <w:bCs/>
          <w:szCs w:val="20"/>
        </w:rPr>
        <w:t>Vlasta Vičič</w:t>
      </w:r>
      <w:r w:rsidR="00B7343B" w:rsidRPr="006C243A">
        <w:rPr>
          <w:rFonts w:ascii="Times New Roman" w:hAnsi="Times New Roman" w:cs="Times New Roman"/>
          <w:bCs/>
          <w:szCs w:val="20"/>
        </w:rPr>
        <w:t>, tel.: 01 369 58 2</w:t>
      </w:r>
      <w:r w:rsidRPr="006C243A">
        <w:rPr>
          <w:rFonts w:ascii="Times New Roman" w:hAnsi="Times New Roman" w:cs="Times New Roman"/>
          <w:bCs/>
          <w:szCs w:val="20"/>
        </w:rPr>
        <w:t>6</w:t>
      </w:r>
      <w:r w:rsidR="00B7343B" w:rsidRPr="006C243A">
        <w:rPr>
          <w:rFonts w:ascii="Times New Roman" w:hAnsi="Times New Roman" w:cs="Times New Roman"/>
          <w:bCs/>
          <w:szCs w:val="20"/>
        </w:rPr>
        <w:t xml:space="preserve">, e-pošta: </w:t>
      </w:r>
      <w:proofErr w:type="spellStart"/>
      <w:r w:rsidRPr="006C243A">
        <w:rPr>
          <w:rFonts w:ascii="Times New Roman" w:hAnsi="Times New Roman" w:cs="Times New Roman"/>
          <w:bCs/>
          <w:szCs w:val="20"/>
        </w:rPr>
        <w:t>vlasta.vicic</w:t>
      </w:r>
      <w:proofErr w:type="spellEnd"/>
      <w:r w:rsidR="00B7343B" w:rsidRPr="006C243A">
        <w:rPr>
          <w:rFonts w:ascii="Times New Roman" w:hAnsi="Times New Roman" w:cs="Times New Roman"/>
          <w:bCs/>
          <w:szCs w:val="20"/>
        </w:rPr>
        <w:t>(at)jakrs.si.</w:t>
      </w:r>
    </w:p>
    <w:p w14:paraId="2747D96E" w14:textId="77777777" w:rsidR="00C76DC4" w:rsidRPr="006C243A" w:rsidRDefault="00C76DC4" w:rsidP="00B7343B">
      <w:pPr>
        <w:ind w:left="360"/>
        <w:jc w:val="both"/>
        <w:rPr>
          <w:rFonts w:ascii="Times New Roman" w:hAnsi="Times New Roman" w:cs="Times New Roman"/>
          <w:bCs/>
          <w:szCs w:val="20"/>
        </w:rPr>
      </w:pPr>
    </w:p>
    <w:p w14:paraId="6D3B9B62" w14:textId="77777777" w:rsidR="00491F03" w:rsidRDefault="00491F03" w:rsidP="00B7343B">
      <w:pPr>
        <w:ind w:left="360"/>
        <w:jc w:val="both"/>
        <w:rPr>
          <w:rFonts w:ascii="Times New Roman" w:hAnsi="Times New Roman" w:cs="Times New Roman"/>
          <w:bCs/>
          <w:szCs w:val="20"/>
        </w:rPr>
      </w:pPr>
    </w:p>
    <w:p w14:paraId="78BDEA08" w14:textId="77777777" w:rsidR="00491F03" w:rsidRDefault="00491F03" w:rsidP="00B7343B">
      <w:pPr>
        <w:ind w:left="360"/>
        <w:jc w:val="both"/>
        <w:rPr>
          <w:rFonts w:ascii="Times New Roman" w:hAnsi="Times New Roman" w:cs="Times New Roman"/>
          <w:bCs/>
          <w:szCs w:val="20"/>
        </w:rPr>
      </w:pPr>
    </w:p>
    <w:p w14:paraId="24DDD728" w14:textId="77777777" w:rsidR="00491F03" w:rsidRDefault="00491F03" w:rsidP="00B7343B">
      <w:pPr>
        <w:ind w:left="360"/>
        <w:jc w:val="both"/>
        <w:rPr>
          <w:rFonts w:ascii="Times New Roman" w:hAnsi="Times New Roman" w:cs="Times New Roman"/>
          <w:bCs/>
          <w:szCs w:val="20"/>
        </w:rPr>
      </w:pPr>
    </w:p>
    <w:p w14:paraId="28FCCF80" w14:textId="28C83D21" w:rsidR="00F90C9A" w:rsidRPr="006C243A" w:rsidRDefault="00B7343B" w:rsidP="00B7343B">
      <w:pPr>
        <w:ind w:left="360"/>
        <w:jc w:val="both"/>
        <w:rPr>
          <w:rFonts w:ascii="Times New Roman" w:hAnsi="Times New Roman" w:cs="Times New Roman"/>
          <w:bCs/>
          <w:szCs w:val="20"/>
        </w:rPr>
      </w:pPr>
      <w:r w:rsidRPr="006C243A">
        <w:rPr>
          <w:rFonts w:ascii="Times New Roman" w:hAnsi="Times New Roman" w:cs="Times New Roman"/>
          <w:bCs/>
          <w:szCs w:val="20"/>
        </w:rPr>
        <w:t>Uradne ure za posredovanje informacij po telefonu in elektronski pošti so v ponedeljek in četrtek od 9. do 12. ure, v sredo pa od 14. do 16. ure</w:t>
      </w:r>
      <w:r w:rsidR="00F90C9A" w:rsidRPr="006C243A">
        <w:rPr>
          <w:rFonts w:ascii="Times New Roman" w:hAnsi="Times New Roman" w:cs="Times New Roman"/>
          <w:bCs/>
          <w:szCs w:val="20"/>
        </w:rPr>
        <w:t>.</w:t>
      </w:r>
    </w:p>
    <w:p w14:paraId="05B1362C" w14:textId="77777777" w:rsidR="00F90C9A" w:rsidRPr="006C243A" w:rsidRDefault="00F90C9A" w:rsidP="00901AD0">
      <w:pPr>
        <w:autoSpaceDE w:val="0"/>
        <w:autoSpaceDN w:val="0"/>
        <w:adjustRightInd w:val="0"/>
        <w:jc w:val="both"/>
        <w:rPr>
          <w:rFonts w:ascii="Times New Roman" w:hAnsi="Times New Roman" w:cs="Times New Roman"/>
          <w:szCs w:val="20"/>
        </w:rPr>
      </w:pPr>
    </w:p>
    <w:p w14:paraId="30CFA514" w14:textId="77777777" w:rsidR="00F90C9A" w:rsidRPr="006C243A" w:rsidRDefault="00F90C9A" w:rsidP="00901AD0">
      <w:pPr>
        <w:widowControl w:val="0"/>
        <w:suppressAutoHyphens/>
        <w:rPr>
          <w:rFonts w:ascii="Times New Roman" w:hAnsi="Times New Roman" w:cs="Times New Roman"/>
          <w:bCs/>
          <w:szCs w:val="20"/>
        </w:rPr>
      </w:pPr>
    </w:p>
    <w:p w14:paraId="674BA911" w14:textId="77777777" w:rsidR="002B1ECE" w:rsidRPr="006C243A" w:rsidRDefault="002B1ECE" w:rsidP="00901AD0">
      <w:pPr>
        <w:jc w:val="both"/>
        <w:rPr>
          <w:rFonts w:ascii="Times New Roman" w:hAnsi="Times New Roman" w:cs="Times New Roman"/>
          <w:szCs w:val="20"/>
        </w:rPr>
      </w:pPr>
    </w:p>
    <w:p w14:paraId="5CA1DC2C" w14:textId="2D6E3889" w:rsidR="002B1ECE" w:rsidRPr="006C243A" w:rsidRDefault="00F90C9A" w:rsidP="00901AD0">
      <w:pPr>
        <w:ind w:left="5580"/>
        <w:jc w:val="both"/>
        <w:outlineLvl w:val="0"/>
        <w:rPr>
          <w:rFonts w:ascii="Times New Roman" w:hAnsi="Times New Roman" w:cs="Times New Roman"/>
          <w:szCs w:val="20"/>
        </w:rPr>
      </w:pPr>
      <w:r w:rsidRPr="006C243A">
        <w:rPr>
          <w:rFonts w:ascii="Times New Roman" w:hAnsi="Times New Roman" w:cs="Times New Roman"/>
          <w:szCs w:val="20"/>
        </w:rPr>
        <w:t>Katja Stergar</w:t>
      </w:r>
    </w:p>
    <w:p w14:paraId="48886C82" w14:textId="3A833107" w:rsidR="002B1ECE" w:rsidRPr="006C243A" w:rsidRDefault="00CA5654" w:rsidP="00901AD0">
      <w:pPr>
        <w:ind w:left="5580"/>
        <w:jc w:val="both"/>
        <w:rPr>
          <w:rFonts w:ascii="Times New Roman" w:hAnsi="Times New Roman" w:cs="Times New Roman"/>
          <w:szCs w:val="20"/>
        </w:rPr>
      </w:pPr>
      <w:r w:rsidRPr="006C243A">
        <w:rPr>
          <w:rFonts w:ascii="Times New Roman" w:hAnsi="Times New Roman" w:cs="Times New Roman"/>
          <w:szCs w:val="20"/>
        </w:rPr>
        <w:t>d</w:t>
      </w:r>
      <w:r w:rsidR="00E60242" w:rsidRPr="006C243A">
        <w:rPr>
          <w:rFonts w:ascii="Times New Roman" w:hAnsi="Times New Roman" w:cs="Times New Roman"/>
          <w:szCs w:val="20"/>
        </w:rPr>
        <w:t>irektor</w:t>
      </w:r>
      <w:r w:rsidR="00A867D3" w:rsidRPr="006C243A">
        <w:rPr>
          <w:rFonts w:ascii="Times New Roman" w:hAnsi="Times New Roman" w:cs="Times New Roman"/>
          <w:szCs w:val="20"/>
        </w:rPr>
        <w:t>ica</w:t>
      </w:r>
      <w:r w:rsidR="00E60242" w:rsidRPr="006C243A">
        <w:rPr>
          <w:rFonts w:ascii="Times New Roman" w:hAnsi="Times New Roman" w:cs="Times New Roman"/>
          <w:szCs w:val="20"/>
        </w:rPr>
        <w:t xml:space="preserve"> </w:t>
      </w:r>
      <w:r w:rsidR="002B1ECE" w:rsidRPr="006C243A">
        <w:rPr>
          <w:rFonts w:ascii="Times New Roman" w:hAnsi="Times New Roman" w:cs="Times New Roman"/>
          <w:szCs w:val="20"/>
        </w:rPr>
        <w:t>Javne agencije za knjigo RS</w:t>
      </w:r>
    </w:p>
    <w:sectPr w:rsidR="002B1ECE" w:rsidRPr="006C243A" w:rsidSect="00362BBE">
      <w:footerReference w:type="default" r:id="rId15"/>
      <w:headerReference w:type="first" r:id="rId16"/>
      <w:foot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40272741"/>
      <w:docPartObj>
        <w:docPartGallery w:val="Page Numbers (Bottom of Page)"/>
        <w:docPartUnique/>
      </w:docPartObj>
    </w:sdtPr>
    <w:sdtEndPr>
      <w:rPr>
        <w:b/>
      </w:rPr>
    </w:sdtEndPr>
    <w:sdtContent>
      <w:p w14:paraId="5C88EC38" w14:textId="15CAD439" w:rsidR="006C6A8C" w:rsidRPr="00CC16A7" w:rsidRDefault="00F81B5A" w:rsidP="00CF5B11">
        <w:pPr>
          <w:tabs>
            <w:tab w:val="left" w:pos="8732"/>
          </w:tabs>
          <w:spacing w:line="230" w:lineRule="exact"/>
          <w:ind w:right="-1472"/>
          <w:jc w:val="center"/>
          <w:rPr>
            <w:rFonts w:ascii="Times New Roman" w:hAnsi="Times New Roman" w:cs="Times New Roman"/>
            <w:sz w:val="16"/>
            <w:szCs w:val="16"/>
          </w:rPr>
        </w:pPr>
        <w:r w:rsidRPr="00CC16A7">
          <w:rPr>
            <w:rFonts w:ascii="Times New Roman" w:hAnsi="Times New Roman" w:cs="Times New Roman"/>
            <w:sz w:val="16"/>
            <w:szCs w:val="16"/>
          </w:rPr>
          <w:t>JR</w:t>
        </w:r>
        <w:r w:rsidR="00C76DC4">
          <w:rPr>
            <w:rFonts w:ascii="Times New Roman" w:hAnsi="Times New Roman" w:cs="Times New Roman"/>
            <w:sz w:val="16"/>
            <w:szCs w:val="16"/>
          </w:rPr>
          <w:t>11</w:t>
        </w:r>
        <w:r w:rsidR="00E32AEB" w:rsidRPr="00CC16A7">
          <w:rPr>
            <w:rFonts w:ascii="Times New Roman" w:hAnsi="Times New Roman" w:cs="Times New Roman"/>
            <w:sz w:val="16"/>
            <w:szCs w:val="16"/>
          </w:rPr>
          <w:t>-</w:t>
        </w:r>
        <w:r w:rsidR="00B95E81" w:rsidRPr="00CC16A7">
          <w:rPr>
            <w:rFonts w:ascii="Times New Roman" w:hAnsi="Times New Roman" w:cs="Times New Roman"/>
            <w:sz w:val="16"/>
            <w:szCs w:val="16"/>
          </w:rPr>
          <w:t>DŠ-</w:t>
        </w:r>
        <w:r w:rsidR="00C76DC4">
          <w:rPr>
            <w:rFonts w:ascii="Times New Roman" w:hAnsi="Times New Roman" w:cs="Times New Roman"/>
            <w:sz w:val="16"/>
            <w:szCs w:val="16"/>
          </w:rPr>
          <w:t>LITERARNI KRITIKI</w:t>
        </w:r>
        <w:r w:rsidR="00B95E81" w:rsidRPr="00CC16A7">
          <w:rPr>
            <w:rFonts w:ascii="Times New Roman" w:hAnsi="Times New Roman" w:cs="Times New Roman"/>
            <w:sz w:val="16"/>
            <w:szCs w:val="16"/>
          </w:rPr>
          <w:t>-</w:t>
        </w:r>
        <w:r w:rsidR="00E32AEB" w:rsidRPr="00CC16A7">
          <w:rPr>
            <w:rFonts w:ascii="Times New Roman" w:hAnsi="Times New Roman" w:cs="Times New Roman"/>
            <w:sz w:val="16"/>
            <w:szCs w:val="16"/>
          </w:rPr>
          <w:t>20</w:t>
        </w:r>
        <w:r w:rsidR="00173B57" w:rsidRPr="00CC16A7">
          <w:rPr>
            <w:rFonts w:ascii="Times New Roman" w:hAnsi="Times New Roman" w:cs="Times New Roman"/>
            <w:sz w:val="16"/>
            <w:szCs w:val="16"/>
          </w:rPr>
          <w:t>2</w:t>
        </w:r>
        <w:r w:rsidR="00931795">
          <w:rPr>
            <w:rFonts w:ascii="Times New Roman" w:hAnsi="Times New Roman" w:cs="Times New Roman"/>
            <w:sz w:val="16"/>
            <w:szCs w:val="16"/>
          </w:rPr>
          <w:t>5</w:t>
        </w:r>
        <w:r w:rsidR="00E32AEB" w:rsidRPr="00CC16A7">
          <w:rPr>
            <w:rFonts w:ascii="Times New Roman" w:hAnsi="Times New Roman" w:cs="Times New Roman"/>
            <w:sz w:val="16"/>
            <w:szCs w:val="16"/>
          </w:rPr>
          <w:t xml:space="preserve"> besedilo</w:t>
        </w:r>
      </w:p>
      <w:p w14:paraId="0BDB0C18" w14:textId="4F29EE59" w:rsidR="006C6A8C" w:rsidRPr="00CC16A7" w:rsidRDefault="00E32AEB">
        <w:pPr>
          <w:pStyle w:val="Noga"/>
          <w:jc w:val="right"/>
          <w:rPr>
            <w:rFonts w:ascii="Times New Roman" w:hAnsi="Times New Roman" w:cs="Times New Roman"/>
            <w:b/>
          </w:rPr>
        </w:pPr>
        <w:r w:rsidRPr="00CC16A7">
          <w:rPr>
            <w:rFonts w:ascii="Times New Roman" w:hAnsi="Times New Roman" w:cs="Times New Roman"/>
            <w:b/>
          </w:rPr>
          <w:fldChar w:fldCharType="begin"/>
        </w:r>
        <w:r w:rsidRPr="00CC16A7">
          <w:rPr>
            <w:rFonts w:ascii="Times New Roman" w:hAnsi="Times New Roman" w:cs="Times New Roman"/>
            <w:b/>
          </w:rPr>
          <w:instrText>PAGE   \* MERGEFORMAT</w:instrText>
        </w:r>
        <w:r w:rsidRPr="00CC16A7">
          <w:rPr>
            <w:rFonts w:ascii="Times New Roman" w:hAnsi="Times New Roman" w:cs="Times New Roman"/>
            <w:b/>
          </w:rPr>
          <w:fldChar w:fldCharType="separate"/>
        </w:r>
        <w:r w:rsidR="00242319" w:rsidRPr="00CC16A7">
          <w:rPr>
            <w:rFonts w:ascii="Times New Roman" w:hAnsi="Times New Roman" w:cs="Times New Roman"/>
            <w:b/>
            <w:noProof/>
          </w:rPr>
          <w:t>2</w:t>
        </w:r>
        <w:r w:rsidRPr="00CC16A7">
          <w:rPr>
            <w:rFonts w:ascii="Times New Roman" w:hAnsi="Times New Roman" w:cs="Times New Roman"/>
            <w:b/>
          </w:rPr>
          <w:fldChar w:fldCharType="end"/>
        </w:r>
      </w:p>
    </w:sdtContent>
  </w:sdt>
  <w:p w14:paraId="6D6BAFD6" w14:textId="77777777" w:rsidR="006C6A8C" w:rsidRDefault="006C6A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84722"/>
      <w:docPartObj>
        <w:docPartGallery w:val="Page Numbers (Bottom of Page)"/>
        <w:docPartUnique/>
      </w:docPartObj>
    </w:sdtPr>
    <w:sdtEndPr>
      <w:rPr>
        <w:rFonts w:ascii="Times New Roman" w:hAnsi="Times New Roman" w:cs="Times New Roman"/>
        <w:b/>
        <w:szCs w:val="20"/>
      </w:rPr>
    </w:sdtEndPr>
    <w:sdtContent>
      <w:p w14:paraId="393A8D28" w14:textId="6863286D" w:rsidR="006C6A8C" w:rsidRPr="00CC16A7" w:rsidRDefault="00E32AEB" w:rsidP="00CF5B11">
        <w:pPr>
          <w:tabs>
            <w:tab w:val="left" w:pos="8732"/>
          </w:tabs>
          <w:spacing w:line="230" w:lineRule="exact"/>
          <w:ind w:right="-1472"/>
          <w:jc w:val="center"/>
          <w:rPr>
            <w:rFonts w:ascii="Times New Roman" w:hAnsi="Times New Roman" w:cs="Times New Roman"/>
            <w:sz w:val="16"/>
            <w:szCs w:val="16"/>
          </w:rPr>
        </w:pPr>
        <w:r w:rsidRPr="00CC16A7">
          <w:rPr>
            <w:rFonts w:ascii="Times New Roman" w:hAnsi="Times New Roman" w:cs="Times New Roman"/>
            <w:sz w:val="16"/>
            <w:szCs w:val="16"/>
          </w:rPr>
          <w:t>JR</w:t>
        </w:r>
        <w:r w:rsidR="00F27F37">
          <w:rPr>
            <w:rFonts w:ascii="Times New Roman" w:hAnsi="Times New Roman" w:cs="Times New Roman"/>
            <w:sz w:val="16"/>
            <w:szCs w:val="16"/>
          </w:rPr>
          <w:t>11</w:t>
        </w:r>
        <w:r w:rsidRPr="00CC16A7">
          <w:rPr>
            <w:rFonts w:ascii="Times New Roman" w:hAnsi="Times New Roman" w:cs="Times New Roman"/>
            <w:sz w:val="16"/>
            <w:szCs w:val="16"/>
          </w:rPr>
          <w:t>-</w:t>
        </w:r>
        <w:r w:rsidR="008D4785" w:rsidRPr="00CC16A7">
          <w:rPr>
            <w:rFonts w:ascii="Times New Roman" w:hAnsi="Times New Roman" w:cs="Times New Roman"/>
            <w:sz w:val="16"/>
            <w:szCs w:val="16"/>
          </w:rPr>
          <w:t>D</w:t>
        </w:r>
        <w:r w:rsidR="00B95E81" w:rsidRPr="00CC16A7">
          <w:rPr>
            <w:rFonts w:ascii="Times New Roman" w:hAnsi="Times New Roman" w:cs="Times New Roman"/>
            <w:sz w:val="16"/>
            <w:szCs w:val="16"/>
          </w:rPr>
          <w:t>Š-</w:t>
        </w:r>
        <w:r w:rsidR="00F27F37">
          <w:rPr>
            <w:rFonts w:ascii="Times New Roman" w:hAnsi="Times New Roman" w:cs="Times New Roman"/>
            <w:sz w:val="16"/>
            <w:szCs w:val="16"/>
          </w:rPr>
          <w:t>LITERARNI KRITIKI</w:t>
        </w:r>
        <w:r w:rsidR="00173B57" w:rsidRPr="00CC16A7">
          <w:rPr>
            <w:rFonts w:ascii="Times New Roman" w:hAnsi="Times New Roman" w:cs="Times New Roman"/>
            <w:sz w:val="16"/>
            <w:szCs w:val="16"/>
          </w:rPr>
          <w:t>-</w:t>
        </w:r>
        <w:r w:rsidRPr="00CC16A7">
          <w:rPr>
            <w:rFonts w:ascii="Times New Roman" w:hAnsi="Times New Roman" w:cs="Times New Roman"/>
            <w:sz w:val="16"/>
            <w:szCs w:val="16"/>
          </w:rPr>
          <w:t>-20</w:t>
        </w:r>
        <w:r w:rsidR="00173B57" w:rsidRPr="00CC16A7">
          <w:rPr>
            <w:rFonts w:ascii="Times New Roman" w:hAnsi="Times New Roman" w:cs="Times New Roman"/>
            <w:sz w:val="16"/>
            <w:szCs w:val="16"/>
          </w:rPr>
          <w:t>2</w:t>
        </w:r>
        <w:r w:rsidR="00931795">
          <w:rPr>
            <w:rFonts w:ascii="Times New Roman" w:hAnsi="Times New Roman" w:cs="Times New Roman"/>
            <w:sz w:val="16"/>
            <w:szCs w:val="16"/>
          </w:rPr>
          <w:t>5</w:t>
        </w:r>
        <w:r w:rsidRPr="00CC16A7">
          <w:rPr>
            <w:rFonts w:ascii="Times New Roman" w:hAnsi="Times New Roman" w:cs="Times New Roman"/>
            <w:sz w:val="16"/>
            <w:szCs w:val="16"/>
          </w:rPr>
          <w:t xml:space="preserve"> besedilo</w:t>
        </w:r>
      </w:p>
      <w:p w14:paraId="16460BC1" w14:textId="1E012D40" w:rsidR="006C6A8C" w:rsidRPr="00CC16A7" w:rsidRDefault="00E32AEB">
        <w:pPr>
          <w:pStyle w:val="Noga"/>
          <w:jc w:val="right"/>
          <w:rPr>
            <w:rFonts w:ascii="Times New Roman" w:hAnsi="Times New Roman" w:cs="Times New Roman"/>
            <w:b/>
            <w:szCs w:val="20"/>
          </w:rPr>
        </w:pPr>
        <w:r w:rsidRPr="00CC16A7">
          <w:rPr>
            <w:rFonts w:ascii="Times New Roman" w:hAnsi="Times New Roman" w:cs="Times New Roman"/>
            <w:b/>
            <w:szCs w:val="20"/>
          </w:rPr>
          <w:fldChar w:fldCharType="begin"/>
        </w:r>
        <w:r w:rsidRPr="00CC16A7">
          <w:rPr>
            <w:rFonts w:ascii="Times New Roman" w:hAnsi="Times New Roman" w:cs="Times New Roman"/>
            <w:b/>
            <w:szCs w:val="20"/>
          </w:rPr>
          <w:instrText>PAGE   \* MERGEFORMAT</w:instrText>
        </w:r>
        <w:r w:rsidRPr="00CC16A7">
          <w:rPr>
            <w:rFonts w:ascii="Times New Roman" w:hAnsi="Times New Roman" w:cs="Times New Roman"/>
            <w:b/>
            <w:szCs w:val="20"/>
          </w:rPr>
          <w:fldChar w:fldCharType="separate"/>
        </w:r>
        <w:r w:rsidR="00242319" w:rsidRPr="00CC16A7">
          <w:rPr>
            <w:rFonts w:ascii="Times New Roman" w:hAnsi="Times New Roman" w:cs="Times New Roman"/>
            <w:b/>
            <w:noProof/>
            <w:szCs w:val="20"/>
          </w:rPr>
          <w:t>1</w:t>
        </w:r>
        <w:r w:rsidRPr="00CC16A7">
          <w:rPr>
            <w:rFonts w:ascii="Times New Roman" w:hAnsi="Times New Roman" w:cs="Times New Roman"/>
            <w:b/>
            <w:szCs w:val="20"/>
          </w:rPr>
          <w:fldChar w:fldCharType="end"/>
        </w:r>
      </w:p>
    </w:sdtContent>
  </w:sdt>
  <w:p w14:paraId="183DA4E3" w14:textId="77777777" w:rsidR="006C6A8C" w:rsidRDefault="006C6A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B6FB" w14:textId="77777777" w:rsidR="006C6A8C"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8AD"/>
    <w:multiLevelType w:val="hybridMultilevel"/>
    <w:tmpl w:val="AEB02716"/>
    <w:lvl w:ilvl="0" w:tplc="A9B2A2FE">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E2552"/>
    <w:multiLevelType w:val="hybridMultilevel"/>
    <w:tmpl w:val="F9D62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0860F0"/>
    <w:multiLevelType w:val="hybridMultilevel"/>
    <w:tmpl w:val="5CF210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415282"/>
    <w:multiLevelType w:val="hybridMultilevel"/>
    <w:tmpl w:val="5F943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D00114"/>
    <w:multiLevelType w:val="hybridMultilevel"/>
    <w:tmpl w:val="4B660A62"/>
    <w:lvl w:ilvl="0" w:tplc="68969D3A">
      <w:numFmt w:val="bullet"/>
      <w:lvlText w:val=""/>
      <w:lvlJc w:val="left"/>
      <w:pPr>
        <w:ind w:left="720" w:hanging="360"/>
      </w:pPr>
      <w:rPr>
        <w:rFonts w:ascii="Symbol" w:eastAsiaTheme="minorEastAsia"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4" w15:restartNumberingAfterBreak="0">
    <w:nsid w:val="2A5365E1"/>
    <w:multiLevelType w:val="hybridMultilevel"/>
    <w:tmpl w:val="82AEE1DC"/>
    <w:lvl w:ilvl="0" w:tplc="82241792">
      <w:start w:val="5"/>
      <w:numFmt w:val="decimal"/>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1B1B3A"/>
    <w:multiLevelType w:val="hybridMultilevel"/>
    <w:tmpl w:val="726C15F6"/>
    <w:lvl w:ilvl="0" w:tplc="1C3A1E4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477DD6"/>
    <w:multiLevelType w:val="hybridMultilevel"/>
    <w:tmpl w:val="8848C9C4"/>
    <w:lvl w:ilvl="0" w:tplc="A9B2A2FE">
      <w:start w:val="10"/>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17"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E039C8"/>
    <w:multiLevelType w:val="hybridMultilevel"/>
    <w:tmpl w:val="B7E8D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6934A3A"/>
    <w:multiLevelType w:val="hybridMultilevel"/>
    <w:tmpl w:val="8FC4B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A835669"/>
    <w:multiLevelType w:val="hybridMultilevel"/>
    <w:tmpl w:val="B77A60A8"/>
    <w:lvl w:ilvl="0" w:tplc="0756B030">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E86FBD"/>
    <w:multiLevelType w:val="hybridMultilevel"/>
    <w:tmpl w:val="5F9439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EC33FF"/>
    <w:multiLevelType w:val="multilevel"/>
    <w:tmpl w:val="83386696"/>
    <w:lvl w:ilvl="0">
      <w:start w:val="5"/>
      <w:numFmt w:val="decimal"/>
      <w:lvlText w:val="%1"/>
      <w:lvlJc w:val="left"/>
      <w:pPr>
        <w:ind w:left="360" w:hanging="360"/>
      </w:pPr>
      <w:rPr>
        <w:rFonts w:hint="default"/>
        <w:b w:val="0"/>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3"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7F3616"/>
    <w:multiLevelType w:val="hybridMultilevel"/>
    <w:tmpl w:val="3920D398"/>
    <w:lvl w:ilvl="0" w:tplc="AD82DB64">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735720"/>
    <w:multiLevelType w:val="hybridMultilevel"/>
    <w:tmpl w:val="3BB0175E"/>
    <w:lvl w:ilvl="0" w:tplc="E6F294C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641064">
    <w:abstractNumId w:val="33"/>
  </w:num>
  <w:num w:numId="2" w16cid:durableId="1051415780">
    <w:abstractNumId w:val="37"/>
  </w:num>
  <w:num w:numId="3" w16cid:durableId="319313826">
    <w:abstractNumId w:val="28"/>
  </w:num>
  <w:num w:numId="4" w16cid:durableId="486291648">
    <w:abstractNumId w:val="30"/>
  </w:num>
  <w:num w:numId="5" w16cid:durableId="1583486748">
    <w:abstractNumId w:val="4"/>
  </w:num>
  <w:num w:numId="6" w16cid:durableId="1603999268">
    <w:abstractNumId w:val="13"/>
  </w:num>
  <w:num w:numId="7" w16cid:durableId="2075274475">
    <w:abstractNumId w:val="10"/>
  </w:num>
  <w:num w:numId="8" w16cid:durableId="395321313">
    <w:abstractNumId w:val="20"/>
  </w:num>
  <w:num w:numId="9" w16cid:durableId="1410034507">
    <w:abstractNumId w:val="17"/>
  </w:num>
  <w:num w:numId="10" w16cid:durableId="981544014">
    <w:abstractNumId w:val="26"/>
  </w:num>
  <w:num w:numId="11" w16cid:durableId="852842268">
    <w:abstractNumId w:val="11"/>
  </w:num>
  <w:num w:numId="12" w16cid:durableId="1366373763">
    <w:abstractNumId w:val="19"/>
  </w:num>
  <w:num w:numId="13" w16cid:durableId="657198502">
    <w:abstractNumId w:val="38"/>
  </w:num>
  <w:num w:numId="14" w16cid:durableId="137964425">
    <w:abstractNumId w:val="3"/>
  </w:num>
  <w:num w:numId="15" w16cid:durableId="1250192869">
    <w:abstractNumId w:val="35"/>
  </w:num>
  <w:num w:numId="16" w16cid:durableId="1972318150">
    <w:abstractNumId w:val="23"/>
  </w:num>
  <w:num w:numId="17" w16cid:durableId="500630779">
    <w:abstractNumId w:val="9"/>
  </w:num>
  <w:num w:numId="18" w16cid:durableId="635716284">
    <w:abstractNumId w:val="42"/>
  </w:num>
  <w:num w:numId="19" w16cid:durableId="535195964">
    <w:abstractNumId w:val="1"/>
  </w:num>
  <w:num w:numId="20" w16cid:durableId="1080130289">
    <w:abstractNumId w:val="14"/>
  </w:num>
  <w:num w:numId="21" w16cid:durableId="298270721">
    <w:abstractNumId w:val="6"/>
  </w:num>
  <w:num w:numId="22" w16cid:durableId="727612538">
    <w:abstractNumId w:val="44"/>
  </w:num>
  <w:num w:numId="23" w16cid:durableId="883251502">
    <w:abstractNumId w:val="12"/>
  </w:num>
  <w:num w:numId="24" w16cid:durableId="2102598987">
    <w:abstractNumId w:val="7"/>
  </w:num>
  <w:num w:numId="25" w16cid:durableId="1707027108">
    <w:abstractNumId w:val="36"/>
  </w:num>
  <w:num w:numId="26" w16cid:durableId="920992123">
    <w:abstractNumId w:val="32"/>
  </w:num>
  <w:num w:numId="27" w16cid:durableId="1979416375">
    <w:abstractNumId w:val="15"/>
  </w:num>
  <w:num w:numId="28" w16cid:durableId="1909463619">
    <w:abstractNumId w:val="31"/>
  </w:num>
  <w:num w:numId="29" w16cid:durableId="274870117">
    <w:abstractNumId w:val="41"/>
  </w:num>
  <w:num w:numId="30" w16cid:durableId="1008025325">
    <w:abstractNumId w:val="22"/>
  </w:num>
  <w:num w:numId="31" w16cid:durableId="798915857">
    <w:abstractNumId w:val="16"/>
  </w:num>
  <w:num w:numId="32" w16cid:durableId="1841189876">
    <w:abstractNumId w:val="0"/>
  </w:num>
  <w:num w:numId="33" w16cid:durableId="875387383">
    <w:abstractNumId w:val="43"/>
  </w:num>
  <w:num w:numId="34" w16cid:durableId="489905514">
    <w:abstractNumId w:val="25"/>
  </w:num>
  <w:num w:numId="35" w16cid:durableId="856313278">
    <w:abstractNumId w:val="18"/>
  </w:num>
  <w:num w:numId="36" w16cid:durableId="1791122464">
    <w:abstractNumId w:val="5"/>
  </w:num>
  <w:num w:numId="37" w16cid:durableId="185026374">
    <w:abstractNumId w:val="2"/>
  </w:num>
  <w:num w:numId="38" w16cid:durableId="617956649">
    <w:abstractNumId w:val="34"/>
  </w:num>
  <w:num w:numId="39" w16cid:durableId="530727507">
    <w:abstractNumId w:val="8"/>
  </w:num>
  <w:num w:numId="40" w16cid:durableId="224679906">
    <w:abstractNumId w:val="24"/>
  </w:num>
  <w:num w:numId="41" w16cid:durableId="860431585">
    <w:abstractNumId w:val="29"/>
  </w:num>
  <w:num w:numId="42" w16cid:durableId="1311398757">
    <w:abstractNumId w:val="21"/>
  </w:num>
  <w:num w:numId="43" w16cid:durableId="935595559">
    <w:abstractNumId w:val="27"/>
  </w:num>
  <w:num w:numId="44" w16cid:durableId="1225407629">
    <w:abstractNumId w:val="40"/>
  </w:num>
  <w:num w:numId="45" w16cid:durableId="2257237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01ED5"/>
    <w:rsid w:val="00011A2E"/>
    <w:rsid w:val="00047EDD"/>
    <w:rsid w:val="00071361"/>
    <w:rsid w:val="000A00E1"/>
    <w:rsid w:val="000A2CA0"/>
    <w:rsid w:val="000A79B5"/>
    <w:rsid w:val="000B361B"/>
    <w:rsid w:val="000B3D2B"/>
    <w:rsid w:val="000B6AAB"/>
    <w:rsid w:val="000C0D0A"/>
    <w:rsid w:val="000C1F10"/>
    <w:rsid w:val="000D3BA1"/>
    <w:rsid w:val="000E65F5"/>
    <w:rsid w:val="00110998"/>
    <w:rsid w:val="00111B0D"/>
    <w:rsid w:val="00112B4B"/>
    <w:rsid w:val="00114F28"/>
    <w:rsid w:val="001177ED"/>
    <w:rsid w:val="001212A2"/>
    <w:rsid w:val="00134D1B"/>
    <w:rsid w:val="0014322E"/>
    <w:rsid w:val="00147FEB"/>
    <w:rsid w:val="001514A9"/>
    <w:rsid w:val="00152B42"/>
    <w:rsid w:val="00160B24"/>
    <w:rsid w:val="001623B6"/>
    <w:rsid w:val="001624C1"/>
    <w:rsid w:val="00173B57"/>
    <w:rsid w:val="00175852"/>
    <w:rsid w:val="0018530C"/>
    <w:rsid w:val="00195358"/>
    <w:rsid w:val="001A70B6"/>
    <w:rsid w:val="001B247C"/>
    <w:rsid w:val="001B34B4"/>
    <w:rsid w:val="001C402E"/>
    <w:rsid w:val="001C7411"/>
    <w:rsid w:val="001D20A0"/>
    <w:rsid w:val="001E7055"/>
    <w:rsid w:val="001E765A"/>
    <w:rsid w:val="001F0A0B"/>
    <w:rsid w:val="001F2547"/>
    <w:rsid w:val="0020325D"/>
    <w:rsid w:val="00203C9C"/>
    <w:rsid w:val="00222C9D"/>
    <w:rsid w:val="0022762E"/>
    <w:rsid w:val="0023698F"/>
    <w:rsid w:val="00240A94"/>
    <w:rsid w:val="00242319"/>
    <w:rsid w:val="002538EF"/>
    <w:rsid w:val="00262738"/>
    <w:rsid w:val="0026397A"/>
    <w:rsid w:val="00284E79"/>
    <w:rsid w:val="0029364C"/>
    <w:rsid w:val="00295821"/>
    <w:rsid w:val="002A0CF8"/>
    <w:rsid w:val="002A102C"/>
    <w:rsid w:val="002B1ECE"/>
    <w:rsid w:val="002C746B"/>
    <w:rsid w:val="0030799B"/>
    <w:rsid w:val="00314DBC"/>
    <w:rsid w:val="00316F1D"/>
    <w:rsid w:val="00317422"/>
    <w:rsid w:val="003727F0"/>
    <w:rsid w:val="00372FEE"/>
    <w:rsid w:val="00392972"/>
    <w:rsid w:val="003957C1"/>
    <w:rsid w:val="003A782F"/>
    <w:rsid w:val="003C7DD9"/>
    <w:rsid w:val="003D1E9A"/>
    <w:rsid w:val="003E1560"/>
    <w:rsid w:val="003E24CA"/>
    <w:rsid w:val="003E3964"/>
    <w:rsid w:val="003E60AD"/>
    <w:rsid w:val="003E7A8C"/>
    <w:rsid w:val="00405E0E"/>
    <w:rsid w:val="004167DE"/>
    <w:rsid w:val="00416A1B"/>
    <w:rsid w:val="00431AF6"/>
    <w:rsid w:val="00432576"/>
    <w:rsid w:val="004356B4"/>
    <w:rsid w:val="004375FF"/>
    <w:rsid w:val="00455CE6"/>
    <w:rsid w:val="00456F49"/>
    <w:rsid w:val="00461E3B"/>
    <w:rsid w:val="00470FF6"/>
    <w:rsid w:val="00482E55"/>
    <w:rsid w:val="00483851"/>
    <w:rsid w:val="004910BE"/>
    <w:rsid w:val="00491F03"/>
    <w:rsid w:val="00493493"/>
    <w:rsid w:val="004C1DD4"/>
    <w:rsid w:val="004C52B2"/>
    <w:rsid w:val="004C5C3D"/>
    <w:rsid w:val="004C64CD"/>
    <w:rsid w:val="004D223C"/>
    <w:rsid w:val="004D560F"/>
    <w:rsid w:val="004F11EA"/>
    <w:rsid w:val="004F36BB"/>
    <w:rsid w:val="004F5987"/>
    <w:rsid w:val="00516300"/>
    <w:rsid w:val="00516D41"/>
    <w:rsid w:val="00516D89"/>
    <w:rsid w:val="00521EA5"/>
    <w:rsid w:val="005229EF"/>
    <w:rsid w:val="00523388"/>
    <w:rsid w:val="005264C2"/>
    <w:rsid w:val="0053120D"/>
    <w:rsid w:val="00535504"/>
    <w:rsid w:val="00536AC9"/>
    <w:rsid w:val="00536BC2"/>
    <w:rsid w:val="00544D38"/>
    <w:rsid w:val="00545A89"/>
    <w:rsid w:val="00550249"/>
    <w:rsid w:val="00550737"/>
    <w:rsid w:val="00554B2F"/>
    <w:rsid w:val="005844F4"/>
    <w:rsid w:val="00590973"/>
    <w:rsid w:val="00595F2B"/>
    <w:rsid w:val="0059605F"/>
    <w:rsid w:val="00597987"/>
    <w:rsid w:val="005A5D87"/>
    <w:rsid w:val="005A756F"/>
    <w:rsid w:val="005B3F82"/>
    <w:rsid w:val="005D6FA9"/>
    <w:rsid w:val="00603C53"/>
    <w:rsid w:val="00607555"/>
    <w:rsid w:val="00614202"/>
    <w:rsid w:val="00635F4A"/>
    <w:rsid w:val="00640DA5"/>
    <w:rsid w:val="0064454C"/>
    <w:rsid w:val="00650468"/>
    <w:rsid w:val="006541CC"/>
    <w:rsid w:val="006574D9"/>
    <w:rsid w:val="006821B4"/>
    <w:rsid w:val="00683950"/>
    <w:rsid w:val="006B5F69"/>
    <w:rsid w:val="006C243A"/>
    <w:rsid w:val="006C2453"/>
    <w:rsid w:val="006C6A8C"/>
    <w:rsid w:val="006D6331"/>
    <w:rsid w:val="006E1F38"/>
    <w:rsid w:val="006E62EA"/>
    <w:rsid w:val="0070259A"/>
    <w:rsid w:val="00710284"/>
    <w:rsid w:val="00710DC6"/>
    <w:rsid w:val="00721E2D"/>
    <w:rsid w:val="007229EB"/>
    <w:rsid w:val="00725265"/>
    <w:rsid w:val="007356CD"/>
    <w:rsid w:val="00735B83"/>
    <w:rsid w:val="007456DE"/>
    <w:rsid w:val="007466DB"/>
    <w:rsid w:val="0075597A"/>
    <w:rsid w:val="00760A3D"/>
    <w:rsid w:val="00760DB8"/>
    <w:rsid w:val="00765130"/>
    <w:rsid w:val="007706BB"/>
    <w:rsid w:val="0077543F"/>
    <w:rsid w:val="00777608"/>
    <w:rsid w:val="00791F71"/>
    <w:rsid w:val="007A0DD5"/>
    <w:rsid w:val="007A1EEF"/>
    <w:rsid w:val="007B3EB6"/>
    <w:rsid w:val="007B445B"/>
    <w:rsid w:val="007B5BCD"/>
    <w:rsid w:val="007C5C70"/>
    <w:rsid w:val="007D4055"/>
    <w:rsid w:val="007D5D44"/>
    <w:rsid w:val="007F0BEE"/>
    <w:rsid w:val="007F53E0"/>
    <w:rsid w:val="00800B44"/>
    <w:rsid w:val="00800B82"/>
    <w:rsid w:val="0082763B"/>
    <w:rsid w:val="00830D93"/>
    <w:rsid w:val="008326BE"/>
    <w:rsid w:val="00833254"/>
    <w:rsid w:val="00860D01"/>
    <w:rsid w:val="00861D87"/>
    <w:rsid w:val="00870025"/>
    <w:rsid w:val="00896C06"/>
    <w:rsid w:val="008B0945"/>
    <w:rsid w:val="008B68FC"/>
    <w:rsid w:val="008B7816"/>
    <w:rsid w:val="008C0F31"/>
    <w:rsid w:val="008D164B"/>
    <w:rsid w:val="008D4785"/>
    <w:rsid w:val="008E1299"/>
    <w:rsid w:val="008E42BF"/>
    <w:rsid w:val="00901AD0"/>
    <w:rsid w:val="0090445F"/>
    <w:rsid w:val="009161B3"/>
    <w:rsid w:val="00922B56"/>
    <w:rsid w:val="00931795"/>
    <w:rsid w:val="0093309E"/>
    <w:rsid w:val="009352BF"/>
    <w:rsid w:val="00935AE3"/>
    <w:rsid w:val="00954F0E"/>
    <w:rsid w:val="00962B88"/>
    <w:rsid w:val="00963486"/>
    <w:rsid w:val="00981B73"/>
    <w:rsid w:val="00984AF8"/>
    <w:rsid w:val="009869CF"/>
    <w:rsid w:val="009A474E"/>
    <w:rsid w:val="009A5753"/>
    <w:rsid w:val="009A597F"/>
    <w:rsid w:val="009B0BC1"/>
    <w:rsid w:val="009C32EF"/>
    <w:rsid w:val="009C7FE7"/>
    <w:rsid w:val="009D431C"/>
    <w:rsid w:val="009F274D"/>
    <w:rsid w:val="00A04CCB"/>
    <w:rsid w:val="00A07F94"/>
    <w:rsid w:val="00A13696"/>
    <w:rsid w:val="00A1467A"/>
    <w:rsid w:val="00A15F7B"/>
    <w:rsid w:val="00A2319E"/>
    <w:rsid w:val="00A26B5E"/>
    <w:rsid w:val="00A37F38"/>
    <w:rsid w:val="00A43966"/>
    <w:rsid w:val="00A51A43"/>
    <w:rsid w:val="00A66A3A"/>
    <w:rsid w:val="00A710CF"/>
    <w:rsid w:val="00A75904"/>
    <w:rsid w:val="00A769D5"/>
    <w:rsid w:val="00A867D3"/>
    <w:rsid w:val="00AA1780"/>
    <w:rsid w:val="00AA502C"/>
    <w:rsid w:val="00AE6A79"/>
    <w:rsid w:val="00AE6E51"/>
    <w:rsid w:val="00AF7F5B"/>
    <w:rsid w:val="00B022B1"/>
    <w:rsid w:val="00B118E0"/>
    <w:rsid w:val="00B171BF"/>
    <w:rsid w:val="00B31C9D"/>
    <w:rsid w:val="00B3422F"/>
    <w:rsid w:val="00B34E9C"/>
    <w:rsid w:val="00B36BE9"/>
    <w:rsid w:val="00B471E0"/>
    <w:rsid w:val="00B7161F"/>
    <w:rsid w:val="00B71C35"/>
    <w:rsid w:val="00B71DD8"/>
    <w:rsid w:val="00B7343B"/>
    <w:rsid w:val="00B95E81"/>
    <w:rsid w:val="00B977C8"/>
    <w:rsid w:val="00B97EEC"/>
    <w:rsid w:val="00BA0FE0"/>
    <w:rsid w:val="00BA64D0"/>
    <w:rsid w:val="00BA690C"/>
    <w:rsid w:val="00BA6FA9"/>
    <w:rsid w:val="00BB5757"/>
    <w:rsid w:val="00BD6146"/>
    <w:rsid w:val="00BE15C3"/>
    <w:rsid w:val="00BE2201"/>
    <w:rsid w:val="00BE3209"/>
    <w:rsid w:val="00BF271E"/>
    <w:rsid w:val="00C15D7E"/>
    <w:rsid w:val="00C17498"/>
    <w:rsid w:val="00C26FE5"/>
    <w:rsid w:val="00C30FF1"/>
    <w:rsid w:val="00C33BF7"/>
    <w:rsid w:val="00C35CBE"/>
    <w:rsid w:val="00C406C9"/>
    <w:rsid w:val="00C75347"/>
    <w:rsid w:val="00C75EB1"/>
    <w:rsid w:val="00C76DC4"/>
    <w:rsid w:val="00C77547"/>
    <w:rsid w:val="00C80A55"/>
    <w:rsid w:val="00C81A11"/>
    <w:rsid w:val="00C87C73"/>
    <w:rsid w:val="00C9197E"/>
    <w:rsid w:val="00C93F0E"/>
    <w:rsid w:val="00CA31F2"/>
    <w:rsid w:val="00CA5654"/>
    <w:rsid w:val="00CA7E12"/>
    <w:rsid w:val="00CC16A7"/>
    <w:rsid w:val="00CC4886"/>
    <w:rsid w:val="00CD3653"/>
    <w:rsid w:val="00CE00A3"/>
    <w:rsid w:val="00CF33DF"/>
    <w:rsid w:val="00D022B9"/>
    <w:rsid w:val="00D14751"/>
    <w:rsid w:val="00D4465C"/>
    <w:rsid w:val="00D53860"/>
    <w:rsid w:val="00D57D1D"/>
    <w:rsid w:val="00D64D15"/>
    <w:rsid w:val="00D82CFE"/>
    <w:rsid w:val="00D85FEC"/>
    <w:rsid w:val="00DB0DCF"/>
    <w:rsid w:val="00DB1C2C"/>
    <w:rsid w:val="00DC1EAB"/>
    <w:rsid w:val="00DC3757"/>
    <w:rsid w:val="00DC55A6"/>
    <w:rsid w:val="00DF1CB3"/>
    <w:rsid w:val="00DF5FAF"/>
    <w:rsid w:val="00E10566"/>
    <w:rsid w:val="00E123F0"/>
    <w:rsid w:val="00E15732"/>
    <w:rsid w:val="00E23CD1"/>
    <w:rsid w:val="00E32AEB"/>
    <w:rsid w:val="00E35BE8"/>
    <w:rsid w:val="00E42B84"/>
    <w:rsid w:val="00E54534"/>
    <w:rsid w:val="00E54AFB"/>
    <w:rsid w:val="00E60242"/>
    <w:rsid w:val="00E612A4"/>
    <w:rsid w:val="00E64574"/>
    <w:rsid w:val="00E730D0"/>
    <w:rsid w:val="00E866A4"/>
    <w:rsid w:val="00EA2CBC"/>
    <w:rsid w:val="00EA3017"/>
    <w:rsid w:val="00EB24E5"/>
    <w:rsid w:val="00EC211A"/>
    <w:rsid w:val="00EC4DE6"/>
    <w:rsid w:val="00EE019C"/>
    <w:rsid w:val="00EE68D2"/>
    <w:rsid w:val="00EF0735"/>
    <w:rsid w:val="00F00445"/>
    <w:rsid w:val="00F07235"/>
    <w:rsid w:val="00F15A13"/>
    <w:rsid w:val="00F211FB"/>
    <w:rsid w:val="00F22DFF"/>
    <w:rsid w:val="00F27F37"/>
    <w:rsid w:val="00F3073B"/>
    <w:rsid w:val="00F505DE"/>
    <w:rsid w:val="00F60C4B"/>
    <w:rsid w:val="00F72D0B"/>
    <w:rsid w:val="00F75441"/>
    <w:rsid w:val="00F81B5A"/>
    <w:rsid w:val="00F90C9A"/>
    <w:rsid w:val="00F955F4"/>
    <w:rsid w:val="00FB109C"/>
    <w:rsid w:val="00FC2ACA"/>
    <w:rsid w:val="00FC3577"/>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27910A32"/>
  <w15:docId w15:val="{EC861066-034F-427D-9F23-7509C8A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customStyle="1" w:styleId="Telobesedila31">
    <w:name w:val="Telo besedila 31"/>
    <w:basedOn w:val="Navaden"/>
    <w:rsid w:val="000C1F1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Revizija">
    <w:name w:val="Revision"/>
    <w:hidden/>
    <w:uiPriority w:val="99"/>
    <w:semiHidden/>
    <w:rsid w:val="00AE6E51"/>
    <w:pPr>
      <w:spacing w:after="0" w:line="240" w:lineRule="auto"/>
    </w:pPr>
    <w:rPr>
      <w:rFonts w:eastAsiaTheme="minorEastAsia"/>
      <w:sz w:val="20"/>
      <w:szCs w:val="24"/>
    </w:rPr>
  </w:style>
  <w:style w:type="character" w:styleId="Nerazreenaomemba">
    <w:name w:val="Unresolved Mention"/>
    <w:basedOn w:val="Privzetapisavaodstavka"/>
    <w:uiPriority w:val="99"/>
    <w:semiHidden/>
    <w:unhideWhenUsed/>
    <w:rsid w:val="00A7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www.jakrs.si/javni-razpisi-in-pozivi/razpisi-in-poziv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javni-razpisi-in-pozivi/rezultat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krs.si/javni-razpisi-in-poziv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s://jakrs.e-razpis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F391-5833-4DA3-B111-12C223B5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2384</Words>
  <Characters>13591</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22</cp:revision>
  <cp:lastPrinted>2019-02-19T13:29:00Z</cp:lastPrinted>
  <dcterms:created xsi:type="dcterms:W3CDTF">2025-05-07T12:39:00Z</dcterms:created>
  <dcterms:modified xsi:type="dcterms:W3CDTF">2025-05-20T08:15:00Z</dcterms:modified>
</cp:coreProperties>
</file>