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EA59" w14:textId="2B19BD15" w:rsidR="008A15FE" w:rsidRDefault="00BD3F47" w:rsidP="008A15FE">
      <w:pPr>
        <w:rPr>
          <w:rFonts w:asciiTheme="majorHAnsi" w:hAnsiTheme="majorHAnsi" w:cstheme="majorHAnsi"/>
          <w:b/>
          <w:bCs/>
          <w:sz w:val="24"/>
          <w:lang w:val="sl-SI"/>
        </w:rPr>
      </w:pPr>
      <w:r>
        <w:rPr>
          <w:rFonts w:asciiTheme="majorHAnsi" w:hAnsiTheme="majorHAnsi" w:cstheme="majorHAnsi"/>
          <w:b/>
          <w:bCs/>
          <w:sz w:val="24"/>
          <w:lang w:val="sl-SI"/>
        </w:rPr>
        <w:t>Priloga št.</w:t>
      </w:r>
      <w:r w:rsidR="008A15FE">
        <w:rPr>
          <w:rFonts w:asciiTheme="majorHAnsi" w:hAnsiTheme="majorHAnsi" w:cstheme="majorHAnsi"/>
          <w:b/>
          <w:bCs/>
          <w:sz w:val="24"/>
          <w:lang w:val="sl-SI"/>
        </w:rPr>
        <w:t xml:space="preserve"> 4: </w:t>
      </w:r>
      <w:r w:rsidR="008A15FE" w:rsidRPr="008A15FE">
        <w:rPr>
          <w:rFonts w:asciiTheme="majorHAnsi" w:hAnsiTheme="majorHAnsi" w:cstheme="majorHAnsi"/>
          <w:b/>
          <w:bCs/>
          <w:sz w:val="24"/>
          <w:lang w:val="sl-SI"/>
        </w:rPr>
        <w:t xml:space="preserve">Obvestilo posameznikom glede obdelave osebnih podatkov pri javnem razpisu </w:t>
      </w:r>
    </w:p>
    <w:p w14:paraId="6EB4E399" w14:textId="77777777" w:rsidR="008A15FE" w:rsidRPr="008A15FE" w:rsidRDefault="008A15FE" w:rsidP="008A15FE">
      <w:pPr>
        <w:rPr>
          <w:rFonts w:asciiTheme="majorHAnsi" w:hAnsiTheme="majorHAnsi" w:cstheme="majorHAnsi"/>
          <w:sz w:val="24"/>
          <w:lang w:val="sl-SI"/>
        </w:rPr>
      </w:pPr>
    </w:p>
    <w:p w14:paraId="001824FD" w14:textId="7422A191" w:rsidR="008A15FE" w:rsidRDefault="00636CEF" w:rsidP="008A15FE">
      <w:pPr>
        <w:rPr>
          <w:rFonts w:asciiTheme="majorHAnsi" w:hAnsiTheme="majorHAnsi" w:cstheme="majorHAnsi"/>
          <w:sz w:val="24"/>
          <w:lang w:val="sl-SI"/>
        </w:rPr>
      </w:pPr>
      <w:r w:rsidRPr="00636CEF">
        <w:rPr>
          <w:rFonts w:asciiTheme="majorHAnsi" w:hAnsiTheme="majorHAnsi" w:cstheme="majorHAnsi"/>
          <w:sz w:val="24"/>
          <w:lang w:val="sl-SI"/>
        </w:rPr>
        <w:t xml:space="preserve">Javna agencija za knjigo Republike Slovenije </w:t>
      </w:r>
      <w:r w:rsidR="008A15FE" w:rsidRPr="008A15FE">
        <w:rPr>
          <w:rFonts w:asciiTheme="majorHAnsi" w:hAnsiTheme="majorHAnsi" w:cstheme="majorHAnsi"/>
          <w:sz w:val="24"/>
          <w:lang w:val="sl-SI"/>
        </w:rPr>
        <w:t xml:space="preserve">(v nadaljevanju: </w:t>
      </w:r>
      <w:r>
        <w:rPr>
          <w:rFonts w:asciiTheme="majorHAnsi" w:hAnsiTheme="majorHAnsi" w:cstheme="majorHAnsi"/>
          <w:sz w:val="24"/>
          <w:lang w:val="sl-SI"/>
        </w:rPr>
        <w:t>Agencija</w:t>
      </w:r>
      <w:r w:rsidR="008A15FE" w:rsidRPr="008A15FE">
        <w:rPr>
          <w:rFonts w:asciiTheme="majorHAnsi" w:hAnsiTheme="majorHAnsi" w:cstheme="majorHAnsi"/>
          <w:sz w:val="24"/>
          <w:lang w:val="sl-SI"/>
        </w:rPr>
        <w:t xml:space="preserve">) Skladno z določili Uredbe (EU) 2016/679 Evropskega parlamenta in Sveta z dne 27.4.2016 o varstvu posameznikov pri obdelavi osebnih podatkov in o prostem pretoku takih podatkov ter o razveljavitvi Direktive 95/46/ES (v nadaljevanju: Uredba GDPR) podaja informacije o obdelavi osebnih podatkov. </w:t>
      </w:r>
    </w:p>
    <w:p w14:paraId="1FF7F0DF" w14:textId="77777777" w:rsidR="008A15FE" w:rsidRPr="008A15FE" w:rsidRDefault="008A15FE" w:rsidP="008A15FE">
      <w:pPr>
        <w:rPr>
          <w:rFonts w:asciiTheme="majorHAnsi" w:hAnsiTheme="majorHAnsi" w:cstheme="majorHAnsi"/>
          <w:sz w:val="24"/>
          <w:lang w:val="sl-SI"/>
        </w:rPr>
      </w:pPr>
    </w:p>
    <w:p w14:paraId="394FAA6B"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Kontaktni podatki upravljavca osebnih podatkov: </w:t>
      </w:r>
    </w:p>
    <w:p w14:paraId="4049A0AA" w14:textId="2A8FD006" w:rsidR="008A15FE" w:rsidRPr="008A15FE" w:rsidRDefault="00636CEF" w:rsidP="008A15FE">
      <w:pPr>
        <w:rPr>
          <w:rFonts w:asciiTheme="majorHAnsi" w:hAnsiTheme="majorHAnsi" w:cstheme="majorHAnsi"/>
          <w:sz w:val="24"/>
          <w:lang w:val="sl-SI"/>
        </w:rPr>
      </w:pPr>
      <w:r w:rsidRPr="00636CEF">
        <w:rPr>
          <w:rFonts w:asciiTheme="majorHAnsi" w:hAnsiTheme="majorHAnsi" w:cstheme="majorHAnsi"/>
          <w:sz w:val="24"/>
          <w:lang w:val="sl-SI"/>
        </w:rPr>
        <w:t>Javna agencija za knjigo Republike Slovenije</w:t>
      </w:r>
      <w:r w:rsidR="008A15FE" w:rsidRPr="008A15FE">
        <w:rPr>
          <w:rFonts w:asciiTheme="majorHAnsi" w:hAnsiTheme="majorHAnsi" w:cstheme="majorHAnsi"/>
          <w:sz w:val="24"/>
          <w:lang w:val="sl-SI"/>
        </w:rPr>
        <w:t xml:space="preserve">, </w:t>
      </w:r>
      <w:r w:rsidRPr="00636CEF">
        <w:rPr>
          <w:rFonts w:asciiTheme="majorHAnsi" w:hAnsiTheme="majorHAnsi" w:cstheme="majorHAnsi"/>
          <w:sz w:val="24"/>
          <w:lang w:val="sl-SI"/>
        </w:rPr>
        <w:t>Metelkova 2b, 1000 Ljubljana</w:t>
      </w:r>
    </w:p>
    <w:p w14:paraId="63A58068" w14:textId="4F8DB879"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telefonska številka: </w:t>
      </w:r>
      <w:r w:rsidR="00636CEF" w:rsidRPr="00636CEF">
        <w:rPr>
          <w:rFonts w:asciiTheme="majorHAnsi" w:hAnsiTheme="majorHAnsi" w:cstheme="majorHAnsi"/>
          <w:sz w:val="24"/>
          <w:lang w:val="sl-SI"/>
        </w:rPr>
        <w:t>01 369 58 20</w:t>
      </w:r>
    </w:p>
    <w:p w14:paraId="5F3C1023" w14:textId="6F187119"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spletna stran: </w:t>
      </w:r>
      <w:hyperlink r:id="rId8" w:history="1">
        <w:r w:rsidR="00636CEF" w:rsidRPr="008A15FE">
          <w:rPr>
            <w:rStyle w:val="Hiperpovezava"/>
            <w:rFonts w:asciiTheme="majorHAnsi" w:hAnsiTheme="majorHAnsi" w:cstheme="majorHAnsi"/>
            <w:sz w:val="24"/>
            <w:lang w:val="sl-SI"/>
          </w:rPr>
          <w:t>www.</w:t>
        </w:r>
        <w:r w:rsidR="00636CEF" w:rsidRPr="00FE4BF2">
          <w:rPr>
            <w:rStyle w:val="Hiperpovezava"/>
            <w:rFonts w:asciiTheme="majorHAnsi" w:hAnsiTheme="majorHAnsi" w:cstheme="majorHAnsi"/>
            <w:sz w:val="24"/>
            <w:lang w:val="sl-SI"/>
          </w:rPr>
          <w:t>jakrs</w:t>
        </w:r>
        <w:r w:rsidR="00636CEF" w:rsidRPr="008A15FE">
          <w:rPr>
            <w:rStyle w:val="Hiperpovezava"/>
            <w:rFonts w:asciiTheme="majorHAnsi" w:hAnsiTheme="majorHAnsi" w:cstheme="majorHAnsi"/>
            <w:sz w:val="24"/>
            <w:lang w:val="sl-SI"/>
          </w:rPr>
          <w:t>.si</w:t>
        </w:r>
      </w:hyperlink>
      <w:r w:rsidR="00636CEF">
        <w:rPr>
          <w:rFonts w:asciiTheme="majorHAnsi" w:hAnsiTheme="majorHAnsi" w:cstheme="majorHAnsi"/>
          <w:sz w:val="24"/>
          <w:lang w:val="sl-SI"/>
        </w:rPr>
        <w:t xml:space="preserve"> </w:t>
      </w:r>
      <w:r w:rsidRPr="008A15FE">
        <w:rPr>
          <w:rFonts w:asciiTheme="majorHAnsi" w:hAnsiTheme="majorHAnsi" w:cstheme="majorHAnsi"/>
          <w:sz w:val="24"/>
          <w:lang w:val="sl-SI"/>
        </w:rPr>
        <w:t xml:space="preserve"> </w:t>
      </w:r>
    </w:p>
    <w:p w14:paraId="0B26EC74" w14:textId="010F0BB9"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e-naslov: </w:t>
      </w:r>
      <w:hyperlink r:id="rId9" w:history="1">
        <w:r w:rsidR="00636CEF" w:rsidRPr="00FE4BF2">
          <w:rPr>
            <w:rStyle w:val="Hiperpovezava"/>
            <w:rFonts w:asciiTheme="majorHAnsi" w:hAnsiTheme="majorHAnsi" w:cstheme="majorHAnsi"/>
            <w:sz w:val="24"/>
            <w:lang w:val="sl-SI"/>
          </w:rPr>
          <w:t>gp.jakrs@jakrs.si</w:t>
        </w:r>
      </w:hyperlink>
      <w:r w:rsidR="00636CEF">
        <w:rPr>
          <w:rFonts w:asciiTheme="majorHAnsi" w:hAnsiTheme="majorHAnsi" w:cstheme="majorHAnsi"/>
          <w:sz w:val="24"/>
          <w:lang w:val="sl-SI"/>
        </w:rPr>
        <w:t xml:space="preserve"> </w:t>
      </w:r>
    </w:p>
    <w:p w14:paraId="434C42BC" w14:textId="77777777" w:rsidR="00636CEF" w:rsidRPr="008A15FE" w:rsidRDefault="00636CEF" w:rsidP="008A15FE">
      <w:pPr>
        <w:rPr>
          <w:rFonts w:asciiTheme="majorHAnsi" w:hAnsiTheme="majorHAnsi" w:cstheme="majorHAnsi"/>
          <w:sz w:val="24"/>
          <w:lang w:val="sl-SI"/>
        </w:rPr>
      </w:pPr>
    </w:p>
    <w:p w14:paraId="31CC9843"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Kontaktni podatki osebe, pooblaščene za varstvo osebnih podatkov: </w:t>
      </w:r>
    </w:p>
    <w:p w14:paraId="10FA19B6" w14:textId="716D7205" w:rsidR="008A15FE" w:rsidRPr="005304D7" w:rsidRDefault="008A15FE" w:rsidP="008A15FE">
      <w:pPr>
        <w:rPr>
          <w:rFonts w:asciiTheme="majorHAnsi" w:hAnsiTheme="majorHAnsi" w:cstheme="majorHAnsi"/>
          <w:sz w:val="24"/>
          <w:lang w:val="sl-SI"/>
        </w:rPr>
      </w:pPr>
      <w:r w:rsidRPr="005304D7">
        <w:rPr>
          <w:rFonts w:asciiTheme="majorHAnsi" w:hAnsiTheme="majorHAnsi" w:cstheme="majorHAnsi"/>
          <w:sz w:val="24"/>
          <w:lang w:val="sl-SI"/>
        </w:rPr>
        <w:t xml:space="preserve">telefonska številka: </w:t>
      </w:r>
      <w:r w:rsidR="005304D7" w:rsidRPr="005304D7">
        <w:rPr>
          <w:rFonts w:asciiTheme="majorHAnsi" w:hAnsiTheme="majorHAnsi" w:cstheme="majorHAnsi"/>
          <w:sz w:val="24"/>
          <w:lang w:val="sl-SI"/>
        </w:rPr>
        <w:t>01 369 58 25</w:t>
      </w:r>
    </w:p>
    <w:p w14:paraId="65B906A6" w14:textId="74A7A603" w:rsidR="008A15FE" w:rsidRPr="005304D7" w:rsidRDefault="008A15FE" w:rsidP="008A15FE">
      <w:pPr>
        <w:rPr>
          <w:rFonts w:asciiTheme="majorHAnsi" w:hAnsiTheme="majorHAnsi" w:cstheme="majorHAnsi"/>
          <w:sz w:val="24"/>
          <w:lang w:val="sl-SI"/>
        </w:rPr>
      </w:pPr>
      <w:r w:rsidRPr="005304D7">
        <w:rPr>
          <w:rFonts w:asciiTheme="majorHAnsi" w:hAnsiTheme="majorHAnsi" w:cstheme="majorHAnsi"/>
          <w:sz w:val="24"/>
          <w:lang w:val="sl-SI"/>
        </w:rPr>
        <w:t xml:space="preserve">elektronska pošta: </w:t>
      </w:r>
      <w:hyperlink r:id="rId10" w:history="1">
        <w:r w:rsidR="005304D7" w:rsidRPr="00FE4BF2">
          <w:rPr>
            <w:rStyle w:val="Hiperpovezava"/>
            <w:rFonts w:asciiTheme="majorHAnsi" w:hAnsiTheme="majorHAnsi" w:cstheme="majorHAnsi"/>
            <w:sz w:val="24"/>
            <w:lang w:val="sl-SI"/>
          </w:rPr>
          <w:t>iztok.ilc@jakrs.si</w:t>
        </w:r>
      </w:hyperlink>
      <w:r w:rsidR="005304D7">
        <w:rPr>
          <w:rFonts w:asciiTheme="majorHAnsi" w:hAnsiTheme="majorHAnsi" w:cstheme="majorHAnsi"/>
          <w:sz w:val="24"/>
          <w:lang w:val="sl-SI"/>
        </w:rPr>
        <w:t xml:space="preserve"> </w:t>
      </w:r>
    </w:p>
    <w:p w14:paraId="01F51994" w14:textId="77777777" w:rsidR="008A15FE" w:rsidRPr="008A15FE" w:rsidRDefault="008A15FE" w:rsidP="008A15FE">
      <w:pPr>
        <w:rPr>
          <w:rFonts w:asciiTheme="majorHAnsi" w:hAnsiTheme="majorHAnsi" w:cstheme="majorHAnsi"/>
          <w:sz w:val="24"/>
          <w:lang w:val="sl-SI"/>
        </w:rPr>
      </w:pPr>
    </w:p>
    <w:p w14:paraId="0640FC9A"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Vrsta in namen obdelave osebnih podatkov: </w:t>
      </w:r>
    </w:p>
    <w:p w14:paraId="062761D0" w14:textId="336B283B"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Za namen izvajanja tega javnega razpisa ter pogodbenega razmerja se obdelujejo osebni podatki</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 kot so ime in priimek, stalno prebivališče, EMŠO, telefonska številka, elektronska pošta, osebni podatki, potrebni za preprečevanje pranja denarja in financiranja terorizma ter ostali osebni podatki v zvezi </w:t>
      </w:r>
      <w:r w:rsidR="00654697">
        <w:rPr>
          <w:rFonts w:asciiTheme="majorHAnsi" w:hAnsiTheme="majorHAnsi" w:cstheme="majorHAnsi"/>
          <w:sz w:val="24"/>
          <w:lang w:val="sl-SI"/>
        </w:rPr>
        <w:t xml:space="preserve">z </w:t>
      </w:r>
      <w:r w:rsidRPr="008A15FE">
        <w:rPr>
          <w:rFonts w:asciiTheme="majorHAnsi" w:hAnsiTheme="majorHAnsi" w:cstheme="majorHAnsi"/>
          <w:sz w:val="24"/>
          <w:lang w:val="sl-SI"/>
        </w:rPr>
        <w:t>vlogo vlagatelja. Kontaktni osebni podatki se uporabljajo tudi za namen obveščanja in spremljanja prejemnikov podpore ter za zagotavljanje vsebinske podpore v skladu z javnim razpisom.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sidR="00654697">
        <w:rPr>
          <w:rFonts w:asciiTheme="majorHAnsi" w:hAnsiTheme="majorHAnsi" w:cstheme="majorHAnsi"/>
          <w:sz w:val="24"/>
          <w:lang w:val="sl-SI"/>
        </w:rPr>
        <w:t>a</w:t>
      </w:r>
      <w:r w:rsidRPr="008A15FE">
        <w:rPr>
          <w:rFonts w:asciiTheme="majorHAnsi" w:hAnsiTheme="majorHAnsi" w:cstheme="majorHAnsi"/>
          <w:sz w:val="24"/>
          <w:lang w:val="sl-SI"/>
        </w:rPr>
        <w:t xml:space="preserve"> uporabljati </w:t>
      </w:r>
      <w:r w:rsidR="00654697">
        <w:rPr>
          <w:rFonts w:asciiTheme="majorHAnsi" w:hAnsiTheme="majorHAnsi" w:cstheme="majorHAnsi"/>
          <w:sz w:val="24"/>
          <w:lang w:val="sl-SI"/>
        </w:rPr>
        <w:t>Javna a</w:t>
      </w:r>
      <w:r w:rsidR="007350E7">
        <w:rPr>
          <w:rFonts w:asciiTheme="majorHAnsi" w:hAnsiTheme="majorHAnsi" w:cstheme="majorHAnsi"/>
          <w:sz w:val="24"/>
          <w:lang w:val="sl-SI"/>
        </w:rPr>
        <w:t>gencija</w:t>
      </w:r>
      <w:r w:rsidR="00654697">
        <w:rPr>
          <w:rFonts w:asciiTheme="majorHAnsi" w:hAnsiTheme="majorHAnsi" w:cstheme="majorHAnsi"/>
          <w:sz w:val="24"/>
          <w:lang w:val="sl-SI"/>
        </w:rPr>
        <w:t xml:space="preserve"> za knjigo</w:t>
      </w:r>
      <w:r w:rsidRPr="008A15FE">
        <w:rPr>
          <w:rFonts w:asciiTheme="majorHAnsi" w:hAnsiTheme="majorHAnsi" w:cstheme="majorHAnsi"/>
          <w:sz w:val="24"/>
          <w:lang w:val="sl-SI"/>
        </w:rPr>
        <w:t xml:space="preserve">. </w:t>
      </w:r>
    </w:p>
    <w:p w14:paraId="4445E362" w14:textId="77777777" w:rsidR="008A15FE" w:rsidRPr="008A15FE" w:rsidRDefault="008A15FE" w:rsidP="008A15FE">
      <w:pPr>
        <w:rPr>
          <w:rFonts w:asciiTheme="majorHAnsi" w:hAnsiTheme="majorHAnsi" w:cstheme="majorHAnsi"/>
          <w:sz w:val="24"/>
          <w:lang w:val="sl-SI"/>
        </w:rPr>
      </w:pPr>
    </w:p>
    <w:p w14:paraId="2FE00F14"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Pravna podlaga za obdelovanje osebnih podatkov: </w:t>
      </w:r>
    </w:p>
    <w:p w14:paraId="41AF33AE" w14:textId="6EED6A87"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Obdelava je potrebna za izvedbo postopka v skladu z javnim razpisom, za sklenitev pogodbenega razmerja ter izvajanje predmeta javnega razpisa (člen 6 1(b) Uredbe GDPR). Obdelava je potrebna tudi za izpolnitev zakonskih obveznosti, ki veljajo za </w:t>
      </w:r>
      <w:r w:rsidR="00654697">
        <w:rPr>
          <w:rFonts w:asciiTheme="majorHAnsi" w:hAnsiTheme="majorHAnsi" w:cstheme="majorHAnsi"/>
          <w:sz w:val="24"/>
          <w:lang w:val="sl-SI"/>
        </w:rPr>
        <w:t>Javno agencijo za knjigo</w:t>
      </w:r>
      <w:r w:rsidRPr="008A15FE">
        <w:rPr>
          <w:rFonts w:asciiTheme="majorHAnsi" w:hAnsiTheme="majorHAnsi" w:cstheme="majorHAnsi"/>
          <w:sz w:val="24"/>
          <w:lang w:val="sl-SI"/>
        </w:rPr>
        <w:t xml:space="preserve"> (člen 6 1(c) GDPR). </w:t>
      </w:r>
    </w:p>
    <w:p w14:paraId="186C9D70" w14:textId="77777777" w:rsidR="008A15FE" w:rsidRPr="008A15FE" w:rsidRDefault="008A15FE" w:rsidP="008A15FE">
      <w:pPr>
        <w:rPr>
          <w:rFonts w:asciiTheme="majorHAnsi" w:hAnsiTheme="majorHAnsi" w:cstheme="majorHAnsi"/>
          <w:sz w:val="24"/>
          <w:lang w:val="sl-SI"/>
        </w:rPr>
      </w:pPr>
    </w:p>
    <w:p w14:paraId="795E63A3" w14:textId="2CDBD089"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Zagotovitev podatkov je tako pogodbena kot zakonska obveznost. Če podatkov posameznik ne zagotovi, </w:t>
      </w:r>
      <w:r w:rsidR="00654697">
        <w:rPr>
          <w:rFonts w:asciiTheme="majorHAnsi" w:hAnsiTheme="majorHAnsi" w:cstheme="majorHAnsi"/>
          <w:sz w:val="24"/>
          <w:lang w:val="sl-SI"/>
        </w:rPr>
        <w:t>Javna agencija za knjigo</w:t>
      </w:r>
      <w:r w:rsidRPr="008A15FE">
        <w:rPr>
          <w:rFonts w:asciiTheme="majorHAnsi" w:hAnsiTheme="majorHAnsi" w:cstheme="majorHAnsi"/>
          <w:sz w:val="24"/>
          <w:lang w:val="sl-SI"/>
        </w:rPr>
        <w:t xml:space="preserve"> ne bo mogl</w:t>
      </w:r>
      <w:r w:rsidR="00654697">
        <w:rPr>
          <w:rFonts w:asciiTheme="majorHAnsi" w:hAnsiTheme="majorHAnsi" w:cstheme="majorHAnsi"/>
          <w:sz w:val="24"/>
          <w:lang w:val="sl-SI"/>
        </w:rPr>
        <w:t>a</w:t>
      </w:r>
      <w:r w:rsidRPr="008A15FE">
        <w:rPr>
          <w:rFonts w:asciiTheme="majorHAnsi" w:hAnsiTheme="majorHAnsi" w:cstheme="majorHAnsi"/>
          <w:sz w:val="24"/>
          <w:lang w:val="sl-SI"/>
        </w:rPr>
        <w:t xml:space="preserve"> izvesti svojih pogodbenih in zakonskih obveznosti, posledično pa tudi prijavitelj oziroma vlagatelj ne bo mogel biti deležen podpore. </w:t>
      </w:r>
    </w:p>
    <w:p w14:paraId="546FF8CB" w14:textId="77777777" w:rsidR="008A15FE" w:rsidRPr="008A15FE" w:rsidRDefault="008A15FE" w:rsidP="008A15FE">
      <w:pPr>
        <w:rPr>
          <w:rFonts w:asciiTheme="majorHAnsi" w:hAnsiTheme="majorHAnsi" w:cstheme="majorHAnsi"/>
          <w:sz w:val="24"/>
          <w:lang w:val="sl-SI"/>
        </w:rPr>
      </w:pPr>
    </w:p>
    <w:p w14:paraId="352164B8"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Uporabniki osebnih podatkov: </w:t>
      </w:r>
    </w:p>
    <w:p w14:paraId="146CC87E" w14:textId="4AC713C5" w:rsidR="00C94EC2"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Uporabniki osebnih podatkov so </w:t>
      </w:r>
      <w:r w:rsidR="00654697">
        <w:rPr>
          <w:rFonts w:asciiTheme="majorHAnsi" w:hAnsiTheme="majorHAnsi" w:cstheme="majorHAnsi"/>
          <w:sz w:val="24"/>
          <w:lang w:val="sl-SI"/>
        </w:rPr>
        <w:t>Javna agencija za knjigo</w:t>
      </w:r>
      <w:r w:rsidRPr="008A15FE">
        <w:rPr>
          <w:rFonts w:asciiTheme="majorHAnsi" w:hAnsiTheme="majorHAnsi" w:cstheme="majorHAnsi"/>
          <w:sz w:val="24"/>
          <w:lang w:val="sl-SI"/>
        </w:rPr>
        <w:t xml:space="preserve">, ministrstva, nadzorni organi, inšpekcije, revizijske družbe in računsko sodišče. Uporabniki kontaktnih osebnih podatkov so tudi izvajalci posameznih oblik podpore oziroma aktivnosti v skladu z javnim razpisom, vendar </w:t>
      </w:r>
      <w:r w:rsidRPr="008A15FE">
        <w:rPr>
          <w:rFonts w:asciiTheme="majorHAnsi" w:hAnsiTheme="majorHAnsi" w:cstheme="majorHAnsi"/>
          <w:sz w:val="24"/>
          <w:lang w:val="sl-SI"/>
        </w:rPr>
        <w:lastRenderedPageBreak/>
        <w:t>le v obsegu izvajanja obveščanja ter za namen izpolnjevanja pogodbenih obveznosti. Nazive tovrstnih izvajalcev lahko posamezniki pridobijo s posredovanjem sporočila na spodnji elektronski naslov.</w:t>
      </w:r>
    </w:p>
    <w:p w14:paraId="44AAE9CC" w14:textId="77777777" w:rsidR="008A15FE" w:rsidRDefault="008A15FE" w:rsidP="008A15FE">
      <w:pPr>
        <w:rPr>
          <w:rFonts w:asciiTheme="majorHAnsi" w:hAnsiTheme="majorHAnsi" w:cstheme="majorHAnsi"/>
          <w:sz w:val="24"/>
          <w:lang w:val="sl-SI"/>
        </w:rPr>
      </w:pPr>
    </w:p>
    <w:p w14:paraId="2E226B30"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Pravice posameznika </w:t>
      </w:r>
    </w:p>
    <w:p w14:paraId="7976E10F" w14:textId="5B027D73"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S pisno zahtevo, poslano na </w:t>
      </w:r>
      <w:r w:rsidR="007350E7" w:rsidRPr="007350E7">
        <w:rPr>
          <w:rFonts w:asciiTheme="majorHAnsi" w:hAnsiTheme="majorHAnsi" w:cstheme="majorHAnsi"/>
          <w:sz w:val="24"/>
          <w:lang w:val="sl-SI"/>
        </w:rPr>
        <w:t>Javn</w:t>
      </w:r>
      <w:r w:rsidR="00654697">
        <w:rPr>
          <w:rFonts w:asciiTheme="majorHAnsi" w:hAnsiTheme="majorHAnsi" w:cstheme="majorHAnsi"/>
          <w:sz w:val="24"/>
          <w:lang w:val="sl-SI"/>
        </w:rPr>
        <w:t>o</w:t>
      </w:r>
      <w:r w:rsidR="007350E7" w:rsidRPr="007350E7">
        <w:rPr>
          <w:rFonts w:asciiTheme="majorHAnsi" w:hAnsiTheme="majorHAnsi" w:cstheme="majorHAnsi"/>
          <w:sz w:val="24"/>
          <w:lang w:val="sl-SI"/>
        </w:rPr>
        <w:t xml:space="preserve"> agencij</w:t>
      </w:r>
      <w:r w:rsidR="00654697">
        <w:rPr>
          <w:rFonts w:asciiTheme="majorHAnsi" w:hAnsiTheme="majorHAnsi" w:cstheme="majorHAnsi"/>
          <w:sz w:val="24"/>
          <w:lang w:val="sl-SI"/>
        </w:rPr>
        <w:t>o</w:t>
      </w:r>
      <w:r w:rsidR="007350E7" w:rsidRPr="007350E7">
        <w:rPr>
          <w:rFonts w:asciiTheme="majorHAnsi" w:hAnsiTheme="majorHAnsi" w:cstheme="majorHAnsi"/>
          <w:sz w:val="24"/>
          <w:lang w:val="sl-SI"/>
        </w:rPr>
        <w:t xml:space="preserve"> za knjigo Republike Slovenije, Metelkova 2b, 1000 Ljubljana</w:t>
      </w:r>
      <w:r w:rsidR="007350E7">
        <w:rPr>
          <w:rFonts w:asciiTheme="majorHAnsi" w:hAnsiTheme="majorHAnsi" w:cstheme="majorHAnsi"/>
          <w:sz w:val="24"/>
          <w:lang w:val="sl-SI"/>
        </w:rPr>
        <w:t xml:space="preserve"> </w:t>
      </w:r>
      <w:r w:rsidRPr="008A15FE">
        <w:rPr>
          <w:rFonts w:asciiTheme="majorHAnsi" w:hAnsiTheme="majorHAnsi" w:cstheme="majorHAnsi"/>
          <w:sz w:val="24"/>
          <w:lang w:val="sl-SI"/>
        </w:rPr>
        <w:t>ali na elektronski naslov</w:t>
      </w:r>
      <w:r w:rsidR="007350E7">
        <w:rPr>
          <w:rFonts w:asciiTheme="majorHAnsi" w:hAnsiTheme="majorHAnsi" w:cstheme="majorHAnsi"/>
          <w:sz w:val="24"/>
          <w:lang w:val="sl-SI"/>
        </w:rPr>
        <w:t xml:space="preserve"> </w:t>
      </w:r>
      <w:hyperlink r:id="rId11" w:history="1">
        <w:r w:rsidR="007350E7" w:rsidRPr="00FE4BF2">
          <w:rPr>
            <w:rStyle w:val="Hiperpovezava"/>
            <w:rFonts w:asciiTheme="majorHAnsi" w:hAnsiTheme="majorHAnsi" w:cstheme="majorHAnsi"/>
            <w:sz w:val="24"/>
            <w:lang w:val="sl-SI"/>
          </w:rPr>
          <w:t>gp.jakrs@jakrs.si</w:t>
        </w:r>
      </w:hyperlink>
      <w:r w:rsidRPr="008A15FE">
        <w:rPr>
          <w:rFonts w:asciiTheme="majorHAnsi" w:hAnsiTheme="majorHAnsi" w:cstheme="majorHAnsi"/>
          <w:sz w:val="24"/>
          <w:lang w:val="sl-SI"/>
        </w:rPr>
        <w:t xml:space="preserve">, lahko zahtevate dostop, dopolnitev, popravek, blokiranje oz. omejitev obdelave ali izbris osebnih podatkov, ugovarjate obdelavi podatkov, ki se obdelujejo v zvezi z vami </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ter zahtevate prenos podatkov. </w:t>
      </w:r>
    </w:p>
    <w:p w14:paraId="60A4E75F" w14:textId="0A468852"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Če menite, da se vaši osebni podatki shranjujejo ali kako drugače obdelujejo v nasprotju z veljavnimi predpisi, ki urejajo varstvo osebnih podatkov, imate pravico do vložitve pritožbe pri Informacijskemu pooblaščencu (naslov: Dunajska 22, 1000 Ljubljana, e-naslov: gp.ip@ip-rs.si telefon: 012309730, spletna stran: </w:t>
      </w:r>
      <w:hyperlink r:id="rId12" w:history="1">
        <w:r w:rsidRPr="008A15FE">
          <w:rPr>
            <w:rStyle w:val="Hiperpovezava"/>
            <w:rFonts w:asciiTheme="majorHAnsi" w:hAnsiTheme="majorHAnsi" w:cstheme="majorHAnsi"/>
            <w:sz w:val="24"/>
            <w:lang w:val="sl-SI"/>
          </w:rPr>
          <w:t>www.ip-rs.si</w:t>
        </w:r>
      </w:hyperlink>
      <w:r w:rsidRPr="008A15FE">
        <w:rPr>
          <w:rFonts w:asciiTheme="majorHAnsi" w:hAnsiTheme="majorHAnsi" w:cstheme="majorHAnsi"/>
          <w:sz w:val="24"/>
          <w:lang w:val="sl-SI"/>
        </w:rPr>
        <w:t xml:space="preserve">). </w:t>
      </w:r>
    </w:p>
    <w:p w14:paraId="642C5463" w14:textId="77777777" w:rsidR="008A15FE" w:rsidRPr="008A15FE" w:rsidRDefault="008A15FE" w:rsidP="008A15FE">
      <w:pPr>
        <w:rPr>
          <w:rFonts w:asciiTheme="majorHAnsi" w:hAnsiTheme="majorHAnsi" w:cstheme="majorHAnsi"/>
          <w:sz w:val="24"/>
          <w:lang w:val="sl-SI"/>
        </w:rPr>
      </w:pPr>
    </w:p>
    <w:p w14:paraId="314D0925"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Hramba osebnih podatkov: </w:t>
      </w:r>
    </w:p>
    <w:p w14:paraId="73649DEA" w14:textId="6FD98222"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Vse osebne podatke bo </w:t>
      </w:r>
      <w:r w:rsidR="00654697">
        <w:rPr>
          <w:rFonts w:asciiTheme="majorHAnsi" w:hAnsiTheme="majorHAnsi" w:cstheme="majorHAnsi"/>
          <w:sz w:val="24"/>
          <w:lang w:val="sl-SI"/>
        </w:rPr>
        <w:t>Javna a</w:t>
      </w:r>
      <w:r w:rsidR="007350E7">
        <w:rPr>
          <w:rFonts w:asciiTheme="majorHAnsi" w:hAnsiTheme="majorHAnsi" w:cstheme="majorHAnsi"/>
          <w:sz w:val="24"/>
          <w:lang w:val="sl-SI"/>
        </w:rPr>
        <w:t>gencija</w:t>
      </w:r>
      <w:r w:rsidR="00654697">
        <w:rPr>
          <w:rFonts w:asciiTheme="majorHAnsi" w:hAnsiTheme="majorHAnsi" w:cstheme="majorHAnsi"/>
          <w:sz w:val="24"/>
          <w:lang w:val="sl-SI"/>
        </w:rPr>
        <w:t xml:space="preserve"> za knjigo</w:t>
      </w:r>
      <w:r w:rsidRPr="008A15FE">
        <w:rPr>
          <w:rFonts w:asciiTheme="majorHAnsi" w:hAnsiTheme="majorHAnsi" w:cstheme="majorHAnsi"/>
          <w:sz w:val="24"/>
          <w:lang w:val="sl-SI"/>
        </w:rPr>
        <w:t xml:space="preserve"> hranil</w:t>
      </w:r>
      <w:r w:rsidR="007350E7">
        <w:rPr>
          <w:rFonts w:asciiTheme="majorHAnsi" w:hAnsiTheme="majorHAnsi" w:cstheme="majorHAnsi"/>
          <w:sz w:val="24"/>
          <w:lang w:val="sl-SI"/>
        </w:rPr>
        <w:t>a</w:t>
      </w:r>
      <w:r w:rsidRPr="008A15FE">
        <w:rPr>
          <w:rFonts w:asciiTheme="majorHAnsi" w:hAnsiTheme="majorHAnsi" w:cstheme="majorHAnsi"/>
          <w:sz w:val="24"/>
          <w:lang w:val="sl-SI"/>
        </w:rPr>
        <w:t xml:space="preserve"> </w:t>
      </w:r>
      <w:r w:rsidR="00654697">
        <w:rPr>
          <w:rFonts w:asciiTheme="majorHAnsi" w:hAnsiTheme="majorHAnsi" w:cstheme="majorHAnsi"/>
          <w:sz w:val="24"/>
          <w:lang w:val="sl-SI"/>
        </w:rPr>
        <w:t>dve (</w:t>
      </w:r>
      <w:r w:rsidRPr="008A15FE">
        <w:rPr>
          <w:rFonts w:asciiTheme="majorHAnsi" w:hAnsiTheme="majorHAnsi" w:cstheme="majorHAnsi"/>
          <w:sz w:val="24"/>
          <w:lang w:val="sl-SI"/>
        </w:rPr>
        <w:t>2</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 leti od zaključenega javnega razpisa oziroma v primeru sklenitve pogodbe </w:t>
      </w:r>
      <w:r w:rsidR="00654697">
        <w:rPr>
          <w:rFonts w:asciiTheme="majorHAnsi" w:hAnsiTheme="majorHAnsi" w:cstheme="majorHAnsi"/>
          <w:sz w:val="24"/>
          <w:lang w:val="sl-SI"/>
        </w:rPr>
        <w:t>deset (</w:t>
      </w:r>
      <w:r w:rsidRPr="008A15FE">
        <w:rPr>
          <w:rFonts w:asciiTheme="majorHAnsi" w:hAnsiTheme="majorHAnsi" w:cstheme="majorHAnsi"/>
          <w:sz w:val="24"/>
          <w:lang w:val="sl-SI"/>
        </w:rPr>
        <w:t>10</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 let po prenehanju pogodbenega razmerja. </w:t>
      </w:r>
    </w:p>
    <w:p w14:paraId="0C19CCAA" w14:textId="77777777" w:rsidR="008A15FE" w:rsidRPr="008A15FE" w:rsidRDefault="008A15FE" w:rsidP="008A15FE">
      <w:pPr>
        <w:rPr>
          <w:rFonts w:asciiTheme="majorHAnsi" w:hAnsiTheme="majorHAnsi" w:cstheme="majorHAnsi"/>
          <w:sz w:val="24"/>
          <w:lang w:val="sl-SI"/>
        </w:rPr>
      </w:pPr>
    </w:p>
    <w:p w14:paraId="760B132A"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Informacije o prenosu osebnih podatkov v tretjo državo in mednarodno organizacijo: </w:t>
      </w:r>
    </w:p>
    <w:p w14:paraId="21EB2786" w14:textId="77777777"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Osebni podatki se bodo prenašali v institucije EU in EK. Osebni podatki se ne bodo prenašali v tretje države. </w:t>
      </w:r>
    </w:p>
    <w:p w14:paraId="63C9E598" w14:textId="77777777" w:rsidR="008A15FE" w:rsidRPr="008A15FE" w:rsidRDefault="008A15FE" w:rsidP="008A15FE">
      <w:pPr>
        <w:rPr>
          <w:rFonts w:asciiTheme="majorHAnsi" w:hAnsiTheme="majorHAnsi" w:cstheme="majorHAnsi"/>
          <w:sz w:val="24"/>
          <w:lang w:val="sl-SI"/>
        </w:rPr>
      </w:pPr>
    </w:p>
    <w:p w14:paraId="5557FD7F"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Informacija o obstoju avtomatiziranega sprejemanja odločitev, vključno z oblikovanjem profilov: </w:t>
      </w:r>
    </w:p>
    <w:p w14:paraId="5A7C728B" w14:textId="73677AD0" w:rsidR="008A15FE" w:rsidRPr="008A15FE" w:rsidRDefault="00654697" w:rsidP="008A15FE">
      <w:pPr>
        <w:rPr>
          <w:rFonts w:asciiTheme="majorHAnsi" w:hAnsiTheme="majorHAnsi" w:cstheme="majorHAnsi"/>
          <w:sz w:val="24"/>
          <w:lang w:val="sl-SI"/>
        </w:rPr>
      </w:pPr>
      <w:r>
        <w:rPr>
          <w:rFonts w:asciiTheme="majorHAnsi" w:hAnsiTheme="majorHAnsi" w:cstheme="majorHAnsi"/>
          <w:sz w:val="24"/>
          <w:lang w:val="sl-SI"/>
        </w:rPr>
        <w:t>Javna a</w:t>
      </w:r>
      <w:r w:rsidR="007350E7">
        <w:rPr>
          <w:rFonts w:asciiTheme="majorHAnsi" w:hAnsiTheme="majorHAnsi" w:cstheme="majorHAnsi"/>
          <w:sz w:val="24"/>
          <w:lang w:val="sl-SI"/>
        </w:rPr>
        <w:t>gencija</w:t>
      </w:r>
      <w:r>
        <w:rPr>
          <w:rFonts w:asciiTheme="majorHAnsi" w:hAnsiTheme="majorHAnsi" w:cstheme="majorHAnsi"/>
          <w:sz w:val="24"/>
          <w:lang w:val="sl-SI"/>
        </w:rPr>
        <w:t xml:space="preserve"> za knjigo</w:t>
      </w:r>
      <w:r w:rsidR="008A15FE" w:rsidRPr="008A15FE">
        <w:rPr>
          <w:rFonts w:asciiTheme="majorHAnsi" w:hAnsiTheme="majorHAnsi" w:cstheme="majorHAnsi"/>
          <w:sz w:val="24"/>
          <w:lang w:val="sl-SI"/>
        </w:rPr>
        <w:t xml:space="preserve"> ne uporablja avtomatiziranega sprejemanja odločitev.</w:t>
      </w:r>
    </w:p>
    <w:sectPr w:rsidR="008A15FE" w:rsidRPr="008A15F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B30D" w14:textId="77777777" w:rsidR="00D67F2E" w:rsidRDefault="00D67F2E" w:rsidP="00B62626">
      <w:r>
        <w:separator/>
      </w:r>
    </w:p>
  </w:endnote>
  <w:endnote w:type="continuationSeparator" w:id="0">
    <w:p w14:paraId="29A872D8" w14:textId="77777777" w:rsidR="00D67F2E" w:rsidRDefault="00D67F2E" w:rsidP="00B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856" w14:textId="48EE5D2D" w:rsidR="008A15FE" w:rsidRPr="00BD3F47" w:rsidRDefault="008A15FE" w:rsidP="008A15FE">
    <w:pPr>
      <w:pStyle w:val="Noga"/>
      <w:jc w:val="center"/>
      <w:rPr>
        <w:bCs/>
        <w:i/>
        <w:iCs/>
        <w:szCs w:val="20"/>
        <w:lang w:val="sl-SI"/>
      </w:rPr>
    </w:pPr>
    <w:bookmarkStart w:id="0" w:name="_Hlk215043022"/>
    <w:r w:rsidRPr="00BD3F47">
      <w:rPr>
        <w:rFonts w:ascii="Arial" w:hAnsi="Arial" w:cs="Arial"/>
        <w:bCs/>
        <w:i/>
        <w:iCs/>
        <w:szCs w:val="20"/>
        <w:lang w:val="sl-SI"/>
      </w:rPr>
      <w:t>JR</w:t>
    </w:r>
    <w:r w:rsidR="00056AEF">
      <w:rPr>
        <w:rFonts w:ascii="Arial" w:hAnsi="Arial" w:cs="Arial"/>
        <w:bCs/>
        <w:i/>
        <w:iCs/>
        <w:szCs w:val="20"/>
        <w:lang w:val="sl-SI"/>
      </w:rPr>
      <w:t>2</w:t>
    </w:r>
    <w:r w:rsidRPr="00BD3F47">
      <w:rPr>
        <w:rFonts w:ascii="Arial" w:hAnsi="Arial" w:cs="Arial"/>
        <w:bCs/>
        <w:i/>
        <w:iCs/>
        <w:szCs w:val="20"/>
        <w:lang w:val="sl-SI"/>
      </w:rPr>
      <w:t>-RDZ-202</w:t>
    </w:r>
    <w:bookmarkEnd w:id="0"/>
    <w:r w:rsidR="00056AEF">
      <w:rPr>
        <w:rFonts w:ascii="Arial" w:hAnsi="Arial" w:cs="Arial"/>
        <w:bCs/>
        <w:i/>
        <w:iCs/>
        <w:szCs w:val="20"/>
        <w:lang w:val="sl-SI"/>
      </w:rPr>
      <w:t>6</w:t>
    </w:r>
    <w:r w:rsidRPr="00BD3F47">
      <w:rPr>
        <w:rFonts w:ascii="Arial" w:hAnsi="Arial" w:cs="Arial"/>
        <w:bCs/>
        <w:i/>
        <w:iCs/>
        <w:szCs w:val="20"/>
        <w:lang w:val="sl-SI"/>
      </w:rPr>
      <w:t xml:space="preserve"> – priloga 4</w:t>
    </w:r>
  </w:p>
  <w:p w14:paraId="2A858972" w14:textId="77777777" w:rsidR="008A15FE" w:rsidRPr="00654697" w:rsidRDefault="008A15FE">
    <w:pPr>
      <w:pStyle w:val="Nog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D852" w14:textId="77777777" w:rsidR="00D67F2E" w:rsidRDefault="00D67F2E" w:rsidP="00B62626">
      <w:r>
        <w:separator/>
      </w:r>
    </w:p>
  </w:footnote>
  <w:footnote w:type="continuationSeparator" w:id="0">
    <w:p w14:paraId="08B4295E" w14:textId="77777777" w:rsidR="00D67F2E" w:rsidRDefault="00D67F2E" w:rsidP="00B6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69C" w14:textId="757BB460" w:rsidR="00B62626" w:rsidRPr="004A41D2" w:rsidRDefault="00B43082">
    <w:pPr>
      <w:pStyle w:val="Glava"/>
      <w:rPr>
        <w:sz w:val="2"/>
        <w:szCs w:val="2"/>
      </w:rPr>
    </w:pPr>
    <w:r>
      <w:rPr>
        <w:noProof/>
      </w:rPr>
      <w:drawing>
        <wp:anchor distT="0" distB="0" distL="114300" distR="114300" simplePos="0" relativeHeight="251657216" behindDoc="1" locked="0" layoutInCell="1" allowOverlap="1" wp14:anchorId="5CBAB075" wp14:editId="0D5E9AFE">
          <wp:simplePos x="0" y="0"/>
          <wp:positionH relativeFrom="column">
            <wp:posOffset>2598420</wp:posOffset>
          </wp:positionH>
          <wp:positionV relativeFrom="paragraph">
            <wp:posOffset>-228600</wp:posOffset>
          </wp:positionV>
          <wp:extent cx="1239829" cy="1120140"/>
          <wp:effectExtent l="0" t="0" r="0" b="0"/>
          <wp:wrapNone/>
          <wp:docPr id="16943397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2444" name="Slika 406472444"/>
                  <pic:cNvPicPr/>
                </pic:nvPicPr>
                <pic:blipFill>
                  <a:blip r:embed="rId1">
                    <a:extLst>
                      <a:ext uri="{28A0092B-C50C-407E-A947-70E740481C1C}">
                        <a14:useLocalDpi xmlns:a14="http://schemas.microsoft.com/office/drawing/2010/main" val="0"/>
                      </a:ext>
                    </a:extLst>
                  </a:blip>
                  <a:stretch>
                    <a:fillRect/>
                  </a:stretch>
                </pic:blipFill>
                <pic:spPr>
                  <a:xfrm>
                    <a:off x="0" y="0"/>
                    <a:ext cx="1239829" cy="1120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08AFD4B2" wp14:editId="5A46D0A7">
          <wp:simplePos x="0" y="0"/>
          <wp:positionH relativeFrom="column">
            <wp:posOffset>-1518920</wp:posOffset>
          </wp:positionH>
          <wp:positionV relativeFrom="paragraph">
            <wp:posOffset>-511009</wp:posOffset>
          </wp:positionV>
          <wp:extent cx="2440573" cy="1514475"/>
          <wp:effectExtent l="0" t="0" r="0" b="0"/>
          <wp:wrapTopAndBottom/>
          <wp:docPr id="11811456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6211" name="Slika 465126211"/>
                  <pic:cNvPicPr/>
                </pic:nvPicPr>
                <pic:blipFill>
                  <a:blip r:embed="rId2">
                    <a:extLst>
                      <a:ext uri="{28A0092B-C50C-407E-A947-70E740481C1C}">
                        <a14:useLocalDpi xmlns:a14="http://schemas.microsoft.com/office/drawing/2010/main" val="0"/>
                      </a:ext>
                    </a:extLst>
                  </a:blip>
                  <a:stretch>
                    <a:fillRect/>
                  </a:stretch>
                </pic:blipFill>
                <pic:spPr>
                  <a:xfrm>
                    <a:off x="0" y="0"/>
                    <a:ext cx="2440573" cy="1514475"/>
                  </a:xfrm>
                  <a:prstGeom prst="rect">
                    <a:avLst/>
                  </a:prstGeom>
                </pic:spPr>
              </pic:pic>
            </a:graphicData>
          </a:graphic>
        </wp:anchor>
      </w:drawing>
    </w:r>
    <w:r>
      <w:rPr>
        <w:noProof/>
      </w:rPr>
      <w:drawing>
        <wp:anchor distT="0" distB="0" distL="114300" distR="114300" simplePos="0" relativeHeight="251658240" behindDoc="0" locked="0" layoutInCell="1" allowOverlap="1" wp14:anchorId="66CA21A2" wp14:editId="703D32FD">
          <wp:simplePos x="0" y="0"/>
          <wp:positionH relativeFrom="column">
            <wp:posOffset>3992880</wp:posOffset>
          </wp:positionH>
          <wp:positionV relativeFrom="paragraph">
            <wp:posOffset>30480</wp:posOffset>
          </wp:positionV>
          <wp:extent cx="2516018" cy="662940"/>
          <wp:effectExtent l="0" t="0" r="0" b="3810"/>
          <wp:wrapNone/>
          <wp:docPr id="20077672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3623" name="Slika 1506403623"/>
                  <pic:cNvPicPr/>
                </pic:nvPicPr>
                <pic:blipFill>
                  <a:blip r:embed="rId3">
                    <a:extLst>
                      <a:ext uri="{28A0092B-C50C-407E-A947-70E740481C1C}">
                        <a14:useLocalDpi xmlns:a14="http://schemas.microsoft.com/office/drawing/2010/main" val="0"/>
                      </a:ext>
                    </a:extLst>
                  </a:blip>
                  <a:stretch>
                    <a:fillRect/>
                  </a:stretch>
                </pic:blipFill>
                <pic:spPr>
                  <a:xfrm>
                    <a:off x="0" y="0"/>
                    <a:ext cx="2517302" cy="6632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ascii="Calibri" w:eastAsia="Times New Roman" w:hAnsi="Calibri"/>
      </w:rPr>
    </w:lvl>
  </w:abstractNum>
  <w:abstractNum w:abstractNumId="1" w15:restartNumberingAfterBreak="0">
    <w:nsid w:val="041A7FCB"/>
    <w:multiLevelType w:val="hybridMultilevel"/>
    <w:tmpl w:val="922C4C60"/>
    <w:lvl w:ilvl="0" w:tplc="54B076C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C7CD5"/>
    <w:multiLevelType w:val="multilevel"/>
    <w:tmpl w:val="A39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35E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8A217D"/>
    <w:multiLevelType w:val="hybridMultilevel"/>
    <w:tmpl w:val="C1EE5DD0"/>
    <w:lvl w:ilvl="0" w:tplc="32403A1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11115"/>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35ABE"/>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224C4"/>
    <w:multiLevelType w:val="hybridMultilevel"/>
    <w:tmpl w:val="046CEDEC"/>
    <w:lvl w:ilvl="0" w:tplc="E466BDA6">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F6614E"/>
    <w:multiLevelType w:val="multilevel"/>
    <w:tmpl w:val="6A8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E4E3B"/>
    <w:multiLevelType w:val="hybridMultilevel"/>
    <w:tmpl w:val="19A4F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9A266D"/>
    <w:multiLevelType w:val="hybridMultilevel"/>
    <w:tmpl w:val="0876F458"/>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735305"/>
    <w:multiLevelType w:val="multilevel"/>
    <w:tmpl w:val="6E14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57A7E"/>
    <w:multiLevelType w:val="hybridMultilevel"/>
    <w:tmpl w:val="A2564CF4"/>
    <w:lvl w:ilvl="0" w:tplc="9F201F6A">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F6784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D81567"/>
    <w:multiLevelType w:val="hybridMultilevel"/>
    <w:tmpl w:val="9E0CB5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C1B7960"/>
    <w:multiLevelType w:val="hybridMultilevel"/>
    <w:tmpl w:val="63D2F764"/>
    <w:lvl w:ilvl="0" w:tplc="9F8060FE">
      <w:start w:val="1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B12055"/>
    <w:multiLevelType w:val="hybridMultilevel"/>
    <w:tmpl w:val="32B01AB4"/>
    <w:lvl w:ilvl="0" w:tplc="5E48495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B35AA6"/>
    <w:multiLevelType w:val="multilevel"/>
    <w:tmpl w:val="CA30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1A25"/>
    <w:multiLevelType w:val="multilevel"/>
    <w:tmpl w:val="7ED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818F2"/>
    <w:multiLevelType w:val="hybridMultilevel"/>
    <w:tmpl w:val="640C833C"/>
    <w:lvl w:ilvl="0" w:tplc="B1129BF6">
      <w:start w:val="1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E335BD0"/>
    <w:multiLevelType w:val="hybridMultilevel"/>
    <w:tmpl w:val="B57016AE"/>
    <w:lvl w:ilvl="0" w:tplc="B5529110">
      <w:start w:val="100"/>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E55EA5"/>
    <w:multiLevelType w:val="hybridMultilevel"/>
    <w:tmpl w:val="BC7A4E0E"/>
    <w:lvl w:ilvl="0" w:tplc="1EF64426">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B217CC0"/>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4378025">
    <w:abstractNumId w:val="14"/>
  </w:num>
  <w:num w:numId="2" w16cid:durableId="864052082">
    <w:abstractNumId w:val="22"/>
  </w:num>
  <w:num w:numId="3" w16cid:durableId="1930771100">
    <w:abstractNumId w:val="18"/>
  </w:num>
  <w:num w:numId="4" w16cid:durableId="125323474">
    <w:abstractNumId w:val="0"/>
  </w:num>
  <w:num w:numId="5" w16cid:durableId="786654137">
    <w:abstractNumId w:val="23"/>
  </w:num>
  <w:num w:numId="6" w16cid:durableId="1658653294">
    <w:abstractNumId w:val="9"/>
  </w:num>
  <w:num w:numId="7" w16cid:durableId="1833794201">
    <w:abstractNumId w:val="19"/>
  </w:num>
  <w:num w:numId="8" w16cid:durableId="819346452">
    <w:abstractNumId w:val="1"/>
  </w:num>
  <w:num w:numId="9" w16cid:durableId="246496734">
    <w:abstractNumId w:val="5"/>
  </w:num>
  <w:num w:numId="10" w16cid:durableId="893977125">
    <w:abstractNumId w:val="16"/>
  </w:num>
  <w:num w:numId="11" w16cid:durableId="1573851336">
    <w:abstractNumId w:val="8"/>
  </w:num>
  <w:num w:numId="12" w16cid:durableId="1196503597">
    <w:abstractNumId w:val="11"/>
  </w:num>
  <w:num w:numId="13" w16cid:durableId="29688078">
    <w:abstractNumId w:val="12"/>
  </w:num>
  <w:num w:numId="14" w16cid:durableId="1718041113">
    <w:abstractNumId w:val="4"/>
  </w:num>
  <w:num w:numId="15" w16cid:durableId="2058895088">
    <w:abstractNumId w:val="20"/>
  </w:num>
  <w:num w:numId="16" w16cid:durableId="1568148640">
    <w:abstractNumId w:val="13"/>
  </w:num>
  <w:num w:numId="17" w16cid:durableId="993340565">
    <w:abstractNumId w:val="2"/>
  </w:num>
  <w:num w:numId="18" w16cid:durableId="1900247655">
    <w:abstractNumId w:val="10"/>
  </w:num>
  <w:num w:numId="19" w16cid:durableId="439183237">
    <w:abstractNumId w:val="24"/>
  </w:num>
  <w:num w:numId="20" w16cid:durableId="2054692747">
    <w:abstractNumId w:val="3"/>
  </w:num>
  <w:num w:numId="21" w16cid:durableId="2028091938">
    <w:abstractNumId w:val="6"/>
  </w:num>
  <w:num w:numId="22" w16cid:durableId="1735202442">
    <w:abstractNumId w:val="15"/>
  </w:num>
  <w:num w:numId="23" w16cid:durableId="2051302949">
    <w:abstractNumId w:val="7"/>
  </w:num>
  <w:num w:numId="24" w16cid:durableId="1847212629">
    <w:abstractNumId w:val="21"/>
  </w:num>
  <w:num w:numId="25" w16cid:durableId="1659730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6"/>
    <w:rsid w:val="0001235C"/>
    <w:rsid w:val="000204EF"/>
    <w:rsid w:val="00021912"/>
    <w:rsid w:val="00026066"/>
    <w:rsid w:val="00027509"/>
    <w:rsid w:val="00044DC3"/>
    <w:rsid w:val="00054321"/>
    <w:rsid w:val="00056AEF"/>
    <w:rsid w:val="000717A7"/>
    <w:rsid w:val="000A2DB3"/>
    <w:rsid w:val="000A747B"/>
    <w:rsid w:val="000C1B66"/>
    <w:rsid w:val="000D45C9"/>
    <w:rsid w:val="000D7221"/>
    <w:rsid w:val="000E1DD8"/>
    <w:rsid w:val="000E68D9"/>
    <w:rsid w:val="0010035B"/>
    <w:rsid w:val="00101CB5"/>
    <w:rsid w:val="00103045"/>
    <w:rsid w:val="00140F92"/>
    <w:rsid w:val="00171C5D"/>
    <w:rsid w:val="00186E69"/>
    <w:rsid w:val="001967EF"/>
    <w:rsid w:val="001B6584"/>
    <w:rsid w:val="001E05A6"/>
    <w:rsid w:val="002075C2"/>
    <w:rsid w:val="00222385"/>
    <w:rsid w:val="00235F80"/>
    <w:rsid w:val="0025327E"/>
    <w:rsid w:val="002714E1"/>
    <w:rsid w:val="00273902"/>
    <w:rsid w:val="002826AC"/>
    <w:rsid w:val="002839D1"/>
    <w:rsid w:val="002A1DB4"/>
    <w:rsid w:val="002B0950"/>
    <w:rsid w:val="002B5F25"/>
    <w:rsid w:val="002C0A99"/>
    <w:rsid w:val="002E6AC0"/>
    <w:rsid w:val="002F2D10"/>
    <w:rsid w:val="00343446"/>
    <w:rsid w:val="003576CA"/>
    <w:rsid w:val="00391A1C"/>
    <w:rsid w:val="003965F3"/>
    <w:rsid w:val="003A351F"/>
    <w:rsid w:val="003A40DF"/>
    <w:rsid w:val="003C701C"/>
    <w:rsid w:val="003D023E"/>
    <w:rsid w:val="003E248F"/>
    <w:rsid w:val="003E540B"/>
    <w:rsid w:val="003E61EE"/>
    <w:rsid w:val="003F0D0F"/>
    <w:rsid w:val="00421A1B"/>
    <w:rsid w:val="00445869"/>
    <w:rsid w:val="004514C9"/>
    <w:rsid w:val="00456EAC"/>
    <w:rsid w:val="00466914"/>
    <w:rsid w:val="004A21DB"/>
    <w:rsid w:val="004A41D2"/>
    <w:rsid w:val="004A5148"/>
    <w:rsid w:val="004E14B6"/>
    <w:rsid w:val="004F6648"/>
    <w:rsid w:val="005028A6"/>
    <w:rsid w:val="00505FD9"/>
    <w:rsid w:val="00512B72"/>
    <w:rsid w:val="00524592"/>
    <w:rsid w:val="00526956"/>
    <w:rsid w:val="005304D7"/>
    <w:rsid w:val="00542B25"/>
    <w:rsid w:val="00543316"/>
    <w:rsid w:val="005520ED"/>
    <w:rsid w:val="00561AFC"/>
    <w:rsid w:val="005659B0"/>
    <w:rsid w:val="00593FE6"/>
    <w:rsid w:val="00594513"/>
    <w:rsid w:val="005B5AB4"/>
    <w:rsid w:val="005C7C2E"/>
    <w:rsid w:val="005D0952"/>
    <w:rsid w:val="005D1A5E"/>
    <w:rsid w:val="005D1FD5"/>
    <w:rsid w:val="005D477B"/>
    <w:rsid w:val="005E146A"/>
    <w:rsid w:val="005E77B1"/>
    <w:rsid w:val="0061679E"/>
    <w:rsid w:val="00624EFB"/>
    <w:rsid w:val="00634990"/>
    <w:rsid w:val="00636CEF"/>
    <w:rsid w:val="00637B31"/>
    <w:rsid w:val="0064261E"/>
    <w:rsid w:val="00643BDB"/>
    <w:rsid w:val="00654697"/>
    <w:rsid w:val="0065771F"/>
    <w:rsid w:val="00660167"/>
    <w:rsid w:val="006659F1"/>
    <w:rsid w:val="006776F7"/>
    <w:rsid w:val="0068409D"/>
    <w:rsid w:val="006841F4"/>
    <w:rsid w:val="00685B03"/>
    <w:rsid w:val="006A422F"/>
    <w:rsid w:val="006A6DFE"/>
    <w:rsid w:val="006B3C3E"/>
    <w:rsid w:val="006C0CDC"/>
    <w:rsid w:val="006D6F02"/>
    <w:rsid w:val="006F1084"/>
    <w:rsid w:val="007120A7"/>
    <w:rsid w:val="00727805"/>
    <w:rsid w:val="007350E7"/>
    <w:rsid w:val="00753B73"/>
    <w:rsid w:val="00754F63"/>
    <w:rsid w:val="007757D0"/>
    <w:rsid w:val="007A38F3"/>
    <w:rsid w:val="007A5386"/>
    <w:rsid w:val="007A63B4"/>
    <w:rsid w:val="007B3EA6"/>
    <w:rsid w:val="007B58A9"/>
    <w:rsid w:val="007F1E0F"/>
    <w:rsid w:val="007F2A71"/>
    <w:rsid w:val="007F3A49"/>
    <w:rsid w:val="0081321E"/>
    <w:rsid w:val="0082398D"/>
    <w:rsid w:val="00826EE4"/>
    <w:rsid w:val="00847EFA"/>
    <w:rsid w:val="008526B8"/>
    <w:rsid w:val="0085411F"/>
    <w:rsid w:val="00855ADA"/>
    <w:rsid w:val="00872397"/>
    <w:rsid w:val="0089517C"/>
    <w:rsid w:val="008A15FE"/>
    <w:rsid w:val="008B0AC1"/>
    <w:rsid w:val="008C0849"/>
    <w:rsid w:val="008F1F7F"/>
    <w:rsid w:val="008F2A82"/>
    <w:rsid w:val="00901296"/>
    <w:rsid w:val="009055EF"/>
    <w:rsid w:val="009104BD"/>
    <w:rsid w:val="00911D31"/>
    <w:rsid w:val="00920987"/>
    <w:rsid w:val="00920B53"/>
    <w:rsid w:val="0092507B"/>
    <w:rsid w:val="0092570E"/>
    <w:rsid w:val="00945ED5"/>
    <w:rsid w:val="00964A6E"/>
    <w:rsid w:val="00973C82"/>
    <w:rsid w:val="0098549A"/>
    <w:rsid w:val="009A154B"/>
    <w:rsid w:val="009A2B70"/>
    <w:rsid w:val="009B18E3"/>
    <w:rsid w:val="009C2E37"/>
    <w:rsid w:val="009D0C59"/>
    <w:rsid w:val="009D38EC"/>
    <w:rsid w:val="009D7DA0"/>
    <w:rsid w:val="009E62BE"/>
    <w:rsid w:val="009F7B8A"/>
    <w:rsid w:val="00A0249D"/>
    <w:rsid w:val="00A05689"/>
    <w:rsid w:val="00A232E5"/>
    <w:rsid w:val="00A4746A"/>
    <w:rsid w:val="00A543C2"/>
    <w:rsid w:val="00A64954"/>
    <w:rsid w:val="00A67D3C"/>
    <w:rsid w:val="00A77CBE"/>
    <w:rsid w:val="00A800FF"/>
    <w:rsid w:val="00A94E1D"/>
    <w:rsid w:val="00AA3251"/>
    <w:rsid w:val="00AB5CE5"/>
    <w:rsid w:val="00AC0AB5"/>
    <w:rsid w:val="00AC2783"/>
    <w:rsid w:val="00AC3E0A"/>
    <w:rsid w:val="00AD6F41"/>
    <w:rsid w:val="00AE5069"/>
    <w:rsid w:val="00B00E88"/>
    <w:rsid w:val="00B17182"/>
    <w:rsid w:val="00B20142"/>
    <w:rsid w:val="00B229B1"/>
    <w:rsid w:val="00B41727"/>
    <w:rsid w:val="00B43082"/>
    <w:rsid w:val="00B55094"/>
    <w:rsid w:val="00B62626"/>
    <w:rsid w:val="00BB1FF1"/>
    <w:rsid w:val="00BB2727"/>
    <w:rsid w:val="00BD3F47"/>
    <w:rsid w:val="00BD4252"/>
    <w:rsid w:val="00BD5E4D"/>
    <w:rsid w:val="00BF39AC"/>
    <w:rsid w:val="00C03612"/>
    <w:rsid w:val="00C15299"/>
    <w:rsid w:val="00C65AA0"/>
    <w:rsid w:val="00C726BF"/>
    <w:rsid w:val="00C7282E"/>
    <w:rsid w:val="00C94EC2"/>
    <w:rsid w:val="00CA0C7D"/>
    <w:rsid w:val="00CB1330"/>
    <w:rsid w:val="00CB402B"/>
    <w:rsid w:val="00CC5606"/>
    <w:rsid w:val="00CC601B"/>
    <w:rsid w:val="00CD4D51"/>
    <w:rsid w:val="00CD6FDE"/>
    <w:rsid w:val="00CE77E5"/>
    <w:rsid w:val="00CE7BD0"/>
    <w:rsid w:val="00CF0707"/>
    <w:rsid w:val="00CF101A"/>
    <w:rsid w:val="00D07F54"/>
    <w:rsid w:val="00D23797"/>
    <w:rsid w:val="00D31BF8"/>
    <w:rsid w:val="00D523FF"/>
    <w:rsid w:val="00D63C37"/>
    <w:rsid w:val="00D67F2E"/>
    <w:rsid w:val="00DA0686"/>
    <w:rsid w:val="00DA730A"/>
    <w:rsid w:val="00DE2348"/>
    <w:rsid w:val="00DE769F"/>
    <w:rsid w:val="00DF4252"/>
    <w:rsid w:val="00E21D6F"/>
    <w:rsid w:val="00E334C6"/>
    <w:rsid w:val="00E45CE8"/>
    <w:rsid w:val="00E66687"/>
    <w:rsid w:val="00E71C8D"/>
    <w:rsid w:val="00E72D63"/>
    <w:rsid w:val="00E958DF"/>
    <w:rsid w:val="00E96039"/>
    <w:rsid w:val="00EA5093"/>
    <w:rsid w:val="00EB0326"/>
    <w:rsid w:val="00EB4A5D"/>
    <w:rsid w:val="00EC3CCC"/>
    <w:rsid w:val="00ED2DF2"/>
    <w:rsid w:val="00ED66B4"/>
    <w:rsid w:val="00F021C6"/>
    <w:rsid w:val="00F04836"/>
    <w:rsid w:val="00F42CEB"/>
    <w:rsid w:val="00F70B2B"/>
    <w:rsid w:val="00F717F0"/>
    <w:rsid w:val="00FB0DBA"/>
    <w:rsid w:val="00FB3671"/>
    <w:rsid w:val="00FC0F6F"/>
    <w:rsid w:val="00FE70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A547"/>
  <w15:chartTrackingRefBased/>
  <w15:docId w15:val="{6B5D0721-DA52-4E18-844F-4CDC7811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54B"/>
    <w:pPr>
      <w:spacing w:after="0" w:line="240" w:lineRule="auto"/>
    </w:pPr>
    <w:rPr>
      <w:rFonts w:eastAsiaTheme="minorEastAsia"/>
      <w:kern w:val="0"/>
      <w:sz w:val="20"/>
      <w:szCs w:val="24"/>
      <w:lang w:val="en-US"/>
      <w14:ligatures w14:val="none"/>
    </w:rPr>
  </w:style>
  <w:style w:type="paragraph" w:styleId="Naslov1">
    <w:name w:val="heading 1"/>
    <w:basedOn w:val="Navaden"/>
    <w:next w:val="Navaden"/>
    <w:link w:val="Naslov1Znak"/>
    <w:uiPriority w:val="9"/>
    <w:qFormat/>
    <w:rsid w:val="00B6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6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626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626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6262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626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626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626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626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6262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6262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6262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6262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6262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6262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6262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6262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62626"/>
    <w:rPr>
      <w:rFonts w:eastAsiaTheme="majorEastAsia" w:cstheme="majorBidi"/>
      <w:color w:val="272727" w:themeColor="text1" w:themeTint="D8"/>
    </w:rPr>
  </w:style>
  <w:style w:type="paragraph" w:styleId="Naslov">
    <w:name w:val="Title"/>
    <w:basedOn w:val="Navaden"/>
    <w:next w:val="Navaden"/>
    <w:link w:val="NaslovZnak"/>
    <w:uiPriority w:val="10"/>
    <w:qFormat/>
    <w:rsid w:val="00B626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6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26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6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2626"/>
    <w:pPr>
      <w:spacing w:before="160"/>
      <w:jc w:val="center"/>
    </w:pPr>
    <w:rPr>
      <w:i/>
      <w:iCs/>
      <w:color w:val="404040" w:themeColor="text1" w:themeTint="BF"/>
    </w:rPr>
  </w:style>
  <w:style w:type="character" w:customStyle="1" w:styleId="CitatZnak">
    <w:name w:val="Citat Znak"/>
    <w:basedOn w:val="Privzetapisavaodstavka"/>
    <w:link w:val="Citat"/>
    <w:uiPriority w:val="29"/>
    <w:rsid w:val="00B62626"/>
    <w:rPr>
      <w:i/>
      <w:iCs/>
      <w:color w:val="404040" w:themeColor="text1" w:themeTint="BF"/>
    </w:rPr>
  </w:style>
  <w:style w:type="paragraph" w:styleId="Odstavekseznama">
    <w:name w:val="List Paragraph"/>
    <w:basedOn w:val="Navaden"/>
    <w:uiPriority w:val="34"/>
    <w:qFormat/>
    <w:rsid w:val="00B62626"/>
    <w:pPr>
      <w:ind w:left="720"/>
      <w:contextualSpacing/>
    </w:pPr>
  </w:style>
  <w:style w:type="character" w:styleId="Intenzivenpoudarek">
    <w:name w:val="Intense Emphasis"/>
    <w:basedOn w:val="Privzetapisavaodstavka"/>
    <w:uiPriority w:val="21"/>
    <w:qFormat/>
    <w:rsid w:val="00B62626"/>
    <w:rPr>
      <w:i/>
      <w:iCs/>
      <w:color w:val="2F5496" w:themeColor="accent1" w:themeShade="BF"/>
    </w:rPr>
  </w:style>
  <w:style w:type="paragraph" w:styleId="Intenzivencitat">
    <w:name w:val="Intense Quote"/>
    <w:basedOn w:val="Navaden"/>
    <w:next w:val="Navaden"/>
    <w:link w:val="IntenzivencitatZnak"/>
    <w:uiPriority w:val="30"/>
    <w:qFormat/>
    <w:rsid w:val="00B6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626"/>
    <w:rPr>
      <w:i/>
      <w:iCs/>
      <w:color w:val="2F5496" w:themeColor="accent1" w:themeShade="BF"/>
    </w:rPr>
  </w:style>
  <w:style w:type="character" w:styleId="Intenzivensklic">
    <w:name w:val="Intense Reference"/>
    <w:basedOn w:val="Privzetapisavaodstavka"/>
    <w:uiPriority w:val="32"/>
    <w:qFormat/>
    <w:rsid w:val="00B62626"/>
    <w:rPr>
      <w:b/>
      <w:bCs/>
      <w:smallCaps/>
      <w:color w:val="2F5496" w:themeColor="accent1" w:themeShade="BF"/>
      <w:spacing w:val="5"/>
    </w:rPr>
  </w:style>
  <w:style w:type="paragraph" w:styleId="Glava">
    <w:name w:val="header"/>
    <w:basedOn w:val="Navaden"/>
    <w:link w:val="GlavaZnak"/>
    <w:uiPriority w:val="99"/>
    <w:unhideWhenUsed/>
    <w:rsid w:val="00B62626"/>
    <w:pPr>
      <w:tabs>
        <w:tab w:val="center" w:pos="4536"/>
        <w:tab w:val="right" w:pos="9072"/>
      </w:tabs>
    </w:pPr>
  </w:style>
  <w:style w:type="character" w:customStyle="1" w:styleId="GlavaZnak">
    <w:name w:val="Glava Znak"/>
    <w:basedOn w:val="Privzetapisavaodstavka"/>
    <w:link w:val="Glava"/>
    <w:uiPriority w:val="99"/>
    <w:rsid w:val="00B62626"/>
  </w:style>
  <w:style w:type="paragraph" w:styleId="Noga">
    <w:name w:val="footer"/>
    <w:basedOn w:val="Navaden"/>
    <w:link w:val="NogaZnak"/>
    <w:uiPriority w:val="99"/>
    <w:unhideWhenUsed/>
    <w:rsid w:val="00B62626"/>
    <w:pPr>
      <w:tabs>
        <w:tab w:val="center" w:pos="4536"/>
        <w:tab w:val="right" w:pos="9072"/>
      </w:tabs>
    </w:pPr>
  </w:style>
  <w:style w:type="character" w:customStyle="1" w:styleId="NogaZnak">
    <w:name w:val="Noga Znak"/>
    <w:basedOn w:val="Privzetapisavaodstavka"/>
    <w:link w:val="Noga"/>
    <w:uiPriority w:val="99"/>
    <w:rsid w:val="00B62626"/>
  </w:style>
  <w:style w:type="table" w:styleId="Tabelamrea">
    <w:name w:val="Table Grid"/>
    <w:basedOn w:val="Navadnatabela"/>
    <w:rsid w:val="009A154B"/>
    <w:pPr>
      <w:spacing w:after="200" w:line="276"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62BE"/>
    <w:rPr>
      <w:color w:val="0563C1" w:themeColor="hyperlink"/>
      <w:u w:val="single"/>
    </w:rPr>
  </w:style>
  <w:style w:type="character" w:styleId="Nerazreenaomemba">
    <w:name w:val="Unresolved Mention"/>
    <w:basedOn w:val="Privzetapisavaodstavka"/>
    <w:uiPriority w:val="99"/>
    <w:semiHidden/>
    <w:unhideWhenUsed/>
    <w:rsid w:val="009E62BE"/>
    <w:rPr>
      <w:color w:val="605E5C"/>
      <w:shd w:val="clear" w:color="auto" w:fill="E1DFDD"/>
    </w:rPr>
  </w:style>
  <w:style w:type="paragraph" w:styleId="Brezrazmikov">
    <w:name w:val="No Spacing"/>
    <w:qFormat/>
    <w:rsid w:val="00920B53"/>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3965F3"/>
    <w:pPr>
      <w:spacing w:after="0" w:line="240" w:lineRule="auto"/>
    </w:pPr>
    <w:rPr>
      <w:rFonts w:eastAsiaTheme="minorEastAsia"/>
      <w:kern w:val="0"/>
      <w:sz w:val="20"/>
      <w:szCs w:val="24"/>
      <w:lang w:val="en-US"/>
      <w14:ligatures w14:val="none"/>
    </w:rPr>
  </w:style>
  <w:style w:type="character" w:styleId="Pripombasklic">
    <w:name w:val="annotation reference"/>
    <w:basedOn w:val="Privzetapisavaodstavka"/>
    <w:uiPriority w:val="99"/>
    <w:semiHidden/>
    <w:unhideWhenUsed/>
    <w:rsid w:val="003965F3"/>
    <w:rPr>
      <w:sz w:val="16"/>
      <w:szCs w:val="16"/>
    </w:rPr>
  </w:style>
  <w:style w:type="paragraph" w:styleId="Pripombabesedilo">
    <w:name w:val="annotation text"/>
    <w:basedOn w:val="Navaden"/>
    <w:link w:val="PripombabesediloZnak"/>
    <w:uiPriority w:val="99"/>
    <w:semiHidden/>
    <w:unhideWhenUsed/>
    <w:rsid w:val="003965F3"/>
    <w:rPr>
      <w:szCs w:val="20"/>
    </w:rPr>
  </w:style>
  <w:style w:type="character" w:customStyle="1" w:styleId="PripombabesediloZnak">
    <w:name w:val="Pripomba – besedilo Znak"/>
    <w:basedOn w:val="Privzetapisavaodstavka"/>
    <w:link w:val="Pripombabesedilo"/>
    <w:uiPriority w:val="99"/>
    <w:semiHidden/>
    <w:rsid w:val="003965F3"/>
    <w:rPr>
      <w:rFonts w:eastAsiaTheme="minorEastAsia"/>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965F3"/>
    <w:rPr>
      <w:b/>
      <w:bCs/>
    </w:rPr>
  </w:style>
  <w:style w:type="character" w:customStyle="1" w:styleId="ZadevapripombeZnak">
    <w:name w:val="Zadeva pripombe Znak"/>
    <w:basedOn w:val="PripombabesediloZnak"/>
    <w:link w:val="Zadevapripombe"/>
    <w:uiPriority w:val="99"/>
    <w:semiHidden/>
    <w:rsid w:val="003965F3"/>
    <w:rPr>
      <w:rFonts w:eastAsiaTheme="minorEastAsia"/>
      <w:b/>
      <w:bCs/>
      <w:kern w:val="0"/>
      <w:sz w:val="20"/>
      <w:szCs w:val="20"/>
      <w:lang w:val="en-US"/>
      <w14:ligatures w14:val="none"/>
    </w:rPr>
  </w:style>
  <w:style w:type="character" w:customStyle="1" w:styleId="AlineazaodstavkomZnak">
    <w:name w:val="Alinea za odstavkom Znak"/>
    <w:link w:val="Alineazaodstavkom"/>
    <w:locked/>
    <w:rsid w:val="00826EE4"/>
    <w:rPr>
      <w:rFonts w:ascii="Arial" w:hAnsi="Arial" w:cs="Arial"/>
    </w:rPr>
  </w:style>
  <w:style w:type="paragraph" w:customStyle="1" w:styleId="Alineazaodstavkom">
    <w:name w:val="Alinea za odstavkom"/>
    <w:basedOn w:val="Navaden"/>
    <w:link w:val="AlineazaodstavkomZnak"/>
    <w:qFormat/>
    <w:rsid w:val="00826EE4"/>
    <w:pPr>
      <w:jc w:val="both"/>
    </w:pPr>
    <w:rPr>
      <w:rFonts w:ascii="Arial" w:eastAsiaTheme="minorHAnsi" w:hAnsi="Arial" w:cs="Arial"/>
      <w:kern w:val="2"/>
      <w:sz w:val="22"/>
      <w:szCs w:val="22"/>
      <w:lang w:val="sl-SI"/>
      <w14:ligatures w14:val="standardContextual"/>
    </w:rPr>
  </w:style>
  <w:style w:type="paragraph" w:customStyle="1" w:styleId="navaden0">
    <w:name w:val="navaden"/>
    <w:basedOn w:val="Navaden"/>
    <w:rsid w:val="00826EE4"/>
    <w:pPr>
      <w:tabs>
        <w:tab w:val="left" w:pos="0"/>
      </w:tabs>
      <w:jc w:val="both"/>
    </w:pPr>
    <w:rPr>
      <w:rFonts w:ascii="Times New Roman" w:eastAsia="Times New Roman" w:hAnsi="Times New Roman" w:cs="Times New Roman"/>
      <w:szCs w:val="20"/>
      <w:lang w:val="sl-SI" w:eastAsia="sl-SI"/>
    </w:rPr>
  </w:style>
  <w:style w:type="paragraph" w:customStyle="1" w:styleId="Style2">
    <w:name w:val="Style2"/>
    <w:basedOn w:val="Navaden"/>
    <w:rsid w:val="00826EE4"/>
    <w:pPr>
      <w:numPr>
        <w:numId w:val="9"/>
      </w:numPr>
    </w:pPr>
    <w:rPr>
      <w:rFonts w:ascii="Times New Roman" w:eastAsia="Times New Roman" w:hAnsi="Times New Roman" w:cs="Times New Roman"/>
      <w:sz w:val="24"/>
      <w:lang w:val="sl-SI" w:eastAsia="sl-SI"/>
    </w:rPr>
  </w:style>
  <w:style w:type="paragraph" w:styleId="Sprotnaopomba-besedilo">
    <w:name w:val="footnote text"/>
    <w:basedOn w:val="Navaden"/>
    <w:link w:val="Sprotnaopomba-besediloZnak"/>
    <w:unhideWhenUsed/>
    <w:rsid w:val="004E14B6"/>
    <w:rPr>
      <w:szCs w:val="20"/>
    </w:rPr>
  </w:style>
  <w:style w:type="character" w:customStyle="1" w:styleId="Sprotnaopomba-besediloZnak">
    <w:name w:val="Sprotna opomba - besedilo Znak"/>
    <w:basedOn w:val="Privzetapisavaodstavka"/>
    <w:link w:val="Sprotnaopomba-besedilo"/>
    <w:rsid w:val="004E14B6"/>
    <w:rPr>
      <w:rFonts w:eastAsiaTheme="minorEastAsia"/>
      <w:kern w:val="0"/>
      <w:sz w:val="20"/>
      <w:szCs w:val="20"/>
      <w:lang w:val="en-US"/>
      <w14:ligatures w14:val="none"/>
    </w:rPr>
  </w:style>
  <w:style w:type="character" w:styleId="Sprotnaopomba-sklic">
    <w:name w:val="footnote reference"/>
    <w:basedOn w:val="Privzetapisavaodstavka"/>
    <w:unhideWhenUsed/>
    <w:rsid w:val="004E14B6"/>
    <w:rPr>
      <w:vertAlign w:val="superscript"/>
    </w:rPr>
  </w:style>
  <w:style w:type="paragraph" w:styleId="Telobesedila">
    <w:name w:val="Body Text"/>
    <w:basedOn w:val="Navaden"/>
    <w:link w:val="TelobesedilaZnak"/>
    <w:rsid w:val="00A77CBE"/>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A77CBE"/>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697">
      <w:bodyDiv w:val="1"/>
      <w:marLeft w:val="0"/>
      <w:marRight w:val="0"/>
      <w:marTop w:val="0"/>
      <w:marBottom w:val="0"/>
      <w:divBdr>
        <w:top w:val="none" w:sz="0" w:space="0" w:color="auto"/>
        <w:left w:val="none" w:sz="0" w:space="0" w:color="auto"/>
        <w:bottom w:val="none" w:sz="0" w:space="0" w:color="auto"/>
        <w:right w:val="none" w:sz="0" w:space="0" w:color="auto"/>
      </w:divBdr>
      <w:divsChild>
        <w:div w:id="1653757188">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 w:id="1406105473">
          <w:marLeft w:val="0"/>
          <w:marRight w:val="0"/>
          <w:marTop w:val="0"/>
          <w:marBottom w:val="0"/>
          <w:divBdr>
            <w:top w:val="none" w:sz="0" w:space="0" w:color="auto"/>
            <w:left w:val="none" w:sz="0" w:space="0" w:color="auto"/>
            <w:bottom w:val="none" w:sz="0" w:space="0" w:color="auto"/>
            <w:right w:val="none" w:sz="0" w:space="0" w:color="auto"/>
          </w:divBdr>
        </w:div>
        <w:div w:id="1265531736">
          <w:marLeft w:val="0"/>
          <w:marRight w:val="0"/>
          <w:marTop w:val="0"/>
          <w:marBottom w:val="0"/>
          <w:divBdr>
            <w:top w:val="none" w:sz="0" w:space="0" w:color="auto"/>
            <w:left w:val="none" w:sz="0" w:space="0" w:color="auto"/>
            <w:bottom w:val="none" w:sz="0" w:space="0" w:color="auto"/>
            <w:right w:val="none" w:sz="0" w:space="0" w:color="auto"/>
          </w:divBdr>
        </w:div>
      </w:divsChild>
    </w:div>
    <w:div w:id="226115155">
      <w:bodyDiv w:val="1"/>
      <w:marLeft w:val="0"/>
      <w:marRight w:val="0"/>
      <w:marTop w:val="0"/>
      <w:marBottom w:val="0"/>
      <w:divBdr>
        <w:top w:val="none" w:sz="0" w:space="0" w:color="auto"/>
        <w:left w:val="none" w:sz="0" w:space="0" w:color="auto"/>
        <w:bottom w:val="none" w:sz="0" w:space="0" w:color="auto"/>
        <w:right w:val="none" w:sz="0" w:space="0" w:color="auto"/>
      </w:divBdr>
    </w:div>
    <w:div w:id="308749434">
      <w:bodyDiv w:val="1"/>
      <w:marLeft w:val="0"/>
      <w:marRight w:val="0"/>
      <w:marTop w:val="0"/>
      <w:marBottom w:val="0"/>
      <w:divBdr>
        <w:top w:val="none" w:sz="0" w:space="0" w:color="auto"/>
        <w:left w:val="none" w:sz="0" w:space="0" w:color="auto"/>
        <w:bottom w:val="none" w:sz="0" w:space="0" w:color="auto"/>
        <w:right w:val="none" w:sz="0" w:space="0" w:color="auto"/>
      </w:divBdr>
    </w:div>
    <w:div w:id="414473519">
      <w:bodyDiv w:val="1"/>
      <w:marLeft w:val="0"/>
      <w:marRight w:val="0"/>
      <w:marTop w:val="0"/>
      <w:marBottom w:val="0"/>
      <w:divBdr>
        <w:top w:val="none" w:sz="0" w:space="0" w:color="auto"/>
        <w:left w:val="none" w:sz="0" w:space="0" w:color="auto"/>
        <w:bottom w:val="none" w:sz="0" w:space="0" w:color="auto"/>
        <w:right w:val="none" w:sz="0" w:space="0" w:color="auto"/>
      </w:divBdr>
    </w:div>
    <w:div w:id="1363089996">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4">
          <w:marLeft w:val="0"/>
          <w:marRight w:val="0"/>
          <w:marTop w:val="0"/>
          <w:marBottom w:val="0"/>
          <w:divBdr>
            <w:top w:val="none" w:sz="0" w:space="0" w:color="auto"/>
            <w:left w:val="none" w:sz="0" w:space="0" w:color="auto"/>
            <w:bottom w:val="none" w:sz="0" w:space="0" w:color="auto"/>
            <w:right w:val="none" w:sz="0" w:space="0" w:color="auto"/>
          </w:divBdr>
        </w:div>
        <w:div w:id="800920343">
          <w:marLeft w:val="0"/>
          <w:marRight w:val="0"/>
          <w:marTop w:val="0"/>
          <w:marBottom w:val="0"/>
          <w:divBdr>
            <w:top w:val="none" w:sz="0" w:space="0" w:color="auto"/>
            <w:left w:val="none" w:sz="0" w:space="0" w:color="auto"/>
            <w:bottom w:val="none" w:sz="0" w:space="0" w:color="auto"/>
            <w:right w:val="none" w:sz="0" w:space="0" w:color="auto"/>
          </w:divBdr>
        </w:div>
        <w:div w:id="1967007122">
          <w:marLeft w:val="0"/>
          <w:marRight w:val="0"/>
          <w:marTop w:val="0"/>
          <w:marBottom w:val="0"/>
          <w:divBdr>
            <w:top w:val="none" w:sz="0" w:space="0" w:color="auto"/>
            <w:left w:val="none" w:sz="0" w:space="0" w:color="auto"/>
            <w:bottom w:val="none" w:sz="0" w:space="0" w:color="auto"/>
            <w:right w:val="none" w:sz="0" w:space="0" w:color="auto"/>
          </w:divBdr>
        </w:div>
        <w:div w:id="1478111014">
          <w:marLeft w:val="0"/>
          <w:marRight w:val="0"/>
          <w:marTop w:val="0"/>
          <w:marBottom w:val="0"/>
          <w:divBdr>
            <w:top w:val="none" w:sz="0" w:space="0" w:color="auto"/>
            <w:left w:val="none" w:sz="0" w:space="0" w:color="auto"/>
            <w:bottom w:val="none" w:sz="0" w:space="0" w:color="auto"/>
            <w:right w:val="none" w:sz="0" w:space="0" w:color="auto"/>
          </w:divBdr>
        </w:div>
      </w:divsChild>
    </w:div>
    <w:div w:id="1662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jakrs@jakr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ztok.ilc@jakrs.si" TargetMode="External"/><Relationship Id="rId4" Type="http://schemas.openxmlformats.org/officeDocument/2006/relationships/settings" Target="settings.xml"/><Relationship Id="rId9" Type="http://schemas.openxmlformats.org/officeDocument/2006/relationships/hyperlink" Target="mailto:gp.jakrs@jakrs.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BCD02-F5C9-4541-95FB-2291A6A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Kašnik</dc:creator>
  <cp:keywords/>
  <dc:description/>
  <cp:lastModifiedBy>Petra Kavčič</cp:lastModifiedBy>
  <cp:revision>2</cp:revision>
  <cp:lastPrinted>2025-03-24T13:29:00Z</cp:lastPrinted>
  <dcterms:created xsi:type="dcterms:W3CDTF">2026-03-26T08:58:00Z</dcterms:created>
  <dcterms:modified xsi:type="dcterms:W3CDTF">2026-03-26T08:58:00Z</dcterms:modified>
  <cp:category/>
</cp:coreProperties>
</file>