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6F" w:rsidRPr="00D9180A" w:rsidRDefault="00156E6F" w:rsidP="00DD435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DD4354" w:rsidRPr="00AE11B6" w:rsidRDefault="00DD4354" w:rsidP="005232D9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AE11B6">
        <w:rPr>
          <w:rFonts w:ascii="Times New Roman" w:hAnsi="Times New Roman"/>
          <w:b/>
          <w:sz w:val="22"/>
          <w:szCs w:val="22"/>
        </w:rPr>
        <w:t>Javna</w:t>
      </w:r>
      <w:r w:rsidRPr="00AE11B6">
        <w:rPr>
          <w:rFonts w:ascii="Times New Roman" w:hAnsi="Times New Roman"/>
          <w:sz w:val="22"/>
          <w:szCs w:val="22"/>
        </w:rPr>
        <w:t xml:space="preserve"> </w:t>
      </w:r>
      <w:r w:rsidRPr="00AE11B6">
        <w:rPr>
          <w:rFonts w:ascii="Times New Roman" w:hAnsi="Times New Roman"/>
          <w:b/>
          <w:sz w:val="22"/>
          <w:szCs w:val="22"/>
        </w:rPr>
        <w:t xml:space="preserve">agencija za knjigo Republike Slovenije (v nadaljevanju: JAK) </w:t>
      </w:r>
      <w:r w:rsidRPr="00AE11B6">
        <w:rPr>
          <w:rFonts w:ascii="Times New Roman" w:hAnsi="Times New Roman"/>
          <w:sz w:val="22"/>
          <w:szCs w:val="22"/>
        </w:rPr>
        <w:t xml:space="preserve">na podlagi Zakona o Javni agenciji za knjigo Republike Slovenije (Uradni list RS, št. 112/07, 40/12 – ZUJF in 63/13), Zakona o uresničevanju javnega interesa za kulturo (Uradni list RS, št. 77/07 – UPB1, 56/08, 4/10, 20/11, 111/13 in 68/16), Pravilnika o izvedbi postopkov javnega poziva in javnega razpisa s področja knjige (Uradni list RS, št. </w:t>
      </w:r>
      <w:r w:rsidRPr="00AE11B6">
        <w:rPr>
          <w:rFonts w:ascii="Times New Roman" w:eastAsia="Times New Roman" w:hAnsi="Times New Roman"/>
          <w:sz w:val="22"/>
          <w:szCs w:val="22"/>
          <w:lang w:eastAsia="sl-SI"/>
        </w:rPr>
        <w:t>107/15</w:t>
      </w:r>
      <w:r w:rsidRPr="00AE11B6">
        <w:rPr>
          <w:rFonts w:ascii="Times New Roman" w:hAnsi="Times New Roman"/>
          <w:sz w:val="22"/>
          <w:szCs w:val="22"/>
        </w:rPr>
        <w:t xml:space="preserve">) ter Pravilnika o strokovnih komisijah Javne agencije za knjigo Republike Slovenije (Uradni list RS, št. 73/16) </w:t>
      </w:r>
      <w:r w:rsidRPr="00AE11B6">
        <w:rPr>
          <w:rFonts w:ascii="Times New Roman" w:hAnsi="Times New Roman"/>
          <w:b/>
          <w:sz w:val="22"/>
          <w:szCs w:val="22"/>
        </w:rPr>
        <w:t>objavlja</w:t>
      </w:r>
    </w:p>
    <w:p w:rsidR="00DD4354" w:rsidRPr="00AE11B6" w:rsidRDefault="00DD4354" w:rsidP="00DD4354">
      <w:pPr>
        <w:widowControl w:val="0"/>
        <w:ind w:right="-32"/>
        <w:rPr>
          <w:rFonts w:ascii="Times New Roman" w:hAnsi="Times New Roman"/>
          <w:b/>
          <w:bCs/>
          <w:sz w:val="22"/>
          <w:szCs w:val="22"/>
        </w:rPr>
      </w:pPr>
    </w:p>
    <w:p w:rsidR="004A23D0" w:rsidRPr="00D306F0" w:rsidRDefault="004A23D0" w:rsidP="004A23D0">
      <w:pPr>
        <w:widowControl w:val="0"/>
        <w:ind w:right="-32"/>
        <w:jc w:val="center"/>
        <w:rPr>
          <w:rFonts w:ascii="Times New Roman" w:hAnsi="Times New Roman"/>
          <w:b/>
          <w:bCs/>
          <w:sz w:val="22"/>
          <w:szCs w:val="22"/>
        </w:rPr>
      </w:pPr>
      <w:r w:rsidRPr="00D306F0">
        <w:rPr>
          <w:rFonts w:ascii="Times New Roman" w:hAnsi="Times New Roman"/>
          <w:b/>
          <w:bCs/>
          <w:sz w:val="22"/>
          <w:szCs w:val="22"/>
        </w:rPr>
        <w:t>Javni poziv za izbor kulturnih projektov na področju</w:t>
      </w:r>
      <w:r>
        <w:rPr>
          <w:rFonts w:ascii="Times New Roman" w:hAnsi="Times New Roman"/>
          <w:b/>
          <w:bCs/>
          <w:sz w:val="22"/>
          <w:szCs w:val="22"/>
        </w:rPr>
        <w:t xml:space="preserve"> mobilnosti v tujini</w:t>
      </w:r>
      <w:r w:rsidRPr="00D306F0">
        <w:rPr>
          <w:rFonts w:ascii="Times New Roman" w:hAnsi="Times New Roman"/>
          <w:b/>
          <w:bCs/>
          <w:sz w:val="22"/>
          <w:szCs w:val="22"/>
        </w:rPr>
        <w:t xml:space="preserve"> za leto 2018 </w:t>
      </w:r>
    </w:p>
    <w:p w:rsidR="004A23D0" w:rsidRPr="00D306F0" w:rsidRDefault="004A23D0" w:rsidP="004A23D0">
      <w:pPr>
        <w:widowControl w:val="0"/>
        <w:ind w:right="-32"/>
        <w:jc w:val="center"/>
        <w:rPr>
          <w:rFonts w:ascii="Times New Roman" w:hAnsi="Times New Roman"/>
          <w:bCs/>
          <w:snapToGrid w:val="0"/>
          <w:sz w:val="22"/>
          <w:szCs w:val="22"/>
        </w:rPr>
      </w:pPr>
      <w:r w:rsidRPr="00D306F0">
        <w:rPr>
          <w:rFonts w:ascii="Times New Roman" w:hAnsi="Times New Roman"/>
          <w:bCs/>
          <w:snapToGrid w:val="0"/>
          <w:sz w:val="22"/>
          <w:szCs w:val="22"/>
        </w:rPr>
        <w:t>(v nadaljevanju: JP1</w:t>
      </w:r>
      <w:r w:rsidRPr="00D306F0">
        <w:rPr>
          <w:rFonts w:ascii="Times New Roman" w:hAnsi="Times New Roman"/>
          <w:sz w:val="22"/>
          <w:szCs w:val="22"/>
        </w:rPr>
        <w:t>–</w:t>
      </w:r>
      <w:r w:rsidRPr="00D306F0">
        <w:rPr>
          <w:rFonts w:ascii="Times New Roman" w:hAnsi="Times New Roman"/>
          <w:bCs/>
          <w:snapToGrid w:val="0"/>
          <w:sz w:val="22"/>
          <w:szCs w:val="22"/>
        </w:rPr>
        <w:t>M</w:t>
      </w:r>
      <w:r w:rsidRPr="00D306F0">
        <w:rPr>
          <w:rFonts w:ascii="Times New Roman" w:hAnsi="Times New Roman"/>
          <w:sz w:val="22"/>
          <w:szCs w:val="22"/>
        </w:rPr>
        <w:t>–</w:t>
      </w:r>
      <w:r w:rsidRPr="00D306F0">
        <w:rPr>
          <w:rFonts w:ascii="Times New Roman" w:hAnsi="Times New Roman"/>
          <w:bCs/>
          <w:snapToGrid w:val="0"/>
          <w:sz w:val="22"/>
          <w:szCs w:val="22"/>
        </w:rPr>
        <w:t>2018)</w:t>
      </w:r>
    </w:p>
    <w:p w:rsidR="00422F14" w:rsidRPr="00D9180A" w:rsidRDefault="00422F14" w:rsidP="00DD435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A23D0" w:rsidRPr="008579AE" w:rsidRDefault="004A23D0" w:rsidP="004A23D0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8579AE">
        <w:rPr>
          <w:rFonts w:ascii="Times New Roman" w:hAnsi="Times New Roman"/>
          <w:b/>
          <w:bCs/>
          <w:snapToGrid w:val="0"/>
          <w:sz w:val="22"/>
          <w:szCs w:val="22"/>
        </w:rPr>
        <w:t xml:space="preserve">Naziv in sedež naročnika </w:t>
      </w:r>
    </w:p>
    <w:p w:rsidR="004A23D0" w:rsidRPr="008579AE" w:rsidRDefault="004A23D0" w:rsidP="004A23D0">
      <w:pPr>
        <w:widowControl w:val="0"/>
        <w:ind w:right="-32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8579AE">
        <w:rPr>
          <w:rFonts w:ascii="Times New Roman" w:hAnsi="Times New Roman"/>
          <w:sz w:val="22"/>
          <w:szCs w:val="22"/>
        </w:rPr>
        <w:t>Javna agencija za knjigo Republike Slovenije, Metelkova 2b, 1000 Ljubljana.</w:t>
      </w:r>
    </w:p>
    <w:p w:rsidR="004A23D0" w:rsidRPr="008579AE" w:rsidRDefault="004A23D0" w:rsidP="004A23D0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4A23D0" w:rsidRPr="00D306F0" w:rsidRDefault="004A23D0" w:rsidP="004A23D0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306F0">
        <w:rPr>
          <w:rFonts w:ascii="Times New Roman" w:hAnsi="Times New Roman"/>
          <w:b/>
          <w:bCs/>
          <w:snapToGrid w:val="0"/>
          <w:sz w:val="22"/>
          <w:szCs w:val="22"/>
        </w:rPr>
        <w:t>Predmet in področje javnega poziva</w:t>
      </w:r>
    </w:p>
    <w:p w:rsidR="004A23D0" w:rsidRPr="004A23D0" w:rsidRDefault="004A23D0" w:rsidP="004A23D0">
      <w:pPr>
        <w:widowControl w:val="0"/>
        <w:ind w:right="-32"/>
        <w:jc w:val="both"/>
        <w:rPr>
          <w:rFonts w:ascii="Times New Roman" w:hAnsi="Times New Roman"/>
          <w:sz w:val="22"/>
          <w:szCs w:val="22"/>
        </w:rPr>
      </w:pPr>
      <w:r w:rsidRPr="00D306F0">
        <w:rPr>
          <w:rFonts w:ascii="Times New Roman" w:hAnsi="Times New Roman"/>
          <w:sz w:val="22"/>
          <w:szCs w:val="22"/>
        </w:rPr>
        <w:t xml:space="preserve">Predmet javnega poziva je izbor izvajalcev in sofinanciranje kulturnih projektov </w:t>
      </w:r>
      <w:r w:rsidRPr="00D306F0">
        <w:rPr>
          <w:rFonts w:ascii="Times New Roman" w:hAnsi="Times New Roman"/>
          <w:bCs/>
          <w:sz w:val="22"/>
          <w:szCs w:val="22"/>
        </w:rPr>
        <w:t>v letu 2018</w:t>
      </w:r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 xml:space="preserve"> na področju </w:t>
      </w:r>
      <w:r w:rsidRPr="004A23D0">
        <w:rPr>
          <w:rFonts w:ascii="Times New Roman" w:hAnsi="Times New Roman"/>
          <w:sz w:val="22"/>
          <w:szCs w:val="22"/>
        </w:rPr>
        <w:t>mobilnost v tujini (M).</w:t>
      </w:r>
    </w:p>
    <w:p w:rsidR="00DD4354" w:rsidRDefault="00DD4354" w:rsidP="00DD4354">
      <w:pPr>
        <w:rPr>
          <w:rFonts w:ascii="Times New Roman" w:hAnsi="Times New Roman"/>
          <w:sz w:val="22"/>
          <w:szCs w:val="22"/>
        </w:rPr>
      </w:pPr>
    </w:p>
    <w:p w:rsidR="004A23D0" w:rsidRPr="00D306F0" w:rsidRDefault="004A23D0" w:rsidP="004A23D0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306F0">
        <w:rPr>
          <w:rFonts w:ascii="Times New Roman" w:hAnsi="Times New Roman"/>
          <w:b/>
          <w:bCs/>
          <w:snapToGrid w:val="0"/>
          <w:sz w:val="22"/>
          <w:szCs w:val="22"/>
        </w:rPr>
        <w:t xml:space="preserve">Cilji javnega poziva </w:t>
      </w:r>
      <w:r w:rsidRPr="00D306F0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in omejitev števila v sofinanciranje sprejetih prijaviteljev</w:t>
      </w:r>
    </w:p>
    <w:p w:rsidR="004A23D0" w:rsidRPr="00D306F0" w:rsidRDefault="004A23D0" w:rsidP="004A23D0">
      <w:pPr>
        <w:autoSpaceDE w:val="0"/>
        <w:autoSpaceDN w:val="0"/>
        <w:adjustRightInd w:val="0"/>
        <w:ind w:right="-32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>JAK bo kulturne projekte na področju m</w:t>
      </w:r>
      <w:r w:rsidRPr="00D306F0">
        <w:rPr>
          <w:rFonts w:ascii="Times New Roman" w:hAnsi="Times New Roman"/>
          <w:sz w:val="22"/>
          <w:szCs w:val="22"/>
        </w:rPr>
        <w:t xml:space="preserve">obilnosti v tujini (M) </w:t>
      </w:r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 xml:space="preserve">podpirala v skladu z naslednjimi dolgoročnimi cilji in vsebinskimi usmeritvami: </w:t>
      </w:r>
    </w:p>
    <w:p w:rsidR="004A23D0" w:rsidRPr="00D306F0" w:rsidRDefault="004A23D0" w:rsidP="004A23D0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2" w:hanging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306F0">
        <w:rPr>
          <w:rFonts w:ascii="Times New Roman" w:hAnsi="Times New Roman"/>
          <w:sz w:val="22"/>
          <w:szCs w:val="22"/>
        </w:rPr>
        <w:t xml:space="preserve">neposredna podpora </w:t>
      </w:r>
      <w:r w:rsidRPr="00BE1F6D">
        <w:rPr>
          <w:rFonts w:ascii="Times New Roman" w:hAnsi="Times New Roman"/>
          <w:b/>
          <w:snapToGrid w:val="0"/>
          <w:sz w:val="22"/>
          <w:szCs w:val="22"/>
        </w:rPr>
        <w:t>avtorjem</w:t>
      </w:r>
      <w:r w:rsidRPr="00D306F0">
        <w:rPr>
          <w:rFonts w:ascii="Times New Roman" w:hAnsi="Times New Roman"/>
          <w:snapToGrid w:val="0"/>
          <w:sz w:val="22"/>
          <w:szCs w:val="22"/>
        </w:rPr>
        <w:t xml:space="preserve"> leposlovnih ali humanističnih del, ki ustvarjajo v slovenskem jeziku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E1F6D">
        <w:rPr>
          <w:rFonts w:ascii="Times New Roman" w:hAnsi="Times New Roman"/>
          <w:b/>
          <w:snapToGrid w:val="0"/>
          <w:sz w:val="22"/>
          <w:szCs w:val="22"/>
        </w:rPr>
        <w:t>založnikom/urednikom</w:t>
      </w:r>
      <w:r w:rsidRPr="00D306F0">
        <w:rPr>
          <w:rFonts w:ascii="Times New Roman" w:hAnsi="Times New Roman"/>
          <w:snapToGrid w:val="0"/>
          <w:sz w:val="22"/>
          <w:szCs w:val="22"/>
        </w:rPr>
        <w:t xml:space="preserve"> izvirnih slovenskih leposlovnih ali humanističnih del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E1F6D">
        <w:rPr>
          <w:rFonts w:ascii="Times New Roman" w:hAnsi="Times New Roman"/>
          <w:b/>
          <w:snapToGrid w:val="0"/>
          <w:sz w:val="22"/>
          <w:szCs w:val="22"/>
        </w:rPr>
        <w:t>literarnim agentom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Pr="00635AEC">
        <w:rPr>
          <w:snapToGrid w:val="0"/>
          <w:szCs w:val="22"/>
        </w:rPr>
        <w:t xml:space="preserve"> </w:t>
      </w:r>
      <w:r w:rsidRPr="00635AEC">
        <w:rPr>
          <w:rFonts w:ascii="Times New Roman" w:hAnsi="Times New Roman"/>
          <w:snapToGrid w:val="0"/>
          <w:sz w:val="22"/>
          <w:szCs w:val="22"/>
        </w:rPr>
        <w:t xml:space="preserve">ki zastopajo enega ali več založnikov izvirnih slovenskih leposlovnih ali humanističnih del ali </w:t>
      </w:r>
      <w:r>
        <w:rPr>
          <w:rFonts w:ascii="Times New Roman" w:hAnsi="Times New Roman"/>
          <w:snapToGrid w:val="0"/>
          <w:sz w:val="22"/>
          <w:szCs w:val="22"/>
        </w:rPr>
        <w:t xml:space="preserve">več </w:t>
      </w:r>
      <w:r w:rsidRPr="00635AEC">
        <w:rPr>
          <w:rFonts w:ascii="Times New Roman" w:hAnsi="Times New Roman"/>
          <w:snapToGrid w:val="0"/>
          <w:sz w:val="22"/>
          <w:szCs w:val="22"/>
        </w:rPr>
        <w:t>avtorjev izvirnih slovenskih leposlovnih ali humanističnih del</w:t>
      </w:r>
      <w:r>
        <w:rPr>
          <w:rFonts w:ascii="Times New Roman" w:hAnsi="Times New Roman"/>
          <w:snapToGrid w:val="0"/>
          <w:sz w:val="22"/>
          <w:szCs w:val="22"/>
        </w:rPr>
        <w:t xml:space="preserve">, ter </w:t>
      </w:r>
      <w:r w:rsidRPr="00BE1F6D">
        <w:rPr>
          <w:rFonts w:ascii="Times New Roman" w:hAnsi="Times New Roman"/>
          <w:b/>
          <w:snapToGrid w:val="0"/>
          <w:sz w:val="22"/>
          <w:szCs w:val="22"/>
        </w:rPr>
        <w:t>prevajalcem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50C98">
        <w:rPr>
          <w:rFonts w:ascii="Times New Roman" w:hAnsi="Times New Roman"/>
          <w:snapToGrid w:val="0"/>
          <w:sz w:val="22"/>
          <w:szCs w:val="22"/>
        </w:rPr>
        <w:t xml:space="preserve">leposlovnih ali humanističnih del </w:t>
      </w:r>
      <w:r>
        <w:rPr>
          <w:rFonts w:ascii="Times New Roman" w:hAnsi="Times New Roman"/>
          <w:snapToGrid w:val="0"/>
          <w:sz w:val="22"/>
          <w:szCs w:val="22"/>
        </w:rPr>
        <w:t>iz slovenskega in v slovenski jezik</w:t>
      </w:r>
      <w:r w:rsidRPr="00D306F0">
        <w:rPr>
          <w:rFonts w:ascii="Times New Roman" w:hAnsi="Times New Roman"/>
          <w:snapToGrid w:val="0"/>
          <w:sz w:val="22"/>
          <w:szCs w:val="22"/>
        </w:rPr>
        <w:t>;</w:t>
      </w:r>
    </w:p>
    <w:p w:rsidR="004A23D0" w:rsidRPr="00D306F0" w:rsidRDefault="004A23D0" w:rsidP="004A23D0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2" w:hanging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306F0">
        <w:rPr>
          <w:rFonts w:ascii="Times New Roman" w:hAnsi="Times New Roman"/>
          <w:bCs/>
          <w:snapToGrid w:val="0"/>
          <w:sz w:val="22"/>
          <w:szCs w:val="22"/>
        </w:rPr>
        <w:t xml:space="preserve">promocija in uveljavljanje avtorjev in njihovih del v tujini ter razvoj kompetenc </w:t>
      </w:r>
      <w:r>
        <w:rPr>
          <w:rFonts w:ascii="Times New Roman" w:hAnsi="Times New Roman"/>
          <w:sz w:val="22"/>
          <w:szCs w:val="22"/>
        </w:rPr>
        <w:t>uveljavljenih</w:t>
      </w:r>
      <w:r w:rsidRPr="00D306F0">
        <w:rPr>
          <w:rFonts w:ascii="Times New Roman" w:hAnsi="Times New Roman"/>
          <w:sz w:val="22"/>
          <w:szCs w:val="22"/>
        </w:rPr>
        <w:t xml:space="preserve"> in perspektivnih </w:t>
      </w:r>
      <w:r w:rsidRPr="00D306F0">
        <w:rPr>
          <w:rFonts w:ascii="Times New Roman" w:hAnsi="Times New Roman"/>
          <w:snapToGrid w:val="0"/>
          <w:sz w:val="22"/>
          <w:szCs w:val="22"/>
        </w:rPr>
        <w:t>avtorjev leposlovnih ali humanističnih del, ki ustvarjajo v slovenskem jeziku;</w:t>
      </w:r>
    </w:p>
    <w:p w:rsidR="004A23D0" w:rsidRPr="00BE1F6D" w:rsidRDefault="004A23D0" w:rsidP="004A23D0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2" w:hanging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306F0">
        <w:rPr>
          <w:rFonts w:ascii="Times New Roman" w:hAnsi="Times New Roman"/>
          <w:snapToGrid w:val="0"/>
          <w:sz w:val="22"/>
          <w:szCs w:val="22"/>
        </w:rPr>
        <w:t>spodbujanje mreženja in razvoj kompetenc založnikov</w:t>
      </w:r>
      <w:r>
        <w:rPr>
          <w:rFonts w:ascii="Times New Roman" w:hAnsi="Times New Roman"/>
          <w:snapToGrid w:val="0"/>
          <w:sz w:val="22"/>
          <w:szCs w:val="22"/>
        </w:rPr>
        <w:t>/</w:t>
      </w:r>
      <w:r w:rsidRPr="00D306F0">
        <w:rPr>
          <w:rFonts w:ascii="Times New Roman" w:hAnsi="Times New Roman"/>
          <w:snapToGrid w:val="0"/>
          <w:sz w:val="22"/>
          <w:szCs w:val="22"/>
        </w:rPr>
        <w:t>urednikov izvirnih slovenskih leposlovnih ali humanističnih del</w:t>
      </w:r>
      <w:r>
        <w:rPr>
          <w:rFonts w:ascii="Times New Roman" w:hAnsi="Times New Roman"/>
          <w:snapToGrid w:val="0"/>
          <w:sz w:val="22"/>
          <w:szCs w:val="22"/>
        </w:rPr>
        <w:t xml:space="preserve"> ter </w:t>
      </w:r>
      <w:r w:rsidRPr="00BE1F6D">
        <w:rPr>
          <w:rFonts w:ascii="Times New Roman" w:hAnsi="Times New Roman"/>
          <w:snapToGrid w:val="0"/>
          <w:sz w:val="22"/>
          <w:szCs w:val="22"/>
        </w:rPr>
        <w:t>literarnih agento</w:t>
      </w:r>
      <w:r>
        <w:rPr>
          <w:rFonts w:ascii="Times New Roman" w:hAnsi="Times New Roman"/>
          <w:snapToGrid w:val="0"/>
          <w:sz w:val="22"/>
          <w:szCs w:val="22"/>
        </w:rPr>
        <w:t>v,</w:t>
      </w:r>
      <w:r w:rsidRPr="00635AEC">
        <w:rPr>
          <w:snapToGrid w:val="0"/>
          <w:szCs w:val="22"/>
        </w:rPr>
        <w:t xml:space="preserve"> </w:t>
      </w:r>
      <w:r w:rsidRPr="00635AEC">
        <w:rPr>
          <w:rFonts w:ascii="Times New Roman" w:hAnsi="Times New Roman"/>
          <w:snapToGrid w:val="0"/>
          <w:sz w:val="22"/>
          <w:szCs w:val="22"/>
        </w:rPr>
        <w:t xml:space="preserve">ki zastopajo enega ali več založnikov izvirnih slovenskih leposlovnih ali humanističnih del ali </w:t>
      </w:r>
      <w:r>
        <w:rPr>
          <w:rFonts w:ascii="Times New Roman" w:hAnsi="Times New Roman"/>
          <w:snapToGrid w:val="0"/>
          <w:sz w:val="22"/>
          <w:szCs w:val="22"/>
        </w:rPr>
        <w:t xml:space="preserve">več </w:t>
      </w:r>
      <w:r w:rsidRPr="00635AEC">
        <w:rPr>
          <w:rFonts w:ascii="Times New Roman" w:hAnsi="Times New Roman"/>
          <w:snapToGrid w:val="0"/>
          <w:sz w:val="22"/>
          <w:szCs w:val="22"/>
        </w:rPr>
        <w:t>avtorjev izvirnih slovenskih leposlovnih ali humanističnih del</w:t>
      </w:r>
      <w:r>
        <w:rPr>
          <w:rFonts w:ascii="Times New Roman" w:hAnsi="Times New Roman"/>
          <w:snapToGrid w:val="0"/>
          <w:sz w:val="22"/>
          <w:szCs w:val="22"/>
        </w:rPr>
        <w:t>;</w:t>
      </w:r>
    </w:p>
    <w:p w:rsidR="004A23D0" w:rsidRPr="00BE1F6D" w:rsidRDefault="004A23D0" w:rsidP="004A23D0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2" w:hanging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promocija in uveljavljanje prevajalcev izvirnih slovenskih leposlovnih ali humanističnih del ter spodbujanje njihovega razvoja kompetenc;</w:t>
      </w:r>
    </w:p>
    <w:p w:rsidR="004A23D0" w:rsidRPr="009D3F45" w:rsidRDefault="004A23D0" w:rsidP="004A23D0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2" w:hanging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spodbujanje izobraževanja in razvoja kompetenc prevajalcev leposlovnih ali humanističnih del v slovenski jezik na dogodkih v tujini;</w:t>
      </w:r>
    </w:p>
    <w:p w:rsidR="004A23D0" w:rsidRPr="00BE1F6D" w:rsidRDefault="004A23D0" w:rsidP="004A23D0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2" w:hanging="567"/>
        <w:jc w:val="both"/>
        <w:rPr>
          <w:rFonts w:ascii="Times New Roman" w:hAnsi="Times New Roman"/>
          <w:bCs/>
          <w:snapToGrid w:val="0"/>
          <w:sz w:val="24"/>
        </w:rPr>
      </w:pPr>
      <w:r w:rsidRPr="00BE1F6D">
        <w:rPr>
          <w:rFonts w:ascii="Times New Roman" w:hAnsi="Times New Roman"/>
          <w:bCs/>
          <w:snapToGrid w:val="0"/>
          <w:sz w:val="22"/>
          <w:szCs w:val="22"/>
        </w:rPr>
        <w:t>krepit</w:t>
      </w:r>
      <w:r>
        <w:rPr>
          <w:rFonts w:ascii="Times New Roman" w:hAnsi="Times New Roman"/>
          <w:bCs/>
          <w:snapToGrid w:val="0"/>
          <w:sz w:val="22"/>
          <w:szCs w:val="22"/>
        </w:rPr>
        <w:t>e</w:t>
      </w:r>
      <w:r w:rsidRPr="00BE1F6D">
        <w:rPr>
          <w:rFonts w:ascii="Times New Roman" w:hAnsi="Times New Roman"/>
          <w:bCs/>
          <w:snapToGrid w:val="0"/>
          <w:sz w:val="22"/>
          <w:szCs w:val="22"/>
        </w:rPr>
        <w:t xml:space="preserve">v operativnih zmogljivosti </w:t>
      </w:r>
      <w:r w:rsidRPr="00BE1F6D">
        <w:rPr>
          <w:rFonts w:ascii="Times New Roman" w:hAnsi="Times New Roman"/>
          <w:snapToGrid w:val="0"/>
          <w:sz w:val="22"/>
          <w:szCs w:val="22"/>
        </w:rPr>
        <w:t>založnikov/uredniko</w:t>
      </w:r>
      <w:r w:rsidR="005232D9">
        <w:rPr>
          <w:rFonts w:ascii="Times New Roman" w:hAnsi="Times New Roman"/>
          <w:snapToGrid w:val="0"/>
          <w:sz w:val="22"/>
          <w:szCs w:val="22"/>
        </w:rPr>
        <w:t xml:space="preserve">v </w:t>
      </w:r>
      <w:r w:rsidRPr="00D306F0">
        <w:rPr>
          <w:rFonts w:ascii="Times New Roman" w:hAnsi="Times New Roman"/>
          <w:snapToGrid w:val="0"/>
          <w:sz w:val="22"/>
          <w:szCs w:val="22"/>
        </w:rPr>
        <w:t>izvirnih slovenskih leposlovnih ali humanističnih del</w:t>
      </w:r>
      <w:r>
        <w:rPr>
          <w:rFonts w:ascii="Times New Roman" w:hAnsi="Times New Roman"/>
          <w:snapToGrid w:val="0"/>
          <w:sz w:val="22"/>
          <w:szCs w:val="22"/>
        </w:rPr>
        <w:t xml:space="preserve"> in </w:t>
      </w:r>
      <w:r w:rsidRPr="00BE1F6D">
        <w:rPr>
          <w:rFonts w:ascii="Times New Roman" w:hAnsi="Times New Roman"/>
          <w:snapToGrid w:val="0"/>
          <w:sz w:val="22"/>
          <w:szCs w:val="22"/>
        </w:rPr>
        <w:t>literarnih agentov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Pr="00635AEC">
        <w:rPr>
          <w:snapToGrid w:val="0"/>
          <w:szCs w:val="22"/>
        </w:rPr>
        <w:t xml:space="preserve"> </w:t>
      </w:r>
      <w:r w:rsidRPr="00635AEC">
        <w:rPr>
          <w:rFonts w:ascii="Times New Roman" w:hAnsi="Times New Roman"/>
          <w:snapToGrid w:val="0"/>
          <w:sz w:val="22"/>
          <w:szCs w:val="22"/>
        </w:rPr>
        <w:t xml:space="preserve">ki zastopajo enega ali več založnikov izvirnih slovenskih leposlovnih ali humanističnih del ali </w:t>
      </w:r>
      <w:r>
        <w:rPr>
          <w:rFonts w:ascii="Times New Roman" w:hAnsi="Times New Roman"/>
          <w:snapToGrid w:val="0"/>
          <w:sz w:val="22"/>
          <w:szCs w:val="22"/>
        </w:rPr>
        <w:t xml:space="preserve">več </w:t>
      </w:r>
      <w:r w:rsidRPr="00635AEC">
        <w:rPr>
          <w:rFonts w:ascii="Times New Roman" w:hAnsi="Times New Roman"/>
          <w:snapToGrid w:val="0"/>
          <w:sz w:val="22"/>
          <w:szCs w:val="22"/>
        </w:rPr>
        <w:t>avtorjev izvirnih slovenskih leposlovnih ali humanističnih del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BE1F6D">
        <w:rPr>
          <w:rFonts w:ascii="Times New Roman" w:hAnsi="Times New Roman"/>
          <w:bCs/>
          <w:snapToGrid w:val="0"/>
          <w:sz w:val="22"/>
          <w:szCs w:val="22"/>
        </w:rPr>
        <w:t>spodbujanj</w:t>
      </w:r>
      <w:r>
        <w:rPr>
          <w:rFonts w:ascii="Times New Roman" w:hAnsi="Times New Roman"/>
          <w:bCs/>
          <w:snapToGrid w:val="0"/>
          <w:sz w:val="22"/>
          <w:szCs w:val="22"/>
        </w:rPr>
        <w:t>e</w:t>
      </w:r>
      <w:r w:rsidRPr="00BE1F6D">
        <w:rPr>
          <w:rFonts w:ascii="Times New Roman" w:hAnsi="Times New Roman"/>
          <w:bCs/>
          <w:snapToGrid w:val="0"/>
          <w:sz w:val="22"/>
          <w:szCs w:val="22"/>
        </w:rPr>
        <w:t xml:space="preserve"> njihovega mednarodnega povezovan</w:t>
      </w:r>
      <w:r w:rsidR="005232D9">
        <w:rPr>
          <w:rFonts w:ascii="Times New Roman" w:hAnsi="Times New Roman"/>
          <w:bCs/>
          <w:snapToGrid w:val="0"/>
          <w:sz w:val="22"/>
          <w:szCs w:val="22"/>
        </w:rPr>
        <w:t xml:space="preserve">ja in vključevanja v mednarodne </w:t>
      </w:r>
      <w:r w:rsidRPr="00BE1F6D">
        <w:rPr>
          <w:rFonts w:ascii="Times New Roman" w:hAnsi="Times New Roman"/>
          <w:bCs/>
          <w:snapToGrid w:val="0"/>
          <w:sz w:val="22"/>
          <w:szCs w:val="22"/>
        </w:rPr>
        <w:t>mreže in projekte, spodbujanj</w:t>
      </w:r>
      <w:r w:rsidR="005232D9">
        <w:rPr>
          <w:rFonts w:ascii="Times New Roman" w:hAnsi="Times New Roman"/>
          <w:bCs/>
          <w:snapToGrid w:val="0"/>
          <w:sz w:val="22"/>
          <w:szCs w:val="22"/>
        </w:rPr>
        <w:t>e</w:t>
      </w:r>
      <w:r w:rsidRPr="00BE1F6D">
        <w:rPr>
          <w:rFonts w:ascii="Times New Roman" w:hAnsi="Times New Roman"/>
          <w:bCs/>
          <w:snapToGrid w:val="0"/>
          <w:sz w:val="22"/>
          <w:szCs w:val="22"/>
        </w:rPr>
        <w:t xml:space="preserve"> uveljavljanja slovenske literarne ustvarjalnosti v mednarodnem prostor</w:t>
      </w:r>
      <w:r w:rsidR="005232D9">
        <w:rPr>
          <w:rFonts w:ascii="Times New Roman" w:hAnsi="Times New Roman"/>
          <w:bCs/>
          <w:snapToGrid w:val="0"/>
          <w:sz w:val="22"/>
          <w:szCs w:val="22"/>
        </w:rPr>
        <w:t xml:space="preserve">u ter krepitev </w:t>
      </w:r>
      <w:r w:rsidRPr="00BE1F6D">
        <w:rPr>
          <w:rFonts w:ascii="Times New Roman" w:hAnsi="Times New Roman"/>
          <w:bCs/>
          <w:snapToGrid w:val="0"/>
          <w:sz w:val="22"/>
          <w:szCs w:val="22"/>
        </w:rPr>
        <w:t>potencialov za uspešno izvedbo projekta »Slovenija, častna gostja mednarodnega knjižnega sejma v Frankfurtu«</w:t>
      </w:r>
      <w:r w:rsidRPr="003D47E5">
        <w:rPr>
          <w:rFonts w:ascii="Times New Roman" w:eastAsia="Times New Roman" w:hAnsi="Times New Roman"/>
          <w:sz w:val="24"/>
          <w:lang w:eastAsia="sl-SI"/>
        </w:rPr>
        <w:t xml:space="preserve">. </w:t>
      </w:r>
    </w:p>
    <w:p w:rsidR="004A23D0" w:rsidRPr="00D306F0" w:rsidRDefault="004A23D0" w:rsidP="004A23D0">
      <w:pPr>
        <w:jc w:val="both"/>
        <w:rPr>
          <w:rFonts w:ascii="Times New Roman" w:hAnsi="Times New Roman"/>
          <w:sz w:val="22"/>
          <w:szCs w:val="22"/>
        </w:rPr>
      </w:pPr>
    </w:p>
    <w:p w:rsidR="004A23D0" w:rsidRPr="00D306F0" w:rsidRDefault="004A23D0" w:rsidP="004A23D0">
      <w:pPr>
        <w:jc w:val="both"/>
        <w:rPr>
          <w:rFonts w:ascii="Times New Roman" w:hAnsi="Times New Roman"/>
          <w:sz w:val="22"/>
          <w:szCs w:val="22"/>
        </w:rPr>
      </w:pPr>
      <w:r w:rsidRPr="00D306F0">
        <w:rPr>
          <w:rFonts w:ascii="Times New Roman" w:hAnsi="Times New Roman"/>
          <w:sz w:val="22"/>
          <w:szCs w:val="22"/>
        </w:rPr>
        <w:t xml:space="preserve">JAK bo v okviru tega poziva za sofinanciranje izbrala največ tri (3) projekte posamičnega prijavitelja. </w:t>
      </w:r>
    </w:p>
    <w:p w:rsidR="004A23D0" w:rsidRPr="008579AE" w:rsidRDefault="004A23D0" w:rsidP="004A23D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</w:p>
    <w:p w:rsidR="004A23D0" w:rsidRPr="00D306F0" w:rsidRDefault="004A23D0" w:rsidP="004A23D0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</w:t>
      </w:r>
      <w:r w:rsidRPr="00D306F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ok</w:t>
      </w:r>
      <w: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poziva</w:t>
      </w:r>
      <w:r w:rsidRPr="00D306F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in način oddaje vlog</w:t>
      </w:r>
    </w:p>
    <w:p w:rsidR="004A23D0" w:rsidRPr="00D306F0" w:rsidRDefault="004A23D0" w:rsidP="004A23D0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 xml:space="preserve">Prijavitelji morajo vlogo oz. </w:t>
      </w:r>
      <w:r w:rsidRPr="00D306F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obrazce poziva izpolniti s prijavo v spletno aplikacijo</w:t>
      </w:r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 xml:space="preserve">, ki je objavljena na naslovu </w:t>
      </w:r>
      <w:hyperlink r:id="rId7" w:history="1">
        <w:r w:rsidRPr="00C82347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https://jakrs.e-razpis</w:t>
        </w:r>
        <w:r w:rsidRPr="00C82347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i</w:t>
        </w:r>
        <w:r w:rsidRPr="00C82347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.si/si/avtorizacija</w:t>
        </w:r>
      </w:hyperlink>
      <w:r w:rsidR="00B651D2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 xml:space="preserve">povezava do nje pa tudi na </w:t>
      </w:r>
      <w:r w:rsidR="00B651D2">
        <w:rPr>
          <w:rFonts w:ascii="Times New Roman" w:eastAsia="Times New Roman" w:hAnsi="Times New Roman"/>
          <w:sz w:val="22"/>
          <w:szCs w:val="22"/>
          <w:lang w:eastAsia="sl-SI"/>
        </w:rPr>
        <w:t xml:space="preserve">spletni strani </w:t>
      </w:r>
      <w:hyperlink r:id="rId8" w:history="1">
        <w:r w:rsidR="00B651D2" w:rsidRPr="00B651D2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JAK – Javni r</w:t>
        </w:r>
        <w:r w:rsidR="00B651D2" w:rsidRPr="00B651D2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a</w:t>
        </w:r>
        <w:r w:rsidR="00B651D2" w:rsidRPr="00B651D2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zpisi in pozivi</w:t>
        </w:r>
      </w:hyperlink>
      <w:r w:rsidRPr="00D306F0">
        <w:rPr>
          <w:rFonts w:ascii="Times New Roman" w:eastAsia="Times New Roman" w:hAnsi="Times New Roman"/>
          <w:sz w:val="22"/>
          <w:szCs w:val="22"/>
          <w:lang w:eastAsia="sl-SI"/>
        </w:rPr>
        <w:t>, na obeh naslovih so tudi podrobnejša navodila za uporabo aplikacije in izpolnjevanje vloge.</w:t>
      </w:r>
    </w:p>
    <w:p w:rsidR="004A23D0" w:rsidRPr="008579AE" w:rsidRDefault="004A23D0" w:rsidP="004A23D0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4A23D0" w:rsidRPr="00B651D2" w:rsidRDefault="004A23D0" w:rsidP="004A23D0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C6145">
        <w:rPr>
          <w:rFonts w:ascii="Times New Roman" w:eastAsia="Times New Roman" w:hAnsi="Times New Roman"/>
          <w:sz w:val="22"/>
          <w:szCs w:val="22"/>
          <w:lang w:eastAsia="sl-SI"/>
        </w:rPr>
        <w:lastRenderedPageBreak/>
        <w:t xml:space="preserve">Rok za zbiranje vlog prične teči na dan najave javnega poziva </w:t>
      </w:r>
      <w:r w:rsidRPr="003C6145">
        <w:rPr>
          <w:rFonts w:ascii="Times New Roman" w:hAnsi="Times New Roman"/>
          <w:bCs/>
          <w:snapToGrid w:val="0"/>
          <w:sz w:val="22"/>
          <w:szCs w:val="22"/>
        </w:rPr>
        <w:t xml:space="preserve">JP1–M–2018 </w:t>
      </w:r>
      <w:r w:rsidRPr="003C6145">
        <w:rPr>
          <w:rFonts w:ascii="Times New Roman" w:eastAsia="Times New Roman" w:hAnsi="Times New Roman"/>
          <w:sz w:val="22"/>
          <w:szCs w:val="22"/>
          <w:lang w:eastAsia="sl-SI"/>
        </w:rPr>
        <w:t xml:space="preserve">v Uradnem listu RS in objave besedila poziva na spletni strani </w:t>
      </w:r>
      <w:hyperlink r:id="rId9" w:history="1">
        <w:r w:rsidRPr="00B651D2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 xml:space="preserve">JAK </w:t>
        </w:r>
        <w:r w:rsidR="00B651D2" w:rsidRPr="00B651D2">
          <w:rPr>
            <w:rStyle w:val="Hiperpovezava"/>
            <w:rFonts w:ascii="Times New Roman" w:eastAsia="Times New Roman" w:hAnsi="Times New Roman"/>
            <w:sz w:val="22"/>
            <w:szCs w:val="22"/>
            <w:lang w:eastAsia="sl-SI"/>
          </w:rPr>
          <w:t>– Javni razpisi in pozivi</w:t>
        </w:r>
      </w:hyperlink>
      <w:r w:rsidR="00B651D2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r w:rsidRPr="003C6145">
        <w:rPr>
          <w:rFonts w:ascii="Times New Roman" w:eastAsia="Times New Roman" w:hAnsi="Times New Roman"/>
          <w:sz w:val="22"/>
          <w:szCs w:val="22"/>
          <w:lang w:eastAsia="sl-SI"/>
        </w:rPr>
        <w:t xml:space="preserve">dne </w:t>
      </w:r>
      <w:r w:rsidRPr="00BA6FF1">
        <w:rPr>
          <w:rFonts w:ascii="Times New Roman" w:eastAsia="Times New Roman" w:hAnsi="Times New Roman"/>
          <w:b/>
          <w:sz w:val="22"/>
          <w:szCs w:val="22"/>
          <w:lang w:eastAsia="sl-SI"/>
        </w:rPr>
        <w:t>9</w:t>
      </w:r>
      <w:r w:rsidRPr="003C6145">
        <w:rPr>
          <w:rFonts w:ascii="Times New Roman" w:eastAsia="Times New Roman" w:hAnsi="Times New Roman"/>
          <w:b/>
          <w:sz w:val="22"/>
          <w:szCs w:val="22"/>
          <w:lang w:eastAsia="sl-SI"/>
        </w:rPr>
        <w:t>. 2. 2018</w:t>
      </w:r>
      <w:r w:rsidRPr="003C6145">
        <w:rPr>
          <w:rFonts w:ascii="Times New Roman" w:hAnsi="Times New Roman"/>
          <w:b/>
          <w:sz w:val="22"/>
          <w:szCs w:val="22"/>
        </w:rPr>
        <w:t xml:space="preserve"> </w:t>
      </w:r>
      <w:r w:rsidRPr="003C6145">
        <w:rPr>
          <w:rFonts w:ascii="Times New Roman" w:eastAsia="Times New Roman" w:hAnsi="Times New Roman"/>
          <w:sz w:val="22"/>
          <w:szCs w:val="22"/>
          <w:lang w:eastAsia="sl-SI"/>
        </w:rPr>
        <w:t xml:space="preserve">ter traja do porabe sredstev, vendar najdlje do </w:t>
      </w:r>
      <w:r w:rsidRPr="003C6145">
        <w:rPr>
          <w:rFonts w:ascii="Times New Roman" w:eastAsia="Times New Roman" w:hAnsi="Times New Roman"/>
          <w:b/>
          <w:sz w:val="22"/>
          <w:szCs w:val="22"/>
          <w:lang w:eastAsia="sl-SI"/>
        </w:rPr>
        <w:t>1. 10.</w:t>
      </w:r>
      <w:r w:rsidRPr="003C6145">
        <w:rPr>
          <w:rFonts w:ascii="Times New Roman" w:hAnsi="Times New Roman"/>
          <w:b/>
          <w:sz w:val="22"/>
          <w:szCs w:val="22"/>
        </w:rPr>
        <w:t xml:space="preserve"> 2018</w:t>
      </w:r>
      <w:r w:rsidRPr="003C6145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.</w:t>
      </w:r>
    </w:p>
    <w:p w:rsidR="00426D8B" w:rsidRPr="00141C01" w:rsidRDefault="00426D8B" w:rsidP="00426D8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  <w:lang w:eastAsia="sl-SI"/>
        </w:rPr>
      </w:pPr>
      <w:r w:rsidRPr="00141C01">
        <w:rPr>
          <w:rFonts w:ascii="Times New Roman" w:eastAsia="Times New Roman" w:hAnsi="Times New Roman"/>
          <w:color w:val="000000"/>
          <w:sz w:val="22"/>
          <w:szCs w:val="22"/>
          <w:lang w:eastAsia="sl-SI"/>
        </w:rPr>
        <w:t>Oddaja vloge pomeni, da se prijavitelj strinja z vsemi pogoji in kriteriji javnega razpisa.</w:t>
      </w:r>
    </w:p>
    <w:p w:rsidR="008A1194" w:rsidRPr="00D9180A" w:rsidRDefault="008A1194" w:rsidP="00DD4354">
      <w:pPr>
        <w:rPr>
          <w:rFonts w:ascii="Times New Roman" w:eastAsia="Times New Roman" w:hAnsi="Times New Roman"/>
          <w:color w:val="000000"/>
          <w:sz w:val="22"/>
          <w:szCs w:val="22"/>
          <w:lang w:eastAsia="sl-SI"/>
        </w:rPr>
      </w:pPr>
    </w:p>
    <w:p w:rsidR="003465B5" w:rsidRPr="00D9180A" w:rsidRDefault="003465B5" w:rsidP="00DD4354">
      <w:pPr>
        <w:rPr>
          <w:rFonts w:ascii="Times New Roman" w:hAnsi="Times New Roman"/>
          <w:sz w:val="22"/>
          <w:szCs w:val="22"/>
        </w:rPr>
      </w:pPr>
    </w:p>
    <w:sectPr w:rsidR="003465B5" w:rsidRPr="00D9180A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DF" w:rsidRDefault="006F0ADF" w:rsidP="006F239E">
      <w:r>
        <w:separator/>
      </w:r>
    </w:p>
  </w:endnote>
  <w:endnote w:type="continuationSeparator" w:id="0">
    <w:p w:rsidR="006F0ADF" w:rsidRDefault="006F0AD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DF" w:rsidRDefault="006F0ADF" w:rsidP="006F239E">
      <w:r>
        <w:separator/>
      </w:r>
    </w:p>
  </w:footnote>
  <w:footnote w:type="continuationSeparator" w:id="0">
    <w:p w:rsidR="006F0ADF" w:rsidRDefault="006F0AD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08" w:rsidRDefault="006B319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B7C"/>
    <w:multiLevelType w:val="hybridMultilevel"/>
    <w:tmpl w:val="3172339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962"/>
    <w:multiLevelType w:val="hybridMultilevel"/>
    <w:tmpl w:val="E77632B0"/>
    <w:lvl w:ilvl="0" w:tplc="320EBD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73AAE"/>
    <w:multiLevelType w:val="hybridMultilevel"/>
    <w:tmpl w:val="AE740D8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857"/>
    <w:multiLevelType w:val="hybridMultilevel"/>
    <w:tmpl w:val="55EEE4F4"/>
    <w:lvl w:ilvl="0" w:tplc="0424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B11CB"/>
    <w:multiLevelType w:val="hybridMultilevel"/>
    <w:tmpl w:val="9878ACD4"/>
    <w:lvl w:ilvl="0" w:tplc="BABAF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0D3B"/>
    <w:multiLevelType w:val="hybridMultilevel"/>
    <w:tmpl w:val="708AF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31C3F"/>
    <w:multiLevelType w:val="hybridMultilevel"/>
    <w:tmpl w:val="ABB85896"/>
    <w:lvl w:ilvl="0" w:tplc="DA884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56BA"/>
    <w:multiLevelType w:val="hybridMultilevel"/>
    <w:tmpl w:val="4ACCF18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C0BE3"/>
    <w:multiLevelType w:val="hybridMultilevel"/>
    <w:tmpl w:val="685051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F08AC"/>
    <w:multiLevelType w:val="hybridMultilevel"/>
    <w:tmpl w:val="AA7A86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264A"/>
    <w:rsid w:val="00093D6D"/>
    <w:rsid w:val="000A178A"/>
    <w:rsid w:val="000B6917"/>
    <w:rsid w:val="000D322A"/>
    <w:rsid w:val="001505BC"/>
    <w:rsid w:val="00156E6F"/>
    <w:rsid w:val="00173236"/>
    <w:rsid w:val="00216CEB"/>
    <w:rsid w:val="00247A85"/>
    <w:rsid w:val="00254266"/>
    <w:rsid w:val="002716EC"/>
    <w:rsid w:val="00340B1A"/>
    <w:rsid w:val="003465B5"/>
    <w:rsid w:val="003A5D13"/>
    <w:rsid w:val="00420310"/>
    <w:rsid w:val="00422F14"/>
    <w:rsid w:val="00426D8B"/>
    <w:rsid w:val="00494B0C"/>
    <w:rsid w:val="004A23D0"/>
    <w:rsid w:val="00507BA2"/>
    <w:rsid w:val="005232D9"/>
    <w:rsid w:val="00541D00"/>
    <w:rsid w:val="00597B59"/>
    <w:rsid w:val="005B74DD"/>
    <w:rsid w:val="005C1797"/>
    <w:rsid w:val="00641BF1"/>
    <w:rsid w:val="00655F8A"/>
    <w:rsid w:val="006A09A8"/>
    <w:rsid w:val="006B319D"/>
    <w:rsid w:val="006B76D2"/>
    <w:rsid w:val="006D3708"/>
    <w:rsid w:val="006F0ADF"/>
    <w:rsid w:val="006F2171"/>
    <w:rsid w:val="006F239E"/>
    <w:rsid w:val="0070438B"/>
    <w:rsid w:val="00791599"/>
    <w:rsid w:val="007C5CB6"/>
    <w:rsid w:val="007D0B50"/>
    <w:rsid w:val="007E1C6D"/>
    <w:rsid w:val="008A1194"/>
    <w:rsid w:val="008E4FD5"/>
    <w:rsid w:val="008F60BF"/>
    <w:rsid w:val="009153DD"/>
    <w:rsid w:val="0099649C"/>
    <w:rsid w:val="009A4257"/>
    <w:rsid w:val="009D6C2C"/>
    <w:rsid w:val="00AB5B1F"/>
    <w:rsid w:val="00AB62B0"/>
    <w:rsid w:val="00AE343E"/>
    <w:rsid w:val="00AF5672"/>
    <w:rsid w:val="00B30B11"/>
    <w:rsid w:val="00B360AB"/>
    <w:rsid w:val="00B651D2"/>
    <w:rsid w:val="00B76AD1"/>
    <w:rsid w:val="00BB5757"/>
    <w:rsid w:val="00BB6F00"/>
    <w:rsid w:val="00BF076E"/>
    <w:rsid w:val="00C00C84"/>
    <w:rsid w:val="00C360C8"/>
    <w:rsid w:val="00C70DD8"/>
    <w:rsid w:val="00CA5694"/>
    <w:rsid w:val="00CC09EC"/>
    <w:rsid w:val="00D61D0E"/>
    <w:rsid w:val="00D9180A"/>
    <w:rsid w:val="00DD4354"/>
    <w:rsid w:val="00E048C4"/>
    <w:rsid w:val="00E120B0"/>
    <w:rsid w:val="00E74B1A"/>
    <w:rsid w:val="00E74B51"/>
    <w:rsid w:val="00E84BAA"/>
    <w:rsid w:val="00F1433E"/>
    <w:rsid w:val="00F24063"/>
    <w:rsid w:val="00F461D9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050E0"/>
  <w15:docId w15:val="{4E26A867-BC77-4B63-8F6B-078C3BF4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rFonts w:cs="Times New Roman"/>
      <w:vertAlign w:val="superscript"/>
    </w:rPr>
  </w:style>
  <w:style w:type="character" w:styleId="Hiperpovezava">
    <w:name w:val="Hyperlink"/>
    <w:basedOn w:val="Privzetapisavaodstavka"/>
    <w:uiPriority w:val="99"/>
    <w:rsid w:val="00BF076E"/>
    <w:rPr>
      <w:rFonts w:cs="Times New Roman"/>
      <w:color w:val="0000FF"/>
      <w:u w:val="single"/>
    </w:rPr>
  </w:style>
  <w:style w:type="paragraph" w:customStyle="1" w:styleId="Telobesedila21">
    <w:name w:val="Telo besedila 21"/>
    <w:basedOn w:val="Navaden"/>
    <w:rsid w:val="00C70DD8"/>
    <w:pPr>
      <w:suppressAutoHyphens/>
      <w:spacing w:after="120" w:line="48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1">
    <w:name w:val="Body Text 21"/>
    <w:basedOn w:val="Navaden"/>
    <w:rsid w:val="00C70DD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422F14"/>
    <w:pPr>
      <w:ind w:left="720"/>
      <w:contextualSpacing/>
    </w:pPr>
    <w:rPr>
      <w:rFonts w:ascii="Times New Roman" w:eastAsia="Times New Roman" w:hAnsi="Times New Roman"/>
      <w:sz w:val="24"/>
      <w:lang w:eastAsia="sl-SI"/>
    </w:rPr>
  </w:style>
  <w:style w:type="paragraph" w:customStyle="1" w:styleId="Telobesedila31">
    <w:name w:val="Telo besedila 31"/>
    <w:basedOn w:val="Navaden"/>
    <w:rsid w:val="00DD435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32D9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65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aza-sofinanciranih-knjig-od-leta-2004/javni-razpisi-in-pozivi/razpisi-in-pozi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krs.e-razpisi.si/si/avtoriza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krs.si/baza-sofinanciranih-knjig-od-leta-2004/javni-razpisi-in-pozivi/razpisi-in-poziv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agencija za knjigo Republike Slovenije, Metelkova 2b, 1000 Ljubljana, na podlagi Zakona o Javni agenciji za knjigo Republike Slovenije (Uradni list RS, št</vt:lpstr>
    </vt:vector>
  </TitlesOfParts>
  <Company>Cizl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agencija za knjigo Republike Slovenije, Metelkova 2b, 1000 Ljubljana, na podlagi Zakona o Javni agenciji za knjigo Republike Slovenije (Uradni list RS, št</dc:title>
  <dc:creator>Nenad Cizl</dc:creator>
  <cp:lastModifiedBy>Kristina Sluga</cp:lastModifiedBy>
  <cp:revision>3</cp:revision>
  <dcterms:created xsi:type="dcterms:W3CDTF">2018-01-29T10:24:00Z</dcterms:created>
  <dcterms:modified xsi:type="dcterms:W3CDTF">2018-01-30T13:30:00Z</dcterms:modified>
</cp:coreProperties>
</file>