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5" w:rsidRPr="0099730F" w:rsidRDefault="003C1655" w:rsidP="003C1655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>JR</w:t>
      </w:r>
      <w:r w:rsidR="0003441D">
        <w:rPr>
          <w:b/>
          <w:snapToGrid w:val="0"/>
          <w:sz w:val="22"/>
          <w:szCs w:val="22"/>
        </w:rPr>
        <w:t>2</w:t>
      </w:r>
      <w:r w:rsidRPr="0099730F">
        <w:rPr>
          <w:b/>
          <w:snapToGrid w:val="0"/>
          <w:sz w:val="22"/>
          <w:szCs w:val="22"/>
        </w:rPr>
        <w:t>-PROGRAM-</w:t>
      </w:r>
      <w:r w:rsidR="0003441D">
        <w:rPr>
          <w:b/>
          <w:snapToGrid w:val="0"/>
          <w:sz w:val="22"/>
          <w:szCs w:val="22"/>
        </w:rPr>
        <w:t>2016-2019</w:t>
      </w:r>
    </w:p>
    <w:p w:rsidR="003C1655" w:rsidRPr="0099730F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 xml:space="preserve">Področje: Bralna kultura </w:t>
      </w:r>
      <w:r w:rsidR="0003441D">
        <w:rPr>
          <w:b/>
          <w:sz w:val="22"/>
          <w:szCs w:val="22"/>
        </w:rPr>
        <w:t>(BK) 2016</w:t>
      </w:r>
    </w:p>
    <w:p w:rsidR="003C1655" w:rsidRPr="0099730F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4461"/>
        <w:gridCol w:w="1647"/>
      </w:tblGrid>
      <w:tr w:rsidR="003C1655" w:rsidRPr="007838EA" w:rsidTr="00914391">
        <w:tc>
          <w:tcPr>
            <w:tcW w:w="648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838EA">
              <w:rPr>
                <w:bCs/>
                <w:sz w:val="22"/>
                <w:szCs w:val="22"/>
              </w:rPr>
              <w:t>zap</w:t>
            </w:r>
            <w:proofErr w:type="spellEnd"/>
            <w:r w:rsidRPr="007838EA">
              <w:rPr>
                <w:bCs/>
                <w:sz w:val="22"/>
                <w:szCs w:val="22"/>
              </w:rPr>
              <w:t>. št.</w:t>
            </w:r>
          </w:p>
        </w:tc>
        <w:tc>
          <w:tcPr>
            <w:tcW w:w="3004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4461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programska enota</w:t>
            </w:r>
          </w:p>
        </w:tc>
        <w:tc>
          <w:tcPr>
            <w:tcW w:w="1647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914391" w:rsidP="0095282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Povabimo besedo</w:t>
            </w:r>
          </w:p>
          <w:p w:rsidR="00914391" w:rsidRDefault="00914391" w:rsidP="0095282B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Slovenska pisateljska pot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838EA" w:rsidRPr="007838EA" w:rsidRDefault="00914391" w:rsidP="0091439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7838EA">
              <w:rPr>
                <w:bCs/>
                <w:sz w:val="22"/>
                <w:szCs w:val="22"/>
              </w:rPr>
              <w:t>nteraktivna literarna srečanja za otroke in mladino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21.000,00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UMCO, PODJETJE ZA REKLAMO, TRGOVINO, ZALOŽNIŠTVO, D.D.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838EA">
              <w:rPr>
                <w:bCs/>
                <w:color w:val="000000"/>
                <w:sz w:val="22"/>
                <w:szCs w:val="22"/>
              </w:rPr>
              <w:t>Bukla</w:t>
            </w:r>
            <w:proofErr w:type="spellEnd"/>
            <w:r w:rsidRPr="007838EA">
              <w:rPr>
                <w:bCs/>
                <w:color w:val="000000"/>
                <w:sz w:val="22"/>
                <w:szCs w:val="22"/>
              </w:rPr>
              <w:t xml:space="preserve"> – promocija bralne kulture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36.000,00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838EA">
              <w:rPr>
                <w:bCs/>
                <w:color w:val="000000"/>
                <w:sz w:val="22"/>
                <w:szCs w:val="22"/>
              </w:rPr>
              <w:t>Beletrinini</w:t>
            </w:r>
            <w:proofErr w:type="spellEnd"/>
            <w:r w:rsidRPr="007838EA">
              <w:rPr>
                <w:bCs/>
                <w:color w:val="000000"/>
                <w:sz w:val="22"/>
                <w:szCs w:val="22"/>
              </w:rPr>
              <w:t xml:space="preserve"> trubadurji</w:t>
            </w:r>
            <w:r w:rsidRPr="007838E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838EA" w:rsidRPr="007838EA" w:rsidRDefault="007838EA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Knjižno zrcalo</w:t>
            </w:r>
            <w:r w:rsidRPr="007838E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838EA" w:rsidRPr="007838EA" w:rsidRDefault="007838EA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Knjiga = prva pomoč</w:t>
            </w:r>
            <w:r w:rsidRPr="007838E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838EA" w:rsidRPr="007838EA" w:rsidRDefault="007838EA" w:rsidP="0095282B">
            <w:pPr>
              <w:spacing w:line="276" w:lineRule="auto"/>
              <w:rPr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Izobraževanje za knjižničarje in knjigarnarje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7838EA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 xml:space="preserve">Mali </w:t>
            </w:r>
            <w:proofErr w:type="spellStart"/>
            <w:r w:rsidRPr="007838EA">
              <w:rPr>
                <w:bCs/>
                <w:sz w:val="22"/>
                <w:szCs w:val="22"/>
              </w:rPr>
              <w:t>knjigobus</w:t>
            </w:r>
            <w:proofErr w:type="spellEnd"/>
            <w:r w:rsidRPr="007838EA">
              <w:rPr>
                <w:bCs/>
                <w:sz w:val="22"/>
                <w:szCs w:val="22"/>
              </w:rPr>
              <w:t xml:space="preserve">, </w:t>
            </w:r>
          </w:p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 xml:space="preserve">Literatura v </w:t>
            </w:r>
            <w:proofErr w:type="spellStart"/>
            <w:r w:rsidRPr="007838EA">
              <w:rPr>
                <w:bCs/>
                <w:sz w:val="22"/>
                <w:szCs w:val="22"/>
              </w:rPr>
              <w:t>postprodukciji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6.000,00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Razvijanje in promocija bralne, knjižne in književne kulture</w:t>
            </w:r>
          </w:p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Promocija kakovostnih slovenskih sodobnih mladinskih knjig</w:t>
            </w:r>
          </w:p>
          <w:p w:rsidR="007838EA" w:rsidRPr="007838EA" w:rsidRDefault="007838EA" w:rsidP="007838EA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Bralnice</w:t>
            </w:r>
            <w:r w:rsidRPr="007838EA">
              <w:rPr>
                <w:bCs/>
                <w:color w:val="000000"/>
                <w:sz w:val="22"/>
                <w:szCs w:val="22"/>
              </w:rPr>
              <w:t xml:space="preserve"> s simpozijem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Knjižnica pod krošnjami 2016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8626AC" w:rsidRPr="007838EA">
        <w:tc>
          <w:tcPr>
            <w:tcW w:w="8113" w:type="dxa"/>
            <w:gridSpan w:val="3"/>
            <w:shd w:val="clear" w:color="auto" w:fill="auto"/>
          </w:tcPr>
          <w:p w:rsidR="008626AC" w:rsidRPr="007838EA" w:rsidRDefault="008626AC" w:rsidP="008626AC">
            <w:pPr>
              <w:spacing w:line="276" w:lineRule="auto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SKUPAJ</w:t>
            </w:r>
          </w:p>
        </w:tc>
        <w:tc>
          <w:tcPr>
            <w:tcW w:w="1647" w:type="dxa"/>
            <w:shd w:val="clear" w:color="auto" w:fill="auto"/>
          </w:tcPr>
          <w:p w:rsidR="008626AC" w:rsidRPr="007838EA" w:rsidRDefault="007838EA" w:rsidP="00914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11</w:t>
            </w:r>
            <w:r w:rsidR="008626AC" w:rsidRPr="007838EA">
              <w:rPr>
                <w:sz w:val="22"/>
                <w:szCs w:val="22"/>
              </w:rPr>
              <w:t>5.000,00</w:t>
            </w:r>
          </w:p>
        </w:tc>
      </w:tr>
    </w:tbl>
    <w:p w:rsidR="003C1655" w:rsidRPr="0099730F" w:rsidRDefault="003C1655" w:rsidP="003C1655">
      <w:pPr>
        <w:widowControl w:val="0"/>
        <w:spacing w:line="276" w:lineRule="auto"/>
        <w:jc w:val="both"/>
        <w:rPr>
          <w:sz w:val="22"/>
          <w:szCs w:val="22"/>
        </w:rPr>
      </w:pPr>
    </w:p>
    <w:p w:rsidR="003C1655" w:rsidRPr="0099730F" w:rsidRDefault="003C1655" w:rsidP="003C1655">
      <w:pPr>
        <w:rPr>
          <w:sz w:val="22"/>
          <w:szCs w:val="22"/>
        </w:rPr>
      </w:pPr>
    </w:p>
    <w:p w:rsidR="00E72385" w:rsidRPr="0099730F" w:rsidRDefault="00E72385">
      <w:pPr>
        <w:rPr>
          <w:sz w:val="22"/>
          <w:szCs w:val="22"/>
        </w:rPr>
      </w:pPr>
      <w:bookmarkStart w:id="0" w:name="_GoBack"/>
      <w:bookmarkEnd w:id="0"/>
    </w:p>
    <w:sectPr w:rsidR="00E72385" w:rsidRPr="0099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5"/>
    <w:rsid w:val="0003441D"/>
    <w:rsid w:val="002350AE"/>
    <w:rsid w:val="003C1655"/>
    <w:rsid w:val="00716E52"/>
    <w:rsid w:val="007838EA"/>
    <w:rsid w:val="008626AC"/>
    <w:rsid w:val="00914391"/>
    <w:rsid w:val="0095282B"/>
    <w:rsid w:val="0099730F"/>
    <w:rsid w:val="00A726FF"/>
    <w:rsid w:val="00C969F1"/>
    <w:rsid w:val="00D50755"/>
    <w:rsid w:val="00DF15BF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6</cp:revision>
  <dcterms:created xsi:type="dcterms:W3CDTF">2016-06-08T08:37:00Z</dcterms:created>
  <dcterms:modified xsi:type="dcterms:W3CDTF">2016-06-08T09:27:00Z</dcterms:modified>
</cp:coreProperties>
</file>