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D919E" w14:textId="141C2B5F" w:rsidR="00B343BB" w:rsidRPr="00AA4EBF" w:rsidRDefault="00C000FB" w:rsidP="00AA4EBF">
      <w:pPr>
        <w:pStyle w:val="Naslov1"/>
        <w:spacing w:line="276" w:lineRule="auto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</w:pPr>
      <w:r w:rsidRPr="00AA4EBF">
        <w:rPr>
          <w:rFonts w:ascii="Times New Roman" w:hAnsi="Times New Roman" w:cs="Times New Roman"/>
          <w:color w:val="auto"/>
          <w:sz w:val="22"/>
          <w:szCs w:val="22"/>
          <w:u w:val="single"/>
        </w:rPr>
        <w:t>Prijavni obrazec:</w:t>
      </w:r>
      <w:r w:rsidRPr="00AA4EBF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 xml:space="preserve"> </w:t>
      </w:r>
      <w:r w:rsidR="00C605A2" w:rsidRPr="00AA4EBF">
        <w:rPr>
          <w:rFonts w:ascii="Times New Roman" w:hAnsi="Times New Roman" w:cs="Times New Roman"/>
          <w:color w:val="auto"/>
          <w:sz w:val="22"/>
          <w:szCs w:val="22"/>
          <w:u w:val="single"/>
        </w:rPr>
        <w:t>JR</w:t>
      </w:r>
      <w:r w:rsidR="00014700">
        <w:rPr>
          <w:rFonts w:ascii="Times New Roman" w:hAnsi="Times New Roman" w:cs="Times New Roman"/>
          <w:color w:val="auto"/>
          <w:sz w:val="22"/>
          <w:szCs w:val="22"/>
          <w:u w:val="single"/>
        </w:rPr>
        <w:t>8</w:t>
      </w:r>
      <w:r w:rsidR="00C605A2" w:rsidRPr="00AA4EBF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>–</w:t>
      </w:r>
      <w:r w:rsidR="00921B9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>ŠTIPENDIJE</w:t>
      </w:r>
      <w:r w:rsidR="00C605A2" w:rsidRPr="00AA4EBF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>–20</w:t>
      </w:r>
      <w:r w:rsidR="0001470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>20</w:t>
      </w:r>
      <w:r w:rsidR="00C605A2" w:rsidRPr="00AA4EBF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 xml:space="preserve"> </w:t>
      </w:r>
      <w:r w:rsidRPr="00AA4EBF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 xml:space="preserve">– </w:t>
      </w:r>
      <w:r w:rsidR="00B343BB" w:rsidRPr="00AA4EB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PODROČJE </w:t>
      </w:r>
      <w:r w:rsidR="005C0622" w:rsidRPr="00AA4EBF">
        <w:rPr>
          <w:rFonts w:ascii="Times New Roman" w:hAnsi="Times New Roman" w:cs="Times New Roman"/>
          <w:color w:val="auto"/>
          <w:sz w:val="22"/>
          <w:szCs w:val="22"/>
          <w:u w:val="single"/>
        </w:rPr>
        <w:t>LEPOSLOVJA</w:t>
      </w:r>
    </w:p>
    <w:p w14:paraId="68D80555" w14:textId="77777777" w:rsidR="00B343BB" w:rsidRPr="00AA4EBF" w:rsidRDefault="00B343BB" w:rsidP="00AA4EB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</w:p>
    <w:p w14:paraId="31BBAE61" w14:textId="46B7C5CA" w:rsidR="00C000FB" w:rsidRPr="00AA4EBF" w:rsidRDefault="00C000FB" w:rsidP="00AA4EBF">
      <w:pPr>
        <w:widowControl w:val="0"/>
        <w:autoSpaceDE w:val="0"/>
        <w:autoSpaceDN w:val="0"/>
        <w:adjustRightInd w:val="0"/>
        <w:spacing w:after="1" w:line="276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A4EBF">
        <w:rPr>
          <w:rFonts w:ascii="Times New Roman" w:hAnsi="Times New Roman" w:cs="Times New Roman"/>
          <w:b/>
          <w:sz w:val="22"/>
          <w:szCs w:val="22"/>
          <w:u w:val="single"/>
        </w:rPr>
        <w:t xml:space="preserve">OBR 1 – </w:t>
      </w:r>
      <w:r w:rsidR="005C013B" w:rsidRPr="00AA4EBF">
        <w:rPr>
          <w:rFonts w:ascii="Times New Roman" w:hAnsi="Times New Roman" w:cs="Times New Roman"/>
          <w:b/>
          <w:sz w:val="22"/>
          <w:szCs w:val="22"/>
          <w:u w:val="single"/>
        </w:rPr>
        <w:t xml:space="preserve">PERSPEKTIVNI </w:t>
      </w:r>
      <w:r w:rsidR="00C605A2" w:rsidRPr="00AA4EBF">
        <w:rPr>
          <w:rFonts w:ascii="Times New Roman" w:hAnsi="Times New Roman" w:cs="Times New Roman"/>
          <w:b/>
          <w:sz w:val="22"/>
          <w:szCs w:val="22"/>
          <w:u w:val="single"/>
        </w:rPr>
        <w:t>USTVARJALEC</w:t>
      </w:r>
    </w:p>
    <w:p w14:paraId="6791497D" w14:textId="77777777" w:rsidR="00C000FB" w:rsidRDefault="00C000FB" w:rsidP="00AA4EB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</w:p>
    <w:p w14:paraId="42516ACA" w14:textId="77777777" w:rsidR="00B343BB" w:rsidRPr="00AA4EBF" w:rsidRDefault="00B343BB" w:rsidP="00AA4EB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  <w:r w:rsidRPr="00AA4EBF">
        <w:rPr>
          <w:b/>
          <w:bCs/>
          <w:szCs w:val="22"/>
          <w:u w:val="single"/>
        </w:rPr>
        <w:t xml:space="preserve">Podatki o prijavitelju </w:t>
      </w:r>
    </w:p>
    <w:p w14:paraId="487AAA37" w14:textId="77777777" w:rsidR="00B343BB" w:rsidRPr="00AA4EBF" w:rsidRDefault="00B343BB" w:rsidP="00AA4EB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343BB" w:rsidRPr="00AA4EBF" w14:paraId="2847820C" w14:textId="77777777" w:rsidTr="006C638A">
        <w:trPr>
          <w:trHeight w:val="20"/>
        </w:trPr>
        <w:tc>
          <w:tcPr>
            <w:tcW w:w="4750" w:type="dxa"/>
          </w:tcPr>
          <w:p w14:paraId="24E0C9DD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4500" w:type="dxa"/>
          </w:tcPr>
          <w:p w14:paraId="5EACDA81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AA4EBF" w14:paraId="43222959" w14:textId="77777777" w:rsidTr="006C638A">
        <w:trPr>
          <w:trHeight w:val="20"/>
        </w:trPr>
        <w:tc>
          <w:tcPr>
            <w:tcW w:w="4750" w:type="dxa"/>
          </w:tcPr>
          <w:p w14:paraId="5A54D183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Naslov stalnega bivališča:</w:t>
            </w:r>
          </w:p>
        </w:tc>
        <w:tc>
          <w:tcPr>
            <w:tcW w:w="4500" w:type="dxa"/>
          </w:tcPr>
          <w:p w14:paraId="02F66F8D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3D6636DB" w14:textId="77777777" w:rsidTr="006C638A">
        <w:trPr>
          <w:trHeight w:val="320"/>
        </w:trPr>
        <w:tc>
          <w:tcPr>
            <w:tcW w:w="4750" w:type="dxa"/>
          </w:tcPr>
          <w:p w14:paraId="10990CDC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Naslov za vročanje (če ni enak naslovu stalnega bivališča):</w:t>
            </w:r>
          </w:p>
        </w:tc>
        <w:tc>
          <w:tcPr>
            <w:tcW w:w="4500" w:type="dxa"/>
          </w:tcPr>
          <w:p w14:paraId="5A8F1003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45142268" w14:textId="77777777" w:rsidTr="006C638A">
        <w:trPr>
          <w:trHeight w:val="20"/>
        </w:trPr>
        <w:tc>
          <w:tcPr>
            <w:tcW w:w="4750" w:type="dxa"/>
          </w:tcPr>
          <w:p w14:paraId="15533B64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351A17E9" w14:textId="21EC30E8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3179F">
              <w:rPr>
                <w:rFonts w:ascii="Times New Roman" w:hAnsi="Times New Roman" w:cs="Times New Roman"/>
                <w:sz w:val="22"/>
                <w:szCs w:val="22"/>
              </w:rPr>
            </w:r>
            <w:r w:rsidR="00F3179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3179F">
              <w:rPr>
                <w:rFonts w:ascii="Times New Roman" w:hAnsi="Times New Roman" w:cs="Times New Roman"/>
                <w:sz w:val="22"/>
                <w:szCs w:val="22"/>
              </w:rPr>
            </w:r>
            <w:r w:rsidR="00F3179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AA4EBF" w14:paraId="2BFEF0EE" w14:textId="77777777" w:rsidTr="006C638A">
        <w:trPr>
          <w:trHeight w:val="20"/>
        </w:trPr>
        <w:tc>
          <w:tcPr>
            <w:tcW w:w="4750" w:type="dxa"/>
          </w:tcPr>
          <w:p w14:paraId="3078C4AD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241DF2F9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2FF42174" w14:textId="77777777" w:rsidTr="006C638A">
        <w:trPr>
          <w:trHeight w:val="20"/>
        </w:trPr>
        <w:tc>
          <w:tcPr>
            <w:tcW w:w="4750" w:type="dxa"/>
          </w:tcPr>
          <w:p w14:paraId="6E6DB652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01F85C28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6C324343" w14:textId="77777777" w:rsidTr="006C638A">
        <w:trPr>
          <w:trHeight w:val="20"/>
        </w:trPr>
        <w:tc>
          <w:tcPr>
            <w:tcW w:w="4750" w:type="dxa"/>
          </w:tcPr>
          <w:p w14:paraId="43B43E74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4CCB46A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60FBAD96" w14:textId="77777777" w:rsidTr="006C638A">
        <w:trPr>
          <w:trHeight w:val="20"/>
        </w:trPr>
        <w:tc>
          <w:tcPr>
            <w:tcW w:w="4750" w:type="dxa"/>
          </w:tcPr>
          <w:p w14:paraId="5F4B4BD0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66A848BF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0C0A6331" w14:textId="77777777" w:rsidTr="006C638A">
        <w:trPr>
          <w:trHeight w:val="20"/>
        </w:trPr>
        <w:tc>
          <w:tcPr>
            <w:tcW w:w="4750" w:type="dxa"/>
          </w:tcPr>
          <w:p w14:paraId="323F4A68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116355F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66E6C065" w14:textId="77777777" w:rsidTr="006C638A">
        <w:trPr>
          <w:trHeight w:val="20"/>
        </w:trPr>
        <w:tc>
          <w:tcPr>
            <w:tcW w:w="4750" w:type="dxa"/>
          </w:tcPr>
          <w:p w14:paraId="058C14F0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6A0BEF43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505F4870" w14:textId="77777777" w:rsidTr="006C638A">
        <w:trPr>
          <w:trHeight w:val="20"/>
        </w:trPr>
        <w:tc>
          <w:tcPr>
            <w:tcW w:w="4750" w:type="dxa"/>
          </w:tcPr>
          <w:p w14:paraId="3D6FC17A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AA4EBF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035E368C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AA4EBF" w14:paraId="230E9ED0" w14:textId="77777777" w:rsidTr="006C638A">
        <w:trPr>
          <w:trHeight w:val="284"/>
        </w:trPr>
        <w:tc>
          <w:tcPr>
            <w:tcW w:w="4750" w:type="dxa"/>
          </w:tcPr>
          <w:p w14:paraId="726AD7A3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07DF7816" w14:textId="77777777" w:rsidR="00B343BB" w:rsidRPr="00AA4EBF" w:rsidRDefault="00B343BB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37B3D" w:rsidRPr="00AA4EBF" w14:paraId="4D0EB450" w14:textId="77777777" w:rsidTr="006C638A">
        <w:trPr>
          <w:trHeight w:val="284"/>
        </w:trPr>
        <w:tc>
          <w:tcPr>
            <w:tcW w:w="4750" w:type="dxa"/>
          </w:tcPr>
          <w:p w14:paraId="530C9750" w14:textId="6765CD1E" w:rsidR="00637B3D" w:rsidRPr="00AA4EBF" w:rsidRDefault="00637B3D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Datum rojstva</w:t>
            </w:r>
            <w:r w:rsidR="00FD03D3"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(dan, mesec, leto)</w:t>
            </w:r>
          </w:p>
        </w:tc>
        <w:tc>
          <w:tcPr>
            <w:tcW w:w="4500" w:type="dxa"/>
          </w:tcPr>
          <w:p w14:paraId="2515B6B3" w14:textId="335219DE" w:rsidR="00637B3D" w:rsidRPr="00AA4EBF" w:rsidRDefault="00637B3D" w:rsidP="00AA4EBF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A4EBF" w:rsidRPr="00AA4EBF" w14:paraId="394E046A" w14:textId="77777777" w:rsidTr="006C638A">
        <w:trPr>
          <w:trHeight w:val="284"/>
        </w:trPr>
        <w:tc>
          <w:tcPr>
            <w:tcW w:w="4750" w:type="dxa"/>
          </w:tcPr>
          <w:p w14:paraId="6411EBD3" w14:textId="010C3346" w:rsidR="00AA4EBF" w:rsidRPr="00AA4EBF" w:rsidRDefault="00AA4EBF" w:rsidP="00AA4E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>Ustvarjam v</w:t>
            </w:r>
          </w:p>
        </w:tc>
        <w:tc>
          <w:tcPr>
            <w:tcW w:w="4500" w:type="dxa"/>
          </w:tcPr>
          <w:p w14:paraId="1E90EFD8" w14:textId="769431F5" w:rsidR="00AA4EBF" w:rsidRPr="00AA4EBF" w:rsidRDefault="00AA4EBF" w:rsidP="00AA4EBF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jeziku.</w:t>
            </w:r>
          </w:p>
        </w:tc>
      </w:tr>
    </w:tbl>
    <w:p w14:paraId="02EF5B99" w14:textId="77777777" w:rsidR="00B343BB" w:rsidRPr="00AA4EBF" w:rsidRDefault="00B343BB" w:rsidP="00AA4EB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</w:p>
    <w:p w14:paraId="3E0B87BF" w14:textId="796620B4" w:rsidR="00C605A2" w:rsidRPr="00AA4EBF" w:rsidRDefault="00B343BB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A4EBF">
        <w:rPr>
          <w:rFonts w:ascii="Times New Roman" w:hAnsi="Times New Roman" w:cs="Times New Roman"/>
          <w:b/>
          <w:sz w:val="22"/>
          <w:szCs w:val="22"/>
        </w:rPr>
        <w:t xml:space="preserve">Prijavljam se </w:t>
      </w:r>
      <w:r w:rsidR="00C605A2" w:rsidRPr="00AA4EBF">
        <w:rPr>
          <w:rFonts w:ascii="Times New Roman" w:hAnsi="Times New Roman" w:cs="Times New Roman"/>
          <w:b/>
          <w:sz w:val="22"/>
          <w:szCs w:val="22"/>
        </w:rPr>
        <w:t>za</w:t>
      </w:r>
      <w:r w:rsidRPr="00AA4EBF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AA4EBF" w:rsidRPr="00AA4EBF">
        <w:rPr>
          <w:rFonts w:ascii="Times New Roman" w:hAnsi="Times New Roman" w:cs="Times New Roman"/>
          <w:b/>
          <w:sz w:val="22"/>
          <w:szCs w:val="22"/>
        </w:rPr>
        <w:t xml:space="preserve">ustrezno </w:t>
      </w:r>
      <w:r w:rsidRPr="00AA4EBF">
        <w:rPr>
          <w:rFonts w:ascii="Times New Roman" w:hAnsi="Times New Roman" w:cs="Times New Roman"/>
          <w:b/>
          <w:sz w:val="22"/>
          <w:szCs w:val="22"/>
        </w:rPr>
        <w:t>označi):</w:t>
      </w:r>
    </w:p>
    <w:p w14:paraId="545AE4E2" w14:textId="70555A00" w:rsidR="00C605A2" w:rsidRPr="00AA4EBF" w:rsidRDefault="00B343BB" w:rsidP="00AA4EBF">
      <w:pPr>
        <w:widowControl w:val="0"/>
        <w:autoSpaceDE w:val="0"/>
        <w:autoSpaceDN w:val="0"/>
        <w:adjustRightInd w:val="0"/>
        <w:spacing w:after="2" w:line="360" w:lineRule="auto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sz w:val="22"/>
          <w:szCs w:val="22"/>
        </w:rPr>
        <w:br/>
      </w:r>
      <w:r w:rsidRPr="00AA4EB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A4EB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F3179F">
        <w:rPr>
          <w:rFonts w:ascii="Times New Roman" w:hAnsi="Times New Roman" w:cs="Times New Roman"/>
          <w:sz w:val="22"/>
          <w:szCs w:val="22"/>
        </w:rPr>
      </w:r>
      <w:r w:rsidR="00F3179F">
        <w:rPr>
          <w:rFonts w:ascii="Times New Roman" w:hAnsi="Times New Roman" w:cs="Times New Roman"/>
          <w:sz w:val="22"/>
          <w:szCs w:val="22"/>
        </w:rPr>
        <w:fldChar w:fldCharType="separate"/>
      </w:r>
      <w:r w:rsidRPr="00AA4EBF">
        <w:rPr>
          <w:rFonts w:ascii="Times New Roman" w:hAnsi="Times New Roman" w:cs="Times New Roman"/>
          <w:sz w:val="22"/>
          <w:szCs w:val="22"/>
        </w:rPr>
        <w:fldChar w:fldCharType="end"/>
      </w:r>
      <w:r w:rsidRPr="00AA4EBF">
        <w:rPr>
          <w:rFonts w:ascii="Times New Roman" w:hAnsi="Times New Roman" w:cs="Times New Roman"/>
          <w:sz w:val="22"/>
          <w:szCs w:val="22"/>
        </w:rPr>
        <w:t xml:space="preserve"> </w:t>
      </w:r>
      <w:r w:rsidR="00C605A2" w:rsidRPr="00AA4EBF">
        <w:rPr>
          <w:rFonts w:ascii="Times New Roman" w:hAnsi="Times New Roman" w:cs="Times New Roman"/>
          <w:sz w:val="22"/>
          <w:szCs w:val="22"/>
        </w:rPr>
        <w:t>raziskovalno štipendijo;</w:t>
      </w:r>
    </w:p>
    <w:p w14:paraId="210BDE89" w14:textId="156A9D60" w:rsidR="00B343BB" w:rsidRPr="00AA4EBF" w:rsidRDefault="00B343BB" w:rsidP="00AA4EBF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A4EB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F3179F">
        <w:rPr>
          <w:rFonts w:ascii="Times New Roman" w:hAnsi="Times New Roman" w:cs="Times New Roman"/>
          <w:sz w:val="22"/>
          <w:szCs w:val="22"/>
        </w:rPr>
      </w:r>
      <w:r w:rsidR="00F3179F">
        <w:rPr>
          <w:rFonts w:ascii="Times New Roman" w:hAnsi="Times New Roman" w:cs="Times New Roman"/>
          <w:sz w:val="22"/>
          <w:szCs w:val="22"/>
        </w:rPr>
        <w:fldChar w:fldCharType="separate"/>
      </w:r>
      <w:r w:rsidRPr="00AA4EBF">
        <w:rPr>
          <w:rFonts w:ascii="Times New Roman" w:hAnsi="Times New Roman" w:cs="Times New Roman"/>
          <w:sz w:val="22"/>
          <w:szCs w:val="22"/>
        </w:rPr>
        <w:fldChar w:fldCharType="end"/>
      </w:r>
      <w:r w:rsidRPr="00AA4EBF">
        <w:rPr>
          <w:rFonts w:ascii="Times New Roman" w:hAnsi="Times New Roman" w:cs="Times New Roman"/>
          <w:sz w:val="22"/>
          <w:szCs w:val="22"/>
        </w:rPr>
        <w:t xml:space="preserve"> </w:t>
      </w:r>
      <w:r w:rsidR="00C605A2" w:rsidRPr="00AA4EBF">
        <w:rPr>
          <w:rFonts w:ascii="Times New Roman" w:hAnsi="Times New Roman" w:cs="Times New Roman"/>
          <w:sz w:val="22"/>
          <w:szCs w:val="22"/>
        </w:rPr>
        <w:t>izobraževalno štipendijo;</w:t>
      </w:r>
    </w:p>
    <w:p w14:paraId="4A3CA365" w14:textId="36242A97" w:rsidR="00C605A2" w:rsidRPr="00AA4EBF" w:rsidRDefault="00C605A2" w:rsidP="00AA4EBF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A4EBF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="00F3179F">
        <w:rPr>
          <w:rFonts w:ascii="Times New Roman" w:hAnsi="Times New Roman" w:cs="Times New Roman"/>
          <w:sz w:val="22"/>
          <w:szCs w:val="22"/>
        </w:rPr>
      </w:r>
      <w:r w:rsidR="00F3179F">
        <w:rPr>
          <w:rFonts w:ascii="Times New Roman" w:hAnsi="Times New Roman" w:cs="Times New Roman"/>
          <w:sz w:val="22"/>
          <w:szCs w:val="22"/>
        </w:rPr>
        <w:fldChar w:fldCharType="separate"/>
      </w:r>
      <w:r w:rsidRPr="00AA4EBF">
        <w:rPr>
          <w:rFonts w:ascii="Times New Roman" w:hAnsi="Times New Roman" w:cs="Times New Roman"/>
          <w:sz w:val="22"/>
          <w:szCs w:val="22"/>
        </w:rPr>
        <w:fldChar w:fldCharType="end"/>
      </w:r>
      <w:r w:rsidRPr="00AA4EBF">
        <w:rPr>
          <w:rFonts w:ascii="Times New Roman" w:hAnsi="Times New Roman" w:cs="Times New Roman"/>
          <w:sz w:val="22"/>
          <w:szCs w:val="22"/>
        </w:rPr>
        <w:t xml:space="preserve"> delovno štipendijo.</w:t>
      </w:r>
    </w:p>
    <w:p w14:paraId="0926DA81" w14:textId="77777777" w:rsidR="00C605A2" w:rsidRPr="00AA4EBF" w:rsidRDefault="00C605A2" w:rsidP="00AA4EBF">
      <w:pPr>
        <w:widowControl w:val="0"/>
        <w:autoSpaceDE w:val="0"/>
        <w:autoSpaceDN w:val="0"/>
        <w:adjustRightInd w:val="0"/>
        <w:spacing w:after="1" w:line="276" w:lineRule="auto"/>
        <w:rPr>
          <w:rFonts w:ascii="Times New Roman" w:hAnsi="Times New Roman" w:cs="Times New Roman"/>
          <w:sz w:val="22"/>
          <w:szCs w:val="22"/>
        </w:rPr>
      </w:pPr>
    </w:p>
    <w:p w14:paraId="1286CF5D" w14:textId="77777777" w:rsidR="00BE1B44" w:rsidRDefault="00BE1B44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AA4EB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 izvirnih leposlovnih monografskih publikacij avtorja</w:t>
      </w:r>
    </w:p>
    <w:p w14:paraId="61114CF4" w14:textId="77777777" w:rsidR="006F0584" w:rsidRPr="00AA4EBF" w:rsidRDefault="006F0584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299"/>
        <w:gridCol w:w="2126"/>
        <w:gridCol w:w="992"/>
      </w:tblGrid>
      <w:tr w:rsidR="00BE1B44" w:rsidRPr="00AA4EBF" w14:paraId="4DFEA363" w14:textId="77777777" w:rsidTr="00AA4EBF">
        <w:trPr>
          <w:trHeight w:hRule="exact" w:val="62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C2D121" w14:textId="7AEC374A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44751A" w14:textId="5312154E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A3E0" w14:textId="77C84240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ož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ba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B365242" w14:textId="58A28730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</w:tc>
      </w:tr>
      <w:tr w:rsidR="00BE1B44" w:rsidRPr="00AA4EBF" w14:paraId="21715480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EFF02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C19B4BC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7754D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DF1E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1CB5B0F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B44" w:rsidRPr="00AA4EBF" w14:paraId="39473582" w14:textId="77777777" w:rsidTr="00B8669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C36455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9ECBC56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021692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A505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B4FA3AE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B44" w:rsidRPr="00AA4EBF" w14:paraId="344CA1E9" w14:textId="77777777" w:rsidTr="00865627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DC9A42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916D49B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E7173F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BD07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2279A06" w14:textId="77777777" w:rsidR="00BE1B44" w:rsidRPr="00AA4EBF" w:rsidRDefault="00BE1B44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5627" w:rsidRPr="00AA4EBF" w14:paraId="21B8F2A2" w14:textId="77777777" w:rsidTr="00B8669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0074A5B" w14:textId="770953DF" w:rsidR="00865627" w:rsidRPr="00AA4EBF" w:rsidRDefault="0086562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32BC36F6" w14:textId="77777777" w:rsidR="00865627" w:rsidRPr="00AA4EBF" w:rsidRDefault="0086562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79955428" w14:textId="77777777" w:rsidR="00865627" w:rsidRPr="00AA4EBF" w:rsidRDefault="0086562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70CA735F" w14:textId="77777777" w:rsidR="00865627" w:rsidRPr="00AA4EBF" w:rsidRDefault="0086562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142194" w14:textId="77777777" w:rsidR="00B343BB" w:rsidRPr="00AA4EBF" w:rsidRDefault="00B343BB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43C589D5" w14:textId="77777777" w:rsidR="00AA4EBF" w:rsidRDefault="00AA4EBF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470A907" w14:textId="77777777" w:rsidR="006F0584" w:rsidRDefault="006F0584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489FFC1D" w14:textId="4F824FEF" w:rsidR="00AD6D83" w:rsidRPr="00AA4EBF" w:rsidRDefault="00771708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lastRenderedPageBreak/>
        <w:t>S</w:t>
      </w:r>
      <w:r w:rsidR="00AD6D83"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="00AD6D83"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="00AD6D83"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="00AD6D83"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="00AD6D83"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 objav izvirnih leposlovnih besedil avtorja v domači</w:t>
      </w:r>
      <w:r>
        <w:rPr>
          <w:rFonts w:ascii="Times New Roman" w:hAnsi="Times New Roman" w:cs="Times New Roman"/>
          <w:b/>
          <w:spacing w:val="1"/>
          <w:sz w:val="22"/>
          <w:szCs w:val="22"/>
        </w:rPr>
        <w:t>h literarnih revijah in na Radiu</w:t>
      </w:r>
      <w:r w:rsidR="00AD6D83"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 Slovenija </w:t>
      </w:r>
    </w:p>
    <w:p w14:paraId="3C97AD97" w14:textId="77777777" w:rsidR="00AD6D83" w:rsidRPr="00AA4EBF" w:rsidRDefault="00AD6D83" w:rsidP="00AA4EBF">
      <w:pPr>
        <w:widowControl w:val="0"/>
        <w:autoSpaceDE w:val="0"/>
        <w:autoSpaceDN w:val="0"/>
        <w:adjustRightInd w:val="0"/>
        <w:spacing w:after="19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3712"/>
        <w:gridCol w:w="3713"/>
        <w:gridCol w:w="992"/>
      </w:tblGrid>
      <w:tr w:rsidR="00AD6D83" w:rsidRPr="00AA4EBF" w14:paraId="530C5F0F" w14:textId="77777777" w:rsidTr="00AD6D83">
        <w:trPr>
          <w:trHeight w:hRule="exact" w:val="67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EB5785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5C893EBD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38C60F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512E86B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28D6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Revija/oddaja</w:t>
            </w:r>
          </w:p>
          <w:p w14:paraId="170A7D06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86B1C82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objave</w:t>
            </w:r>
          </w:p>
          <w:p w14:paraId="10316C17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6D83" w:rsidRPr="00AA4EBF" w14:paraId="1D2EE055" w14:textId="77777777" w:rsidTr="00AD6D83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A79ED7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5855028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60F542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BFF1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4A947A8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6D83" w:rsidRPr="00AA4EBF" w14:paraId="176A94D6" w14:textId="77777777" w:rsidTr="00AD6D83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60F0BA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63FFCCDC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630416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BCF9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1D7E7566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6D83" w:rsidRPr="00AA4EBF" w14:paraId="387623D1" w14:textId="77777777" w:rsidTr="00AD6D83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CCEB92" w14:textId="2748D67A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</w:tc>
        <w:tc>
          <w:tcPr>
            <w:tcW w:w="3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762545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08AC0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F57DAEB" w14:textId="77777777" w:rsidR="00AD6D83" w:rsidRPr="00AA4EBF" w:rsidRDefault="00AD6D83" w:rsidP="00AA4EBF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CE05BC" w14:textId="77777777" w:rsidR="00AD6D83" w:rsidRPr="00AA4EBF" w:rsidRDefault="00AD6D83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41A994CA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p</w:t>
      </w:r>
      <w:r w:rsidRPr="00AA4EBF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r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ev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od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o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v </w:t>
      </w:r>
      <w:r w:rsidRPr="00AA4EBF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izvirnih leposlovnih monografskih publikacij</w:t>
      </w:r>
      <w:r w:rsidRPr="00AA4EBF">
        <w:rPr>
          <w:rFonts w:ascii="Times New Roman" w:hAnsi="Times New Roman" w:cs="Times New Roman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v</w:t>
      </w:r>
      <w:r w:rsidRPr="00AA4EBF">
        <w:rPr>
          <w:rFonts w:ascii="Times New Roman" w:hAnsi="Times New Roman" w:cs="Times New Roman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t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u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zi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ke</w:t>
      </w:r>
    </w:p>
    <w:p w14:paraId="21BDE8EB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after="19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165"/>
        <w:gridCol w:w="1134"/>
        <w:gridCol w:w="2126"/>
        <w:gridCol w:w="992"/>
      </w:tblGrid>
      <w:tr w:rsidR="00B8669A" w:rsidRPr="00AA4EBF" w14:paraId="65A330F0" w14:textId="77777777" w:rsidTr="00D605C9">
        <w:trPr>
          <w:trHeight w:hRule="exact" w:val="65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1B7951" w14:textId="1824D191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26AF46" w14:textId="57885DC6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k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njige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C2948D" w14:textId="25825451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Jezik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96DBC6" w14:textId="13E963AC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ž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ba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B2B2B2"/>
            </w:tcBorders>
          </w:tcPr>
          <w:p w14:paraId="419754F6" w14:textId="7BA17275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</w:tc>
      </w:tr>
      <w:tr w:rsidR="00B8669A" w:rsidRPr="00AA4EBF" w14:paraId="7BB5D949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09963A5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7907F7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D76DFDB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476B66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940E2E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594D0B42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AA4EBF" w14:paraId="72AE5E24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A5DBE75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960489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CD007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C98105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0B72F59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4EA03216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AA4EBF" w14:paraId="74B1D312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65E775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11157D4F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074E95D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02947F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ABA848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107B246C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0F848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BE79AC" w14:textId="77777777" w:rsidR="00BE1B44" w:rsidRPr="00AA4EBF" w:rsidRDefault="00BE1B44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425B2006" w14:textId="156C188F" w:rsidR="00B8669A" w:rsidRPr="00AA4EBF" w:rsidRDefault="00B8669A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revijalnih 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p</w:t>
      </w:r>
      <w:r w:rsidRPr="00AA4EBF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r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ev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od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o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v izvirnih leposlovnih del v</w:t>
      </w:r>
      <w:r w:rsidRPr="00AA4EBF">
        <w:rPr>
          <w:rFonts w:ascii="Times New Roman" w:hAnsi="Times New Roman" w:cs="Times New Roman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t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u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z w:val="22"/>
          <w:szCs w:val="22"/>
        </w:rPr>
        <w:t>zi</w:t>
      </w:r>
      <w:r w:rsidR="00AD6D83"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ke za obdobje 201</w:t>
      </w:r>
      <w:r w:rsidR="00014700">
        <w:rPr>
          <w:rFonts w:ascii="Times New Roman" w:hAnsi="Times New Roman" w:cs="Times New Roman"/>
          <w:b/>
          <w:bCs/>
          <w:w w:val="99"/>
          <w:sz w:val="22"/>
          <w:szCs w:val="22"/>
        </w:rPr>
        <w:t>7</w:t>
      </w:r>
      <w:r w:rsidR="00DC15DB" w:rsidRPr="00AA4EBF">
        <w:rPr>
          <w:rFonts w:ascii="Times New Roman" w:hAnsi="Times New Roman" w:cs="Times New Roman"/>
          <w:sz w:val="22"/>
          <w:szCs w:val="22"/>
        </w:rPr>
        <w:t>–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20</w:t>
      </w:r>
      <w:r w:rsidR="00014700">
        <w:rPr>
          <w:rFonts w:ascii="Times New Roman" w:hAnsi="Times New Roman" w:cs="Times New Roman"/>
          <w:b/>
          <w:bCs/>
          <w:w w:val="99"/>
          <w:sz w:val="22"/>
          <w:szCs w:val="22"/>
        </w:rPr>
        <w:t>20</w:t>
      </w:r>
    </w:p>
    <w:p w14:paraId="3CE851A2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after="19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605"/>
        <w:gridCol w:w="2552"/>
        <w:gridCol w:w="1134"/>
        <w:gridCol w:w="1134"/>
        <w:gridCol w:w="992"/>
      </w:tblGrid>
      <w:tr w:rsidR="00B8669A" w:rsidRPr="00AA4EBF" w14:paraId="62124819" w14:textId="77777777" w:rsidTr="00771708">
        <w:trPr>
          <w:trHeight w:hRule="exact" w:val="62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1736CB" w14:textId="722964A9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2B2EEE" w14:textId="39078F8C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revije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B457AD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>Naslov izvirnega besedila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A6517A" w14:textId="721AB3EA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Ob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eg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P/verzih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598B14" w14:textId="057511D8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Jezik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B2B2B2"/>
            </w:tcBorders>
          </w:tcPr>
          <w:p w14:paraId="219812B4" w14:textId="773A4C6E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</w:tc>
      </w:tr>
      <w:tr w:rsidR="00B8669A" w:rsidRPr="00AA4EBF" w14:paraId="1AD54E73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264D69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2188AA09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2EFCCA6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48ACAAF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B8E4EE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75B7A8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7813634C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AA4EBF" w14:paraId="77679E70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42F64B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937E9F8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117A3FC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62FAF308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04A56BE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EEE92E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3185DC7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AA4EBF" w14:paraId="07EEF145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D362D6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0278352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9C4BF2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7F1A6BE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3A9E6A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802E3B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41E5F8A2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037F1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35A080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26DE4810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uvrstitev v slovenske in tuje antologije </w:t>
      </w:r>
    </w:p>
    <w:p w14:paraId="387F4BEE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after="19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1897"/>
        <w:gridCol w:w="2126"/>
        <w:gridCol w:w="1134"/>
        <w:gridCol w:w="850"/>
        <w:gridCol w:w="1401"/>
        <w:gridCol w:w="1009"/>
      </w:tblGrid>
      <w:tr w:rsidR="00154DD5" w:rsidRPr="00AA4EBF" w14:paraId="2CBBE79A" w14:textId="77777777" w:rsidTr="00B8669A">
        <w:trPr>
          <w:trHeight w:hRule="exact" w:val="65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90B332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FDCED6" w14:textId="320CCA26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antologije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F4D8A8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>Naslov izvirnega besedila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D0D20F" w14:textId="2FB3E301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Ob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eg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P/verzih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FE79F1" w14:textId="231876FB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Jezik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98C24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Založba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B2B2B2"/>
            </w:tcBorders>
          </w:tcPr>
          <w:p w14:paraId="2A7384D7" w14:textId="281AE7AD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="00D605C9"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izida</w:t>
            </w:r>
          </w:p>
        </w:tc>
      </w:tr>
      <w:tr w:rsidR="00154DD5" w:rsidRPr="00AA4EBF" w14:paraId="6C627997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FB0C67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7BBA984F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072056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7145760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0CD4322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D95348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00C522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03B9078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4DD5" w:rsidRPr="00AA4EBF" w14:paraId="7ABD1C03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8DF94DD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545E914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AF7B345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BA5488B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EDCB43E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3FB8DC1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47A2025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1C300F06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4DD5" w:rsidRPr="00AA4EBF" w14:paraId="3F6C1FCD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3E8A031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4E565071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58D451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4AD61C6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30BF090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C187BAF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24DCB5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5D7E3EC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BAD17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A1AA91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3E688535" w14:textId="25655509" w:rsidR="00AA7E49" w:rsidRPr="00AA4EBF" w:rsidRDefault="00AA7E49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znanstvenih referenc 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>(</w:t>
      </w:r>
      <w:r w:rsidRPr="00AA4EBF">
        <w:rPr>
          <w:rFonts w:ascii="Times New Roman" w:eastAsia="Times New Roman" w:hAnsi="Times New Roman" w:cs="Times New Roman"/>
          <w:sz w:val="22"/>
          <w:szCs w:val="22"/>
        </w:rPr>
        <w:t>uvrstitve v znanstvene monografije, literarnozgodovinske in  literarnoteoretične študije, indeksirane strokovne revije, strokovne in splošne enciklopedije)</w:t>
      </w:r>
      <w:r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</w:p>
    <w:p w14:paraId="4ACB0F34" w14:textId="77777777" w:rsidR="00AA7E49" w:rsidRPr="00AA4EBF" w:rsidRDefault="00AA7E49" w:rsidP="00AA4EBF">
      <w:pPr>
        <w:widowControl w:val="0"/>
        <w:autoSpaceDE w:val="0"/>
        <w:autoSpaceDN w:val="0"/>
        <w:adjustRightInd w:val="0"/>
        <w:spacing w:after="19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157"/>
        <w:gridCol w:w="2251"/>
        <w:gridCol w:w="1009"/>
      </w:tblGrid>
      <w:tr w:rsidR="00C45B67" w:rsidRPr="00AA4EBF" w14:paraId="6DCF8D32" w14:textId="77777777" w:rsidTr="00E249DE">
        <w:trPr>
          <w:trHeight w:hRule="exact" w:val="65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132CA2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51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6612B2" w14:textId="56F84DBD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publikacije in prispevka</w:t>
            </w:r>
          </w:p>
        </w:tc>
        <w:tc>
          <w:tcPr>
            <w:tcW w:w="22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4F7C3B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Založba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B2B2B2"/>
            </w:tcBorders>
          </w:tcPr>
          <w:p w14:paraId="265D8BF9" w14:textId="2B36942B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 izida</w:t>
            </w:r>
          </w:p>
        </w:tc>
      </w:tr>
      <w:tr w:rsidR="00C45B67" w:rsidRPr="00AA4EBF" w14:paraId="12516D01" w14:textId="77777777" w:rsidTr="00682BDC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E68AAC7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206C78A0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A17CEBA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5F0C326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007B394A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AA4EBF" w14:paraId="371E1B1C" w14:textId="77777777" w:rsidTr="005A6ED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8CF7DC7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B192C66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21F475A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933A223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7CDFF745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5B67" w:rsidRPr="00AA4EBF" w14:paraId="53186519" w14:textId="77777777" w:rsidTr="00592510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902E38E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1EE08505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57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F473936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AD96D25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323D12F6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0D3E35" w14:textId="77777777" w:rsidR="00C45B67" w:rsidRPr="00AA4EBF" w:rsidRDefault="00C45B67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EB5502" w14:textId="77777777" w:rsidR="00AA7E49" w:rsidRPr="00AA4EBF" w:rsidRDefault="00AA7E49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74D944F4" w14:textId="77777777" w:rsidR="00771708" w:rsidRDefault="00771708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65C1C0CE" w14:textId="77777777" w:rsidR="00771708" w:rsidRDefault="00771708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1B3BAA6" w14:textId="77777777" w:rsidR="00771708" w:rsidRDefault="00771708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6CA0D00F" w14:textId="77777777" w:rsidR="00771708" w:rsidRDefault="00771708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3A888FB" w14:textId="77777777" w:rsidR="00771708" w:rsidRDefault="00771708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446C408" w14:textId="1A384184" w:rsidR="00B8669A" w:rsidRPr="00AA4EBF" w:rsidRDefault="00B8669A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b/>
          <w:bCs/>
          <w:sz w:val="22"/>
          <w:szCs w:val="22"/>
        </w:rPr>
        <w:lastRenderedPageBreak/>
        <w:t>S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nastopov v mednarodnem prostoru za obdobje 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201</w:t>
      </w:r>
      <w:r w:rsidR="00014700">
        <w:rPr>
          <w:rFonts w:ascii="Times New Roman" w:hAnsi="Times New Roman" w:cs="Times New Roman"/>
          <w:b/>
          <w:bCs/>
          <w:w w:val="99"/>
          <w:sz w:val="22"/>
          <w:szCs w:val="22"/>
        </w:rPr>
        <w:t>7</w:t>
      </w:r>
      <w:r w:rsidR="00DC15DB" w:rsidRPr="00AA4EBF">
        <w:rPr>
          <w:rFonts w:ascii="Times New Roman" w:hAnsi="Times New Roman" w:cs="Times New Roman"/>
          <w:sz w:val="22"/>
          <w:szCs w:val="22"/>
        </w:rPr>
        <w:t>–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20</w:t>
      </w:r>
      <w:r w:rsidR="00014700">
        <w:rPr>
          <w:rFonts w:ascii="Times New Roman" w:hAnsi="Times New Roman" w:cs="Times New Roman"/>
          <w:b/>
          <w:bCs/>
          <w:w w:val="99"/>
          <w:sz w:val="22"/>
          <w:szCs w:val="22"/>
        </w:rPr>
        <w:t>20</w:t>
      </w:r>
    </w:p>
    <w:p w14:paraId="19DB2493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023"/>
        <w:gridCol w:w="3402"/>
        <w:gridCol w:w="992"/>
      </w:tblGrid>
      <w:tr w:rsidR="00B8669A" w:rsidRPr="00AA4EBF" w14:paraId="679850D2" w14:textId="77777777" w:rsidTr="00D605C9">
        <w:trPr>
          <w:trHeight w:hRule="exact" w:val="66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16E1B0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61EB18" w14:textId="4666296F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Dogodek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84B0E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>Lokacija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82E501" w14:textId="2C7679E8" w:rsidR="00B8669A" w:rsidRPr="00AA4EBF" w:rsidRDefault="00B8669A" w:rsidP="00692B1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  <w:r w:rsidR="00D605C9"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B8669A" w:rsidRPr="00AA4EBF" w14:paraId="1E491A6A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9617310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A880070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E85711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04FBC1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EED409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AA4EBF" w14:paraId="2ACDD22E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5871EBD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5BB340F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6CFBA12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6A21E774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1B93FB5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669A" w:rsidRPr="00AA4EBF" w14:paraId="03DCBDB3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504F6DE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1A7F796B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761BE63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6BD19E80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3BA79BA" w14:textId="77777777" w:rsidR="00B8669A" w:rsidRPr="00AA4EBF" w:rsidRDefault="00B8669A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195277" w14:textId="77777777" w:rsidR="00B8669A" w:rsidRPr="00AA4EBF" w:rsidRDefault="00B8669A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4A9F5A47" w14:textId="2D6EB28F" w:rsidR="00FC791D" w:rsidRPr="00AA4EBF" w:rsidRDefault="00FC791D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AA4EBF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AA4EBF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AA4EBF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AA4EB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A4EBF">
        <w:rPr>
          <w:rFonts w:ascii="Times New Roman" w:hAnsi="Times New Roman" w:cs="Times New Roman"/>
          <w:b/>
          <w:spacing w:val="1"/>
          <w:sz w:val="22"/>
          <w:szCs w:val="22"/>
        </w:rPr>
        <w:t xml:space="preserve">domačih in tujih nagrad </w:t>
      </w:r>
      <w:r w:rsidR="00B76E33">
        <w:rPr>
          <w:rFonts w:ascii="Times New Roman" w:hAnsi="Times New Roman" w:cs="Times New Roman"/>
          <w:b/>
          <w:spacing w:val="1"/>
          <w:sz w:val="22"/>
          <w:szCs w:val="22"/>
        </w:rPr>
        <w:t>ter nominacij za nagrade</w:t>
      </w:r>
    </w:p>
    <w:p w14:paraId="5E573BFE" w14:textId="77777777" w:rsidR="00FC791D" w:rsidRPr="00AA4EBF" w:rsidRDefault="00FC791D" w:rsidP="00AA4EBF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425"/>
        <w:gridCol w:w="992"/>
      </w:tblGrid>
      <w:tr w:rsidR="00FC791D" w:rsidRPr="00AA4EBF" w14:paraId="6713258B" w14:textId="77777777" w:rsidTr="00D605C9">
        <w:trPr>
          <w:trHeight w:hRule="exact" w:val="65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A5762F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7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CD6B38" w14:textId="4224D43E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Nagrada/Nominacija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972FD6" w14:textId="2752FEAB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FC791D" w:rsidRPr="00AA4EBF" w14:paraId="3185CFAA" w14:textId="77777777" w:rsidTr="00FC79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49428A0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22E767E1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288EFD7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A65E16B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91D" w:rsidRPr="00AA4EBF" w14:paraId="7DE367C4" w14:textId="77777777" w:rsidTr="00FC79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57C8818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57DEAAB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AA075F8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8DA6863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91D" w:rsidRPr="00AA4EBF" w14:paraId="2B7538BD" w14:textId="77777777" w:rsidTr="00FC79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810C730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6B62F03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2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636773C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288F6EA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765D4B" w14:textId="77777777" w:rsidR="00FC791D" w:rsidRPr="00AA4EBF" w:rsidRDefault="00FC791D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18224906" w14:textId="77777777" w:rsidR="00FC791D" w:rsidRPr="00AA4EBF" w:rsidRDefault="00FC791D" w:rsidP="00AA4EB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A4EBF">
        <w:rPr>
          <w:rFonts w:ascii="Times New Roman" w:hAnsi="Times New Roman" w:cs="Times New Roman"/>
          <w:b/>
          <w:sz w:val="22"/>
          <w:szCs w:val="22"/>
        </w:rPr>
        <w:t>Seznam prejetih štipendij v preteklih letih</w:t>
      </w:r>
    </w:p>
    <w:p w14:paraId="76581F07" w14:textId="77777777" w:rsidR="00FC791D" w:rsidRPr="00AA4EBF" w:rsidRDefault="00FC791D" w:rsidP="00AA4EB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464"/>
        <w:gridCol w:w="4961"/>
        <w:gridCol w:w="992"/>
      </w:tblGrid>
      <w:tr w:rsidR="00FC791D" w:rsidRPr="00AA4EBF" w14:paraId="7B48A89D" w14:textId="77777777" w:rsidTr="00D605C9">
        <w:trPr>
          <w:trHeight w:hRule="exact" w:val="675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AB4F8F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AA4EBF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AA4E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0B73EB" w14:textId="295D2842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Podeljevalec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6AD8AA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>Vrsta štipendije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06A083" w14:textId="7DF1FCED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FC791D" w:rsidRPr="00AA4EBF" w14:paraId="47DF6E4C" w14:textId="77777777" w:rsidTr="00FC79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D7985DF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2A119926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02D182E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D055A3A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16341C8" w14:textId="77777777" w:rsidR="00FC791D" w:rsidRPr="00AA4EBF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791D" w:rsidRPr="00771708" w14:paraId="2AEDF90D" w14:textId="77777777" w:rsidTr="00FC79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1972EE0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7FEE3C56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18D9DD5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ECF87A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E054326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</w:tr>
      <w:tr w:rsidR="00FC791D" w:rsidRPr="00771708" w14:paraId="32F62E5B" w14:textId="77777777" w:rsidTr="00FC79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6781F19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AA4EBF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494DBE79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691113B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64EE624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BDFC785" w14:textId="77777777" w:rsidR="00FC791D" w:rsidRPr="00771708" w:rsidRDefault="00FC791D" w:rsidP="00AA4EB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</w:tr>
    </w:tbl>
    <w:p w14:paraId="4AE5C0EA" w14:textId="77777777" w:rsidR="00FC791D" w:rsidRPr="00AA4EBF" w:rsidRDefault="00FC791D" w:rsidP="00AA4EBF">
      <w:pPr>
        <w:widowControl w:val="0"/>
        <w:autoSpaceDE w:val="0"/>
        <w:autoSpaceDN w:val="0"/>
        <w:adjustRightInd w:val="0"/>
        <w:spacing w:after="2" w:line="276" w:lineRule="auto"/>
        <w:rPr>
          <w:rFonts w:ascii="Times New Roman" w:hAnsi="Times New Roman" w:cs="Times New Roman"/>
          <w:sz w:val="22"/>
          <w:szCs w:val="22"/>
        </w:rPr>
      </w:pPr>
    </w:p>
    <w:p w14:paraId="1BC7143B" w14:textId="212DAA9B" w:rsidR="00FC791D" w:rsidRPr="00AA4EBF" w:rsidRDefault="00FC791D" w:rsidP="00AA4EB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A4EBF">
        <w:rPr>
          <w:rFonts w:ascii="Times New Roman" w:hAnsi="Times New Roman" w:cs="Times New Roman"/>
          <w:b/>
          <w:sz w:val="22"/>
          <w:szCs w:val="22"/>
        </w:rPr>
        <w:t>Koncept predlaganega dela, raziskave ali izobraževanja, ki je predmet vloge prijavitelja na razpi</w:t>
      </w:r>
      <w:r w:rsidR="005C013B" w:rsidRPr="00AA4EBF">
        <w:rPr>
          <w:rFonts w:ascii="Times New Roman" w:hAnsi="Times New Roman" w:cs="Times New Roman"/>
          <w:b/>
          <w:sz w:val="22"/>
          <w:szCs w:val="22"/>
        </w:rPr>
        <w:t>s</w:t>
      </w:r>
    </w:p>
    <w:p w14:paraId="30AF9E68" w14:textId="429AB2BA" w:rsidR="00771708" w:rsidRPr="00AA4EBF" w:rsidRDefault="00B343BB" w:rsidP="00AA4EB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sz w:val="22"/>
          <w:szCs w:val="22"/>
        </w:rPr>
        <w:t>(največ 2000 znakov)</w:t>
      </w:r>
    </w:p>
    <w:p w14:paraId="1B66130F" w14:textId="77777777" w:rsidR="00B343BB" w:rsidRPr="00AA4EBF" w:rsidRDefault="00B343BB" w:rsidP="00AA4EB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343BB" w:rsidRPr="00AA4EBF" w14:paraId="345FC324" w14:textId="77777777" w:rsidTr="006C638A">
        <w:trPr>
          <w:trHeight w:val="3206"/>
        </w:trPr>
        <w:tc>
          <w:tcPr>
            <w:tcW w:w="9616" w:type="dxa"/>
          </w:tcPr>
          <w:p w14:paraId="35F5DE59" w14:textId="5FF94926" w:rsidR="00B343BB" w:rsidRPr="00AA4EBF" w:rsidRDefault="006C638A" w:rsidP="00AA4E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A4EBF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A4EBF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AA4EBF">
              <w:rPr>
                <w:rFonts w:ascii="Times New Roman" w:hAnsi="Times New Roman" w:cs="Times New Roman"/>
                <w:sz w:val="22"/>
              </w:rPr>
            </w:r>
            <w:r w:rsidRPr="00AA4EBF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AA4EBF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AA4EBF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AA4EBF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758EBDFE" w14:textId="77777777" w:rsidR="004E6B0E" w:rsidRDefault="004E6B0E" w:rsidP="004E6B0E">
      <w:pPr>
        <w:rPr>
          <w:rFonts w:ascii="Times New Roman" w:hAnsi="Times New Roman" w:cs="Times New Roman"/>
          <w:b/>
          <w:sz w:val="22"/>
          <w:szCs w:val="22"/>
        </w:rPr>
      </w:pPr>
    </w:p>
    <w:p w14:paraId="001B9E6E" w14:textId="77777777" w:rsidR="004E6B0E" w:rsidRDefault="004E6B0E" w:rsidP="004E6B0E">
      <w:pPr>
        <w:rPr>
          <w:rFonts w:ascii="Times New Roman" w:hAnsi="Times New Roman" w:cs="Times New Roman"/>
          <w:b/>
          <w:sz w:val="22"/>
          <w:szCs w:val="22"/>
        </w:rPr>
      </w:pPr>
    </w:p>
    <w:p w14:paraId="2648ACE1" w14:textId="77777777" w:rsidR="004E6B0E" w:rsidRDefault="004E6B0E" w:rsidP="004E6B0E">
      <w:pPr>
        <w:rPr>
          <w:rFonts w:ascii="Times New Roman" w:hAnsi="Times New Roman" w:cs="Times New Roman"/>
          <w:b/>
          <w:sz w:val="22"/>
          <w:szCs w:val="22"/>
        </w:rPr>
      </w:pPr>
    </w:p>
    <w:p w14:paraId="73292131" w14:textId="4EDF988A" w:rsidR="00B343BB" w:rsidRPr="00AA4EBF" w:rsidRDefault="001242CC" w:rsidP="004E6B0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OBVEZNE </w:t>
      </w:r>
      <w:r w:rsidR="00154DD5" w:rsidRPr="00AA4EBF">
        <w:rPr>
          <w:rFonts w:ascii="Times New Roman" w:hAnsi="Times New Roman" w:cs="Times New Roman"/>
          <w:b/>
          <w:sz w:val="22"/>
          <w:szCs w:val="22"/>
        </w:rPr>
        <w:t>PRILOGE</w:t>
      </w:r>
      <w:r w:rsidR="00B549D3" w:rsidRPr="00AA4EBF">
        <w:rPr>
          <w:rFonts w:ascii="Times New Roman" w:hAnsi="Times New Roman" w:cs="Times New Roman"/>
          <w:b/>
          <w:sz w:val="22"/>
          <w:szCs w:val="22"/>
        </w:rPr>
        <w:t>:</w:t>
      </w:r>
    </w:p>
    <w:p w14:paraId="7CD79EC7" w14:textId="0170A232" w:rsidR="001242CC" w:rsidRDefault="001242CC" w:rsidP="008856ED">
      <w:pPr>
        <w:pStyle w:val="xmsonormal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52651C">
        <w:rPr>
          <w:rFonts w:ascii="Times New Roman" w:hAnsi="Times New Roman" w:cs="Times New Roman"/>
        </w:rPr>
        <w:t>fotokopije in/ali navedba preverljivih spletnih povezav do avtorskih recenzij ter kritik in/ali do publicističnih člankov o avtorju in njegovem delu v obdobju 2017-2020</w:t>
      </w:r>
      <w:r>
        <w:rPr>
          <w:rFonts w:ascii="Times New Roman" w:hAnsi="Times New Roman" w:cs="Times New Roman"/>
        </w:rPr>
        <w:t xml:space="preserve"> ter druge ustrezne priloge (najmanj 2) </w:t>
      </w:r>
      <w:r w:rsidRPr="0052651C">
        <w:rPr>
          <w:rFonts w:ascii="Times New Roman" w:hAnsi="Times New Roman" w:cs="Times New Roman"/>
        </w:rPr>
        <w:t xml:space="preserve"> in priporočilo dveh (2) uveljavljenih avtorjev</w:t>
      </w:r>
      <w:r>
        <w:rPr>
          <w:rFonts w:ascii="Times New Roman" w:hAnsi="Times New Roman" w:cs="Times New Roman"/>
        </w:rPr>
        <w:t>.</w:t>
      </w:r>
    </w:p>
    <w:p w14:paraId="590B0A4A" w14:textId="77777777" w:rsidR="001242CC" w:rsidRPr="0052651C" w:rsidRDefault="001242CC" w:rsidP="001514B7">
      <w:pPr>
        <w:pStyle w:val="xmsonormal"/>
        <w:spacing w:line="276" w:lineRule="auto"/>
        <w:ind w:left="720"/>
        <w:rPr>
          <w:rFonts w:ascii="Times New Roman" w:hAnsi="Times New Roman" w:cs="Times New Roman"/>
        </w:rPr>
      </w:pPr>
    </w:p>
    <w:p w14:paraId="0C11DA61" w14:textId="77777777" w:rsidR="00F813DA" w:rsidRPr="004A33B1" w:rsidRDefault="00F813DA" w:rsidP="00AA4EBF">
      <w:pPr>
        <w:widowControl w:val="0"/>
        <w:spacing w:line="276" w:lineRule="auto"/>
        <w:ind w:right="-32"/>
        <w:rPr>
          <w:rFonts w:ascii="Times New Roman" w:hAnsi="Times New Roman" w:cs="Times New Roman"/>
          <w:snapToGrid w:val="0"/>
          <w:sz w:val="22"/>
          <w:szCs w:val="22"/>
        </w:rPr>
      </w:pPr>
    </w:p>
    <w:p w14:paraId="6746629F" w14:textId="77777777" w:rsidR="001242CC" w:rsidRDefault="001242CC" w:rsidP="00AA4EBF">
      <w:pPr>
        <w:widowControl w:val="0"/>
        <w:spacing w:line="276" w:lineRule="auto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196FE2A" w14:textId="794F0381" w:rsidR="00437782" w:rsidRDefault="0073655D" w:rsidP="00AA4EBF">
      <w:pPr>
        <w:widowControl w:val="0"/>
        <w:spacing w:line="276" w:lineRule="auto"/>
        <w:ind w:right="-32"/>
        <w:rPr>
          <w:rFonts w:ascii="Times New Roman" w:hAnsi="Times New Roman" w:cs="Times New Roman"/>
          <w:b/>
          <w:sz w:val="22"/>
          <w:szCs w:val="22"/>
        </w:rPr>
      </w:pPr>
      <w:r w:rsidRPr="00AA4EBF">
        <w:rPr>
          <w:rFonts w:ascii="Times New Roman" w:hAnsi="Times New Roman" w:cs="Times New Roman"/>
          <w:b/>
          <w:snapToGrid w:val="0"/>
          <w:sz w:val="22"/>
          <w:szCs w:val="22"/>
        </w:rPr>
        <w:lastRenderedPageBreak/>
        <w:t>I</w:t>
      </w:r>
      <w:r w:rsidR="00ED4B7F" w:rsidRPr="00AA4EB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ZJAVE PRIJAVITELJA </w:t>
      </w:r>
      <w:r w:rsidR="007B0B91" w:rsidRPr="00AA4EB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O IZPOLNJEVANJU POGOJEV ZA SODELOVANJE NA </w:t>
      </w:r>
      <w:r w:rsidR="006C638A" w:rsidRPr="00AA4EB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="007B0B91" w:rsidRPr="00AA4EBF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 w:rsidR="006C638A" w:rsidRPr="00AA4EB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ZA IZBOR PREJEMNIKOV ŠTIPEN</w:t>
      </w:r>
      <w:r w:rsidR="00B76E33">
        <w:rPr>
          <w:rFonts w:ascii="Times New Roman" w:hAnsi="Times New Roman" w:cs="Times New Roman"/>
          <w:b/>
          <w:snapToGrid w:val="0"/>
          <w:sz w:val="22"/>
          <w:szCs w:val="22"/>
        </w:rPr>
        <w:t>DIJ ZA USTVARJALNOST V LETU 20</w:t>
      </w:r>
      <w:r w:rsidR="00014700">
        <w:rPr>
          <w:rFonts w:ascii="Times New Roman" w:hAnsi="Times New Roman" w:cs="Times New Roman"/>
          <w:b/>
          <w:snapToGrid w:val="0"/>
          <w:sz w:val="22"/>
          <w:szCs w:val="22"/>
        </w:rPr>
        <w:t>20</w:t>
      </w:r>
      <w:r w:rsidR="006C638A" w:rsidRPr="00AA4EB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, PODROČJE </w:t>
      </w:r>
      <w:r w:rsidR="00FC791D" w:rsidRPr="00AA4EB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LEPOSLOVJA – </w:t>
      </w:r>
      <w:r w:rsidR="00F90725" w:rsidRPr="00AA4EBF">
        <w:rPr>
          <w:rFonts w:ascii="Times New Roman" w:hAnsi="Times New Roman" w:cs="Times New Roman"/>
          <w:b/>
          <w:sz w:val="22"/>
          <w:szCs w:val="22"/>
        </w:rPr>
        <w:t>PERSPEKTIVNI</w:t>
      </w:r>
      <w:r w:rsidR="00FC791D" w:rsidRPr="00AA4EBF">
        <w:rPr>
          <w:rFonts w:ascii="Times New Roman" w:hAnsi="Times New Roman" w:cs="Times New Roman"/>
          <w:b/>
          <w:sz w:val="22"/>
          <w:szCs w:val="22"/>
        </w:rPr>
        <w:t xml:space="preserve"> USTVARJALEC</w:t>
      </w:r>
    </w:p>
    <w:p w14:paraId="6D1B4908" w14:textId="77777777" w:rsidR="004E6B0E" w:rsidRPr="00AA4EBF" w:rsidRDefault="004E6B0E" w:rsidP="00AA4EBF">
      <w:pPr>
        <w:widowControl w:val="0"/>
        <w:spacing w:line="276" w:lineRule="auto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09B02214" w14:textId="77777777" w:rsidR="003265D7" w:rsidRPr="00AA4EBF" w:rsidRDefault="003265D7" w:rsidP="00AA4EBF">
      <w:pPr>
        <w:pStyle w:val="Naslov1"/>
        <w:spacing w:line="276" w:lineRule="auto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AA4EBF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1FA32B9D" w14:textId="22484D40" w:rsidR="00154DD5" w:rsidRPr="00AA4EBF" w:rsidRDefault="003265D7" w:rsidP="008856E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sz w:val="22"/>
          <w:szCs w:val="22"/>
        </w:rPr>
        <w:t xml:space="preserve">da izpolnjujem vse </w:t>
      </w:r>
      <w:r w:rsidR="00154DD5" w:rsidRPr="00AA4EBF">
        <w:rPr>
          <w:rFonts w:ascii="Times New Roman" w:hAnsi="Times New Roman" w:cs="Times New Roman"/>
          <w:sz w:val="22"/>
          <w:szCs w:val="22"/>
        </w:rPr>
        <w:t xml:space="preserve">splošne in posebne </w:t>
      </w:r>
      <w:r w:rsidRPr="00AA4EBF">
        <w:rPr>
          <w:rFonts w:ascii="Times New Roman" w:hAnsi="Times New Roman" w:cs="Times New Roman"/>
          <w:sz w:val="22"/>
          <w:szCs w:val="22"/>
        </w:rPr>
        <w:t xml:space="preserve">pogoje razpisa </w:t>
      </w:r>
      <w:r w:rsidR="00FC791D" w:rsidRPr="00AA4EBF">
        <w:rPr>
          <w:rFonts w:ascii="Times New Roman" w:hAnsi="Times New Roman" w:cs="Times New Roman"/>
          <w:sz w:val="22"/>
          <w:szCs w:val="22"/>
        </w:rPr>
        <w:t>na</w:t>
      </w:r>
      <w:r w:rsidR="00154DD5" w:rsidRPr="00AA4EBF">
        <w:rPr>
          <w:rFonts w:ascii="Times New Roman" w:hAnsi="Times New Roman" w:cs="Times New Roman"/>
          <w:sz w:val="22"/>
          <w:szCs w:val="22"/>
        </w:rPr>
        <w:t xml:space="preserve"> področju leposlovja za </w:t>
      </w:r>
      <w:r w:rsidR="00F90725" w:rsidRPr="00AA4EBF">
        <w:rPr>
          <w:rFonts w:ascii="Times New Roman" w:hAnsi="Times New Roman" w:cs="Times New Roman"/>
          <w:sz w:val="22"/>
          <w:szCs w:val="22"/>
        </w:rPr>
        <w:t>perspektivne ustvarjalce</w:t>
      </w:r>
      <w:r w:rsidRPr="00AA4EBF">
        <w:rPr>
          <w:rFonts w:ascii="Times New Roman" w:hAnsi="Times New Roman" w:cs="Times New Roman"/>
          <w:sz w:val="22"/>
          <w:szCs w:val="22"/>
        </w:rPr>
        <w:t xml:space="preserve"> JR</w:t>
      </w:r>
      <w:r w:rsidR="00014700">
        <w:rPr>
          <w:rFonts w:ascii="Times New Roman" w:hAnsi="Times New Roman" w:cs="Times New Roman"/>
          <w:sz w:val="22"/>
          <w:szCs w:val="22"/>
        </w:rPr>
        <w:t>8</w:t>
      </w:r>
      <w:r w:rsidRPr="00AA4EBF">
        <w:rPr>
          <w:rFonts w:ascii="Times New Roman" w:hAnsi="Times New Roman" w:cs="Times New Roman"/>
          <w:sz w:val="22"/>
          <w:szCs w:val="22"/>
        </w:rPr>
        <w:t>–ŠTIPENDIJE–20</w:t>
      </w:r>
      <w:r w:rsidR="00014700">
        <w:rPr>
          <w:rFonts w:ascii="Times New Roman" w:hAnsi="Times New Roman" w:cs="Times New Roman"/>
          <w:sz w:val="22"/>
          <w:szCs w:val="22"/>
        </w:rPr>
        <w:t>20</w:t>
      </w:r>
      <w:r w:rsidRPr="00AA4EBF">
        <w:rPr>
          <w:rFonts w:ascii="Times New Roman" w:hAnsi="Times New Roman" w:cs="Times New Roman"/>
          <w:sz w:val="22"/>
          <w:szCs w:val="22"/>
        </w:rPr>
        <w:t>;</w:t>
      </w:r>
    </w:p>
    <w:p w14:paraId="47A4DB93" w14:textId="3250646D" w:rsidR="003265D7" w:rsidRPr="00AA4EBF" w:rsidRDefault="003265D7" w:rsidP="008856E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A4EBF">
        <w:rPr>
          <w:sz w:val="22"/>
          <w:szCs w:val="22"/>
        </w:rPr>
        <w:t>da sem proučil/-a dokumentacijo javnega razpisa JR</w:t>
      </w:r>
      <w:r w:rsidR="00014700">
        <w:rPr>
          <w:sz w:val="22"/>
          <w:szCs w:val="22"/>
        </w:rPr>
        <w:t>8</w:t>
      </w:r>
      <w:r w:rsidRPr="00AA4EBF">
        <w:rPr>
          <w:sz w:val="22"/>
          <w:szCs w:val="22"/>
        </w:rPr>
        <w:t>–ŠTIPENDIJE–20</w:t>
      </w:r>
      <w:r w:rsidR="00014700">
        <w:rPr>
          <w:sz w:val="22"/>
          <w:szCs w:val="22"/>
        </w:rPr>
        <w:t>20</w:t>
      </w:r>
      <w:r w:rsidRPr="00AA4EBF">
        <w:rPr>
          <w:sz w:val="22"/>
          <w:szCs w:val="22"/>
        </w:rPr>
        <w:t xml:space="preserve"> in jo v celoti sprejemam.</w:t>
      </w:r>
    </w:p>
    <w:p w14:paraId="1A8866A7" w14:textId="77777777" w:rsidR="003265D7" w:rsidRPr="00AA4EBF" w:rsidRDefault="003265D7" w:rsidP="00AA4EB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Default="007602F7" w:rsidP="00AA4EB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CDA65A" w14:textId="77777777" w:rsidR="004E6B0E" w:rsidRDefault="004E6B0E" w:rsidP="00AA4EB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739AA5" w14:textId="77777777" w:rsidR="004E6B0E" w:rsidRPr="00AA4EBF" w:rsidRDefault="004E6B0E" w:rsidP="00AA4EB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AA4EBF" w:rsidRDefault="007602F7" w:rsidP="00AA4EBF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3650BA" w14:textId="0D281E69" w:rsidR="00ED4B7F" w:rsidRPr="00AA4EBF" w:rsidRDefault="00ED4B7F" w:rsidP="00AA4EB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A4EBF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AA4EB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A4EBF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AA4EBF">
        <w:rPr>
          <w:rFonts w:ascii="Times New Roman" w:hAnsi="Times New Roman" w:cs="Times New Roman"/>
          <w:b/>
          <w:sz w:val="22"/>
          <w:szCs w:val="22"/>
        </w:rPr>
      </w:r>
      <w:r w:rsidRPr="00AA4EB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="00432F91">
        <w:rPr>
          <w:rFonts w:ascii="Times New Roman" w:hAnsi="Times New Roman" w:cs="Times New Roman"/>
          <w:b/>
          <w:sz w:val="22"/>
          <w:szCs w:val="22"/>
        </w:rPr>
        <w:tab/>
      </w:r>
      <w:r w:rsidR="00432F91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AA4EBF" w:rsidRDefault="00ED4B7F" w:rsidP="00AA4EB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A4EBF">
        <w:rPr>
          <w:rFonts w:ascii="Times New Roman" w:hAnsi="Times New Roman" w:cs="Times New Roman"/>
          <w:b/>
          <w:sz w:val="22"/>
          <w:szCs w:val="22"/>
        </w:rPr>
        <w:tab/>
      </w:r>
      <w:r w:rsidRPr="00AA4EBF">
        <w:rPr>
          <w:rFonts w:ascii="Times New Roman" w:hAnsi="Times New Roman" w:cs="Times New Roman"/>
          <w:b/>
          <w:sz w:val="22"/>
          <w:szCs w:val="22"/>
        </w:rPr>
        <w:tab/>
      </w:r>
      <w:r w:rsidRPr="00AA4EB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A4EBF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AA4EBF">
        <w:rPr>
          <w:rFonts w:ascii="Times New Roman" w:hAnsi="Times New Roman" w:cs="Times New Roman"/>
          <w:b/>
          <w:sz w:val="22"/>
          <w:szCs w:val="22"/>
        </w:rPr>
      </w:r>
      <w:r w:rsidRPr="00AA4EB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AA4EBF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Default="00ED4B7F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183C7C1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79310F3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FE3250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5DD009A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A6CF01B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04425AF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1667761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2FE7EAF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4ECD21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2201E64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3AAD08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70CE96A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637BB9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8E378F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EF62A23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4BB5B9B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B60973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C9546D5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5CB5337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44425F1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707AE5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27960E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B48263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BFAC7A3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EC9907C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5B89779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97E02A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E7F719E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A368360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85AF6EE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BFE85E" w14:textId="77777777" w:rsidR="004E6B0E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4A9579" w14:textId="77777777" w:rsidR="004E6B0E" w:rsidRPr="00AA4EBF" w:rsidRDefault="004E6B0E" w:rsidP="00AA4EBF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888F9B" w14:textId="77777777" w:rsidR="008856ED" w:rsidRDefault="008856ED" w:rsidP="008856ED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lastRenderedPageBreak/>
        <w:t>TOČKOVNIK DRUŠTVA SLOVENSKIH PISATELJEV ZA ŠTIPENDIJE IZ NASLOVA KNJIŽNIČNEGA NADOMESTILA</w:t>
      </w:r>
    </w:p>
    <w:p w14:paraId="79F9DB9C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16AF99E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Elementi točkovanja:</w:t>
      </w:r>
    </w:p>
    <w:p w14:paraId="7FF6E54E" w14:textId="77777777" w:rsidR="008856ED" w:rsidRDefault="008856ED" w:rsidP="008856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Prepoznavnost</w:t>
      </w:r>
    </w:p>
    <w:p w14:paraId="3DC7E968" w14:textId="77777777" w:rsidR="008856ED" w:rsidRDefault="008856ED" w:rsidP="008856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Odmevnost</w:t>
      </w:r>
    </w:p>
    <w:p w14:paraId="39521AC4" w14:textId="77777777" w:rsidR="008856ED" w:rsidRDefault="008856ED" w:rsidP="008856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Dosežki in reference avtorja</w:t>
      </w:r>
    </w:p>
    <w:p w14:paraId="1DD99ED5" w14:textId="77777777" w:rsidR="008856ED" w:rsidRDefault="008856ED" w:rsidP="008856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Vrhunskost</w:t>
      </w:r>
    </w:p>
    <w:p w14:paraId="40AF0BC0" w14:textId="77777777" w:rsidR="008856ED" w:rsidRDefault="008856ED" w:rsidP="008856E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Vsebinski koncept vloge</w:t>
      </w:r>
    </w:p>
    <w:p w14:paraId="16628B56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8819C3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Merilo prepoznavnosti</w:t>
      </w:r>
    </w:p>
    <w:p w14:paraId="49513E88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strokovne kritike in avtorske ocene v ne-indeksiranih revijah, v osrednjih časopisih ter v osrednjih elektronskih medijih doma in v tujini</w:t>
      </w:r>
    </w:p>
    <w:p w14:paraId="4CD8C870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pri perspektivnih avtorjih priporočili dveh uveljavljenih avtorjev</w:t>
      </w:r>
    </w:p>
    <w:p w14:paraId="338E5325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Poudarek je na obdobju zadnjih treh let za perspektivne ustvarjalce in na obdobju zadnjih 5 let za vrhunske ustvarjalce.</w:t>
      </w:r>
    </w:p>
    <w:p w14:paraId="76187FD7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4ED4D4C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Merilo odmevnosti</w:t>
      </w:r>
    </w:p>
    <w:p w14:paraId="3EBB2F8E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publicistične ocene, intervjuji avtorja v domačih in tujih revijah in v osrednjih časopisih, v osrednjih elektronskih medijih doma in v tujini.</w:t>
      </w:r>
    </w:p>
    <w:p w14:paraId="2E1C3759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Kot merilo odmevnosti se ne upoštevajo programski in promocijski napovedniki v medijih. </w:t>
      </w:r>
    </w:p>
    <w:p w14:paraId="0B84263B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revijalni prevodi v tujini</w:t>
      </w:r>
    </w:p>
    <w:p w14:paraId="67BB5131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nastopi na pomembnejših domačih in mednarodnih literarnih festivalih</w:t>
      </w:r>
    </w:p>
    <w:p w14:paraId="1826A1A4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Poudarek je na obdobju zadnjih treh let za perspektivne ustvarjalce in na obdobju zadnjih 5 let za vrhunske ustvarjalce.</w:t>
      </w:r>
    </w:p>
    <w:p w14:paraId="1D13C614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A2BB45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Merilo dosežkov in referenc</w:t>
      </w:r>
    </w:p>
    <w:p w14:paraId="6FF6FCE9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a) domače in tuje nagrade ter nominacije za nagrade ožjega pomena </w:t>
      </w:r>
    </w:p>
    <w:p w14:paraId="71517558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uvrstitve v domače in tuje antologije</w:t>
      </w:r>
    </w:p>
    <w:p w14:paraId="5D0FB72A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samostojni knjižni prevodi avtorja v tujini (kot samostojni prevodi se štejejo tudi knjige z največ tremi sodelujočimi avtorji).</w:t>
      </w:r>
    </w:p>
    <w:p w14:paraId="3EF2AC63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Poudarek je na obdobju zadnjih treh let za perspektivne ustvarjalce in na obdobju zadnjih 5 let za vrhunske ustvarjalce.</w:t>
      </w:r>
    </w:p>
    <w:p w14:paraId="7ECC1B8A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7498B92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Merilo vrhunskosti</w:t>
      </w:r>
    </w:p>
    <w:p w14:paraId="5B7C456A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uvrstitve v indeksirane strokovne revije, indeksirane znanstvene monografske publikacije, literarnozgodovinske in literarnoteoretične študije, strokovne in splošne enciklopedije</w:t>
      </w:r>
    </w:p>
    <w:p w14:paraId="497FEA92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b) domače nagrade in nominacije za nagrade nacionalnega pomena </w:t>
      </w:r>
    </w:p>
    <w:p w14:paraId="4B56AE91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tuje nagrade in nominacije za nagrade nacionalnega pomena</w:t>
      </w:r>
    </w:p>
    <w:p w14:paraId="5773CE1C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d) domače in tuje nagrade za življenjsko delo.</w:t>
      </w:r>
    </w:p>
    <w:p w14:paraId="10B6F56C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5F1DD44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Merilo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vsebinskega koncepta vloge</w:t>
      </w:r>
    </w:p>
    <w:p w14:paraId="3AC259E9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kakovost koncepta predlaganega dela, raziskave ali izobraževanja, ki je predmet vloge prijavitelja.</w:t>
      </w:r>
    </w:p>
    <w:p w14:paraId="4D00222D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192BECB8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Štipendije v kategoriji vrhunski ustvarjalec</w:t>
      </w:r>
    </w:p>
    <w:p w14:paraId="4525168D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Prednost pri dodelitvi katerekoli štipendije imajo avtorji z večjim številom zbranih točk v posamezni kategoriji (od najvišjega števila navzdol), ki določene vrste štipendije še niso prejeli ali so jo prejeli pred več časa kot konkurenti.</w:t>
      </w:r>
    </w:p>
    <w:p w14:paraId="3ADEF28B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0B97BD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Kriteriji </w:t>
      </w:r>
    </w:p>
    <w:p w14:paraId="55C8EDF3" w14:textId="77777777" w:rsidR="008856ED" w:rsidRDefault="008856ED" w:rsidP="008856E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Prepoznavnost                             -   13,34 % skupne ocene</w:t>
      </w:r>
    </w:p>
    <w:p w14:paraId="185D5746" w14:textId="77777777" w:rsidR="008856ED" w:rsidRDefault="008856ED" w:rsidP="008856E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Odmevnost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-    11,66 % skupne ocene</w:t>
      </w:r>
    </w:p>
    <w:p w14:paraId="4FE9E3A8" w14:textId="77777777" w:rsidR="008856ED" w:rsidRDefault="008856ED" w:rsidP="008856E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Dosežki in reference avtorja      -    30,00 % skupne ocene</w:t>
      </w:r>
    </w:p>
    <w:p w14:paraId="5ACF8BF5" w14:textId="77777777" w:rsidR="008856ED" w:rsidRDefault="008856ED" w:rsidP="008856E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Vrhunskost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        -    37,50 % skupne ocene</w:t>
      </w:r>
    </w:p>
    <w:p w14:paraId="67390D5E" w14:textId="77777777" w:rsidR="008856ED" w:rsidRDefault="008856ED" w:rsidP="008856ED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Vsebinski koncept vloge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-    7,50 % skupne ocene</w:t>
      </w:r>
    </w:p>
    <w:p w14:paraId="12C2C769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568CF13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SKUPAJ je možno zbrati  120 točk.</w:t>
      </w:r>
    </w:p>
    <w:p w14:paraId="30DCF421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78E62DE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1. Prepoznavnost (skupaj do 16 točk)</w:t>
      </w:r>
    </w:p>
    <w:p w14:paraId="1C73A010" w14:textId="77777777" w:rsidR="008856ED" w:rsidRDefault="008856ED" w:rsidP="008856E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strokovne kritike, avtorske ocene in strokovne recenzije v domačih in tujih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neindeksiranih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) revijah, v osrednjih časopisih ter v osrednjih elektronskih medijih doma in v tujini. Člani komisije lahko dokumente ocenjujejo kvalitativno, ne le kvantitativno.</w:t>
      </w:r>
    </w:p>
    <w:p w14:paraId="1AD04F3F" w14:textId="77777777" w:rsidR="008856ED" w:rsidRDefault="008856ED" w:rsidP="008856E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 ali več kritik, ocen ipd. v zadnjih petih letih  –  6 točk</w:t>
      </w:r>
    </w:p>
    <w:p w14:paraId="447CD7AA" w14:textId="77777777" w:rsidR="008856ED" w:rsidRDefault="008856ED" w:rsidP="008856ED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 ali več kritik, ocen ipd. v daljšem časovnem obdobju (pri tem se ne upoštevajo ponovno kritike ipd. iz zgornje alineje)   – do 6 točk</w:t>
      </w:r>
    </w:p>
    <w:p w14:paraId="046A5BF2" w14:textId="77777777" w:rsidR="008856ED" w:rsidRDefault="008856ED" w:rsidP="008856ED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F55F574" w14:textId="77777777" w:rsidR="008856ED" w:rsidRDefault="008856ED" w:rsidP="008856ED">
      <w:pPr>
        <w:spacing w:after="160" w:line="254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b) Knjižni opus; štejejo samostojne izdaje v slovenskem jeziku, in sicer:</w:t>
      </w:r>
    </w:p>
    <w:p w14:paraId="1FB6593B" w14:textId="77777777" w:rsidR="008856ED" w:rsidRDefault="008856ED" w:rsidP="008856ED">
      <w:pPr>
        <w:spacing w:after="160" w:line="254" w:lineRule="auto"/>
        <w:ind w:left="360"/>
        <w:contextualSpacing/>
        <w:rPr>
          <w:rFonts w:ascii="Times New Roman" w:eastAsia="Times New Roman" w:hAnsi="Times New Roman" w:cs="Times New Roman"/>
          <w:sz w:val="22"/>
          <w:szCs w:val="22"/>
        </w:rPr>
      </w:pPr>
      <w:bookmarkStart w:id="3" w:name="_Hlk35619010"/>
      <w:r>
        <w:rPr>
          <w:rFonts w:ascii="Times New Roman" w:eastAsia="Times New Roman" w:hAnsi="Times New Roman" w:cs="Times New Roman"/>
          <w:sz w:val="22"/>
          <w:szCs w:val="22"/>
        </w:rPr>
        <w:t>- 4 ali več samostojnih knjižnih izdaj v daljšem časovnem obdobju, pri čemer knjige s številom strani nad 49 in pesniške zbirke ne glede na obseg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dosežejo 1 točko, knjige s številom strani pod 49 pa ½ točke, skupaj največ do 4 točke.</w:t>
      </w:r>
      <w:bookmarkEnd w:id="3"/>
    </w:p>
    <w:p w14:paraId="3189EA1A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E6ADBB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2. Odmevnost (skupaj do 14 točk)</w:t>
      </w:r>
    </w:p>
    <w:p w14:paraId="36A3A0F2" w14:textId="77777777" w:rsidR="008856ED" w:rsidRDefault="008856ED" w:rsidP="008856E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publicistični članki o avtorju ali njegovem delu, intervjuji avtorja v domačih in tujih revijah in v osrednjih časopisih, v osrednjih elektronskih medijih in spletnih revijah doma in v tujini. Kot merilo odmevnosti se ne upoštevajo programski napovedniki in promocijski napovedniki v medijih. Člani komisije lahko dokumente ocenjujejo kvalitativno, ne le kvantitativno.</w:t>
      </w:r>
    </w:p>
    <w:p w14:paraId="3E623EBA" w14:textId="77777777" w:rsidR="008856ED" w:rsidRDefault="008856ED" w:rsidP="008856E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 ali več publicističnih člankov ali intervjujev ipd. v zadnjih petih letih  –  4 točke</w:t>
      </w:r>
    </w:p>
    <w:p w14:paraId="5A0D451A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  revijalni prevodi v tujini</w:t>
      </w:r>
    </w:p>
    <w:p w14:paraId="4A20E6FD" w14:textId="77777777" w:rsidR="008856ED" w:rsidRDefault="008856ED" w:rsidP="008856ED">
      <w:pPr>
        <w:numPr>
          <w:ilvl w:val="0"/>
          <w:numId w:val="7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 ali več revijalnih prevodov ipd. v zadnjih petih letih – 6 točk</w:t>
      </w:r>
    </w:p>
    <w:p w14:paraId="6B4A4B01" w14:textId="77777777" w:rsidR="008856ED" w:rsidRDefault="008856ED" w:rsidP="008856E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c)    nastopi na branjih v Sloveniji in v mednarodnem prostoru</w:t>
      </w:r>
    </w:p>
    <w:p w14:paraId="1C2C5010" w14:textId="77777777" w:rsidR="008856ED" w:rsidRDefault="008856ED" w:rsidP="008856ED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5 ali več nastopov v Sloveniji in/ali v mednarodnem prostoru  v zadnjih petih letih  –  4 točke</w:t>
      </w:r>
    </w:p>
    <w:p w14:paraId="6B084276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36EAA21A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3. Dosežki in reference avtorja (skupaj do 36 točk)</w:t>
      </w:r>
    </w:p>
    <w:p w14:paraId="62599563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a)    domače in tuje nagrade ter nominacije za nagrade ožjega pomena: Levstikova,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natečaj za najboljšo kratko zgodbo in esej revije Sodobnost, priznanje zlata hruška,  Izvirna slovenska slikanica,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Župančičeva nagrada, Stritarjeva nagrada, Vesna (nagrada za scenarij za celovečerni film na SFF), </w:t>
      </w:r>
      <w:r>
        <w:rPr>
          <w:rFonts w:ascii="Times New Roman" w:hAnsi="Times New Roman" w:cs="Times New Roman"/>
          <w:sz w:val="22"/>
          <w:szCs w:val="22"/>
        </w:rPr>
        <w:t xml:space="preserve">Modra ptica, Svetlobnica, nagrada Radia Slovenija za kratko zgodbo, Pesniški turnir, Glazerjeva listina, nagrade </w:t>
      </w:r>
      <w:proofErr w:type="spellStart"/>
      <w:r>
        <w:rPr>
          <w:rFonts w:ascii="Times New Roman" w:hAnsi="Times New Roman" w:cs="Times New Roman"/>
          <w:sz w:val="22"/>
          <w:szCs w:val="22"/>
        </w:rPr>
        <w:t>Lirikonfesta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nagrada Mira, Urška, Cankarjeva nagrada,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vsaka tuja nagrada ožjega pomena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1C4DDEB" w14:textId="77777777" w:rsidR="008856ED" w:rsidRDefault="008856ED" w:rsidP="008856ED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najmanj ena ali več nagrad v daljšem časovnem obdobju –  10-25 točk, nominacije za nagrade prinesejo polovico točk; </w:t>
      </w:r>
    </w:p>
    <w:p w14:paraId="188249E1" w14:textId="77777777" w:rsidR="008856ED" w:rsidRDefault="008856ED" w:rsidP="008856ED">
      <w:pPr>
        <w:tabs>
          <w:tab w:val="num" w:pos="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b)    uvrstitve v domače in tuje knjižne antologije z več avtorji</w:t>
      </w:r>
    </w:p>
    <w:p w14:paraId="5958F77B" w14:textId="77777777" w:rsidR="008856ED" w:rsidRDefault="008856ED" w:rsidP="008856ED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najmanj tri ali več uvrstitev v daljšem obdobju  –  8 točk</w:t>
      </w:r>
    </w:p>
    <w:p w14:paraId="451B131C" w14:textId="77777777" w:rsidR="008856ED" w:rsidRDefault="008856ED" w:rsidP="008856ED">
      <w:pPr>
        <w:tabs>
          <w:tab w:val="num" w:pos="426"/>
        </w:tabs>
        <w:ind w:left="426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sl-SI"/>
        </w:rPr>
        <w:t>c)   samostojni knjižni prevodi avtorja v tujini (kot samostojni prevodi se štejejo tudi  knjige z največ tremi sodelujočimi avtorji)</w:t>
      </w:r>
    </w:p>
    <w:p w14:paraId="3AB8E274" w14:textId="77777777" w:rsidR="008856ED" w:rsidRDefault="008856ED" w:rsidP="008856ED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najmanj eden ali več knjižnih prevodov v daljšem časovnem obdobju. Število točk je odvisno od števila knjižnih izdaj (za vsak samostojni prevod se doseže 5 točk,  z najvišjim možnim izkupičkom 20 točk za dosežene 4 prevode</w:t>
      </w:r>
    </w:p>
    <w:p w14:paraId="61D44857" w14:textId="77777777" w:rsidR="008856ED" w:rsidRDefault="008856ED" w:rsidP="008856ED">
      <w:pPr>
        <w:tabs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E82765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4. Vrhunskost (skupaj do 45 točk)</w:t>
      </w:r>
    </w:p>
    <w:p w14:paraId="103C15DA" w14:textId="77777777" w:rsidR="008856ED" w:rsidRDefault="008856ED" w:rsidP="008856E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a)   uvrstitve v znanstvene monografske publikacije, literarnozgodovinske in  literarnoteoretične študije, indeksirane strokovne revije, strokovne in splošne enciklopedije. </w:t>
      </w:r>
    </w:p>
    <w:p w14:paraId="6C1EFC99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sym w:font="Symbol" w:char="F0B7"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uvrstitve v daljšem časovnem obdobju  –  do 10 točk</w:t>
      </w:r>
    </w:p>
    <w:p w14:paraId="7BCD6075" w14:textId="77777777" w:rsidR="008856ED" w:rsidRDefault="008856ED" w:rsidP="008856ED">
      <w:pPr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Število točk dobimo s seštevkom točk po načinu: znanstvena monografija 10 točk,  samostojno poglavje v znanstveni monografiji 4 točke, enota v indeksirani znanstveni reviji ali strokovni publikaciji ali diplomsko delo o avtorju po 2 točki.</w:t>
      </w:r>
    </w:p>
    <w:p w14:paraId="10FA517B" w14:textId="77777777" w:rsidR="008856ED" w:rsidRDefault="008856ED" w:rsidP="008856ED">
      <w:pPr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b) domače nagrade in nominacije za nagrade nacionalnega pomena: Prešernova 15 točk, nagrada Prešernovega sklada 12 točk, Grumova 10 točk, Jenkova 10 točk, desetnica 10 točk, Veronikina 10 točk, kresnik 10 točk, večernica 10 točk, Rožančeva 10 točk, </w:t>
      </w:r>
      <w:r>
        <w:rPr>
          <w:rFonts w:ascii="Times New Roman" w:hAnsi="Times New Roman" w:cs="Times New Roman"/>
          <w:sz w:val="22"/>
          <w:szCs w:val="22"/>
        </w:rPr>
        <w:t xml:space="preserve">nagrada Kritiško sito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10 točk, Kristal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Vilenice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10 točk, </w:t>
      </w:r>
      <w:r>
        <w:rPr>
          <w:rFonts w:ascii="Times New Roman" w:hAnsi="Times New Roman" w:cs="Times New Roman"/>
          <w:sz w:val="22"/>
          <w:szCs w:val="22"/>
        </w:rPr>
        <w:t>nagrada Novo mesto za kratko zgodbo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10 točk, fabula 10 točk, tuje nagrade osrednjega pomena ali tuje nagrade za življenjsko delo 15 točk. Nominacije za nagrade prinesejo polovico točk.</w:t>
      </w:r>
    </w:p>
    <w:p w14:paraId="6E14A197" w14:textId="77777777" w:rsidR="008856ED" w:rsidRDefault="008856ED" w:rsidP="008856ED">
      <w:pPr>
        <w:numPr>
          <w:ilvl w:val="0"/>
          <w:numId w:val="8"/>
        </w:numPr>
        <w:tabs>
          <w:tab w:val="num" w:pos="426"/>
        </w:tabs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najmanj ena ali več nagrad v daljšem časovnem obdobju  – 10 do 25 točk</w:t>
      </w:r>
    </w:p>
    <w:p w14:paraId="288809C1" w14:textId="77777777" w:rsidR="008856ED" w:rsidRDefault="008856ED" w:rsidP="008856ED">
      <w:pPr>
        <w:tabs>
          <w:tab w:val="num" w:pos="426"/>
        </w:tabs>
        <w:ind w:left="420" w:hanging="4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c)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ocena strokovne komisije o avtorjevem opusu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(intenzivnost, prodornost, vrhunskost,  presežki kriterijev)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- 1 do 10 točk</w:t>
      </w:r>
    </w:p>
    <w:p w14:paraId="05EAFA2C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28C2149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5. Vsebinski koncept vloge (skupaj do 9 točk)</w:t>
      </w:r>
    </w:p>
    <w:p w14:paraId="74E5A2F1" w14:textId="77777777" w:rsidR="008856ED" w:rsidRDefault="008856ED" w:rsidP="008856ED">
      <w:pPr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a) kakovost koncepta predlaganega dela, raziskave ali izobraževanja, ki je predmet vloge prijavitelja po oceni posameznih članov žirije -  1 do 9 točk</w:t>
      </w:r>
    </w:p>
    <w:p w14:paraId="28A8E4F3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63F93E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Štipendije v kategoriji perspektivni ustvarjalec</w:t>
      </w:r>
    </w:p>
    <w:p w14:paraId="005DBDDB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4937A1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Kriteriji</w:t>
      </w:r>
    </w:p>
    <w:p w14:paraId="3EE7D064" w14:textId="77777777" w:rsidR="008856ED" w:rsidRDefault="008856ED" w:rsidP="008856E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Prepoznavnost                                  -   12,50 % skupne ocene</w:t>
      </w:r>
    </w:p>
    <w:p w14:paraId="5E325754" w14:textId="77777777" w:rsidR="008856ED" w:rsidRDefault="008856ED" w:rsidP="008856E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Odmevnost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-   16,66 % skupne ocene</w:t>
      </w:r>
    </w:p>
    <w:p w14:paraId="4C4D2AE6" w14:textId="77777777" w:rsidR="008856ED" w:rsidRDefault="008856ED" w:rsidP="008856E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Dosežki in reference avtorja           -    25,00 % skupne ocene</w:t>
      </w:r>
    </w:p>
    <w:p w14:paraId="47739D49" w14:textId="77777777" w:rsidR="008856ED" w:rsidRDefault="008856ED" w:rsidP="008856E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Vrhunskost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-   37,50 % skupne ocene</w:t>
      </w:r>
    </w:p>
    <w:p w14:paraId="3965CA4B" w14:textId="77777777" w:rsidR="008856ED" w:rsidRDefault="008856ED" w:rsidP="008856E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Vsebinski koncept vloge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      -     8,34 % skupne ocene</w:t>
      </w:r>
    </w:p>
    <w:p w14:paraId="110E71BF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</w:p>
    <w:p w14:paraId="722E5F56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SKUPAJ je možno zbrati do 120 točk.</w:t>
      </w:r>
    </w:p>
    <w:p w14:paraId="780C53DC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FA153D" w14:textId="77777777" w:rsidR="008856ED" w:rsidRDefault="008856ED" w:rsidP="008856ED">
      <w:pPr>
        <w:spacing w:line="288" w:lineRule="auto"/>
        <w:jc w:val="both"/>
        <w:rPr>
          <w:rFonts w:ascii="Times New Roman" w:eastAsiaTheme="minorHAnsi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Kriterij prepoznavnosti (do 14 točk):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40D7172" w14:textId="77777777" w:rsidR="008856ED" w:rsidRDefault="008856ED" w:rsidP="008856E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a) strokovne kritike, avtorske ocene in strokovne recenzije v domačih in tujih (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neindeksiranih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) revijah, v osrednjih časopisih ter v osrednjih elektronskih medijih doma in v tujini. </w:t>
      </w:r>
      <w:r>
        <w:rPr>
          <w:rFonts w:ascii="Times New Roman" w:eastAsia="Times New Roman" w:hAnsi="Times New Roman" w:cs="Times New Roman"/>
          <w:sz w:val="22"/>
          <w:szCs w:val="22"/>
        </w:rPr>
        <w:t>Člani komisije lahko dokumente ocenjujejo kvalitativno, ne le kvantitativno.</w:t>
      </w:r>
    </w:p>
    <w:p w14:paraId="62C5E34D" w14:textId="77777777" w:rsidR="008856ED" w:rsidRDefault="008856ED" w:rsidP="008856ED">
      <w:pPr>
        <w:keepNext/>
        <w:numPr>
          <w:ilvl w:val="0"/>
          <w:numId w:val="9"/>
        </w:numPr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>4 ali več kritik, ocen v zadnjih treh letih -  do 8 točk</w:t>
      </w:r>
    </w:p>
    <w:p w14:paraId="5CADE659" w14:textId="77777777" w:rsidR="008856ED" w:rsidRDefault="008856ED" w:rsidP="008856ED">
      <w:pPr>
        <w:keepNext/>
        <w:numPr>
          <w:ilvl w:val="0"/>
          <w:numId w:val="9"/>
        </w:numPr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>ALI 2 ali več kritik, ocen v zadnjih treh letih  -  do 6 točk</w:t>
      </w:r>
    </w:p>
    <w:p w14:paraId="166ADB52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>b)  dve pozitivni priporočili uveljavljenih avtorjev -  6 točk.</w:t>
      </w:r>
    </w:p>
    <w:p w14:paraId="1C6C9D5A" w14:textId="77777777" w:rsidR="008856ED" w:rsidRDefault="008856ED" w:rsidP="008856ED">
      <w:pPr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DDD40E4" w14:textId="77777777" w:rsidR="008856ED" w:rsidRDefault="008856ED" w:rsidP="008856ED">
      <w:pPr>
        <w:spacing w:line="288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Kriterij odmevnosti  (do 21 točk)</w:t>
      </w:r>
    </w:p>
    <w:p w14:paraId="7C0F3155" w14:textId="77777777" w:rsidR="008856ED" w:rsidRDefault="008856ED" w:rsidP="008856E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>a)</w:t>
      </w:r>
      <w:r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3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 xml:space="preserve"> ali več publicističnih člankov ali intervjujev ipd. </w:t>
      </w:r>
      <w:r>
        <w:rPr>
          <w:rFonts w:ascii="Times New Roman" w:eastAsia="Times New Roman" w:hAnsi="Times New Roman" w:cs="Times New Roman"/>
          <w:sz w:val="22"/>
          <w:szCs w:val="22"/>
        </w:rPr>
        <w:t>v domačih in tujih revijah,</w:t>
      </w:r>
    </w:p>
    <w:p w14:paraId="6DE48728" w14:textId="77777777" w:rsidR="008856ED" w:rsidRDefault="008856ED" w:rsidP="008856ED">
      <w:pPr>
        <w:tabs>
          <w:tab w:val="num" w:pos="360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osrednjih časopisih, v osrednjih elektronskih medijih in spletnih revijah doma in v tujini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 xml:space="preserve"> v zadnjih treh letih.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Člani komisije lahko dokumente ocenjujejo kvalitativno, ne le kvantitativno 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>- do 4 točke</w:t>
      </w:r>
    </w:p>
    <w:p w14:paraId="7321FE57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>b) nastopi na branjih v slovenskem prostoru (knjižnice, šole, kulturna društva), festivali, literarni večeri, okrogle mize, sodelovanje v selekcioniranih literarnih delavnicah, vsaj trije nastopi v zadnjih treh letih -  4 točke</w:t>
      </w:r>
    </w:p>
    <w:p w14:paraId="7A2756B3" w14:textId="77777777" w:rsidR="008856ED" w:rsidRDefault="008856ED" w:rsidP="008856ED">
      <w:pPr>
        <w:spacing w:line="288" w:lineRule="auto"/>
        <w:ind w:left="180" w:hanging="180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c) objave v vodilnih domačih literarnih revijah (Sodobnost, Literatura, Dialogi, </w:t>
      </w:r>
    </w:p>
    <w:p w14:paraId="5235FE0C" w14:textId="77777777" w:rsidR="008856ED" w:rsidRDefault="008856ED" w:rsidP="008856ED">
      <w:pPr>
        <w:spacing w:line="288" w:lineRule="auto"/>
        <w:ind w:left="180" w:hanging="180"/>
        <w:rPr>
          <w:rFonts w:ascii="Times New Roman" w:eastAsia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Lirikon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Poetikon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, Apokalipsa, Mentor,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Cicido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, Ciciban, Kekec) in v Literarnem nokturnu </w:t>
      </w:r>
    </w:p>
    <w:p w14:paraId="7C5FF749" w14:textId="77777777" w:rsidR="008856ED" w:rsidRDefault="008856ED" w:rsidP="008856ED">
      <w:pPr>
        <w:spacing w:line="288" w:lineRule="auto"/>
        <w:ind w:left="180" w:hanging="180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Radia Slovenija ter objave na osrednjih spletnih portalih (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Airbeletrina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, Literatura, Vrabec anarhist idr.). </w:t>
      </w:r>
    </w:p>
    <w:p w14:paraId="089E9F10" w14:textId="77777777" w:rsidR="008856ED" w:rsidRDefault="008856ED" w:rsidP="008856ED">
      <w:pPr>
        <w:numPr>
          <w:ilvl w:val="0"/>
          <w:numId w:val="10"/>
        </w:numPr>
        <w:spacing w:line="288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ena objava v zadnjih treh letih:                   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-  4 točke </w:t>
      </w:r>
    </w:p>
    <w:p w14:paraId="4848DFE2" w14:textId="77777777" w:rsidR="008856ED" w:rsidRDefault="008856ED" w:rsidP="008856ED">
      <w:pPr>
        <w:spacing w:line="288" w:lineRule="auto"/>
        <w:ind w:left="66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ALI</w:t>
      </w:r>
    </w:p>
    <w:p w14:paraId="2EC1CE59" w14:textId="77777777" w:rsidR="008856ED" w:rsidRDefault="008856ED" w:rsidP="008856ED">
      <w:pPr>
        <w:numPr>
          <w:ilvl w:val="0"/>
          <w:numId w:val="10"/>
        </w:numPr>
        <w:spacing w:line="288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dve ali več objav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-  6 točk</w:t>
      </w:r>
    </w:p>
    <w:p w14:paraId="5C15FFBA" w14:textId="77777777" w:rsidR="008856ED" w:rsidRDefault="008856ED" w:rsidP="008856ED">
      <w:pPr>
        <w:spacing w:line="288" w:lineRule="auto"/>
        <w:ind w:left="180" w:hanging="18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d) prevod in objava vsaj petih pesmi, ali krajšega besedila </w:t>
      </w:r>
    </w:p>
    <w:p w14:paraId="530062C7" w14:textId="77777777" w:rsidR="008856ED" w:rsidRDefault="008856ED" w:rsidP="008856ED">
      <w:pPr>
        <w:spacing w:line="288" w:lineRule="auto"/>
        <w:ind w:left="180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 xml:space="preserve">ali odlomka v tujini:    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ab/>
        <w:t xml:space="preserve">   -  5 točk</w:t>
      </w:r>
    </w:p>
    <w:p w14:paraId="50DA4ED3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eastAsia="sl-SI"/>
        </w:rPr>
        <w:t xml:space="preserve">e) najmanj en nastop v mednarodnem prostoru v zadnjih treh letih:     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-  2 točki</w:t>
      </w:r>
    </w:p>
    <w:p w14:paraId="620EC905" w14:textId="77777777" w:rsidR="008856ED" w:rsidRDefault="008856ED" w:rsidP="008856ED">
      <w:pPr>
        <w:spacing w:line="288" w:lineRule="auto"/>
        <w:ind w:left="180" w:hanging="18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</w:t>
      </w:r>
    </w:p>
    <w:p w14:paraId="6C42B2E2" w14:textId="77777777" w:rsidR="008856ED" w:rsidRDefault="008856ED" w:rsidP="008856ED">
      <w:pPr>
        <w:spacing w:line="288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Dosežki in reference avtorja (do 30 točk)</w:t>
      </w:r>
    </w:p>
    <w:p w14:paraId="55D581C9" w14:textId="628C54FD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a) Domače in tuje nagrade ter nominacije za nagrade ožjega pomena; Levstikova, desetnica, Župančičeva, Glazerjeva, Urška, Pesniški turnir, Glazerjeva nagrada, priznanje zlata hruška,  Vesna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(nagrada za scenarij za kratkometražni ali celovečerni film na SFF),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Modra ptica, Svetlobnica, Izvirna slovenska slikanica, Stritarjeva nagrada,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natečaj Radia Slovenija za kratko zgodbo, natečaj za najboljšo kratko zgodbo in esej revije Sodobnost, nagrada Mira, nagrade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</w:rPr>
        <w:t>Lirikonfesta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, Cankarjeva nagrada, vsaka tuja nagrada ožjega pomena. </w:t>
      </w:r>
    </w:p>
    <w:p w14:paraId="7AE0D541" w14:textId="77777777" w:rsidR="008856ED" w:rsidRDefault="008856ED" w:rsidP="008856ED">
      <w:pPr>
        <w:pStyle w:val="Odstavekseznama"/>
        <w:numPr>
          <w:ilvl w:val="0"/>
          <w:numId w:val="11"/>
        </w:numPr>
        <w:spacing w:line="288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najmanj ena nagrada v daljšem časovnem obdobju -  8 točk, nominacije za nagrade prinesejo polovico točk. </w:t>
      </w:r>
    </w:p>
    <w:p w14:paraId="1E622BA1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b) uvrstitev v domače reprezentativne antologije z več avtorji, najmanj ena ali več uvrstitev v daljšem obdobju: prva uvrstitev v antologijo prinese 4 točke, za dve uvrstitvi 6 točk, za tri ali več uvrstitev pa 8 točk : - do 8 točk</w:t>
      </w:r>
    </w:p>
    <w:p w14:paraId="373093A2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c) prevodi knjige in uvrstitve v tuje antologije; prevod daljšega besedila ali vsaj 5 pesmi v tuji antologiji 4 točke, samostojni prevod knjige 7 točk, naslednji prevod knjige doda 5 točk , dodatni tretji prevod knjige doda še 2 točki, do končnega izida največ 14 točk  -  do 14 točk </w:t>
      </w:r>
    </w:p>
    <w:p w14:paraId="5D9C8704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8F48423" w14:textId="77777777" w:rsidR="008856ED" w:rsidRDefault="008856ED" w:rsidP="008856ED">
      <w:pPr>
        <w:spacing w:line="288" w:lineRule="auto"/>
        <w:jc w:val="both"/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Vrhunskost (do 45 točk)</w:t>
      </w:r>
    </w:p>
    <w:p w14:paraId="377E0AD5" w14:textId="77777777" w:rsidR="008856ED" w:rsidRDefault="008856ED" w:rsidP="008856ED">
      <w:pPr>
        <w:keepNext/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 xml:space="preserve">a) Uvrstitev v </w:t>
      </w:r>
      <w:r>
        <w:rPr>
          <w:rFonts w:ascii="Times New Roman" w:eastAsia="Times New Roman" w:hAnsi="Times New Roman" w:cs="Times New Roman"/>
          <w:bCs/>
          <w:sz w:val="22"/>
          <w:szCs w:val="22"/>
          <w:u w:val="single"/>
          <w:lang w:eastAsia="sl-SI"/>
        </w:rPr>
        <w:t xml:space="preserve">strokovne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 xml:space="preserve">monografske publikacije, literarnozgodovinske in literarnoteoretične študije, indeksirane strokovne revije, strokovne in splošne enciklopedije, diplomska dela; en navedek 3 točke, dva ali več 5 točk, samostojno poglavje v znanstveni monografiji 5 točk, do 10 točk:  - do 10 točk                                                                                                  </w:t>
      </w:r>
    </w:p>
    <w:p w14:paraId="7972583B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b) domače in tuje nagrade ter nominacije za nagrade nacionalnega pomena: </w:t>
      </w:r>
    </w:p>
    <w:p w14:paraId="32AFBAE2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ena ali več nominacij 6 točk,</w:t>
      </w:r>
    </w:p>
    <w:p w14:paraId="1AA135DD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- nagrada za prvenec 10 točk,  </w:t>
      </w:r>
    </w:p>
    <w:p w14:paraId="359C16E2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- 15 točk: Jenkova, Grumova, Veronikina, Rožančeva nagrada, desetnica, nagrada Novo mesto, fabula, nagrada Kritiško sito, Večernica, kresnik;  20 točk: nagrada Prešernovega sklada; </w:t>
      </w:r>
    </w:p>
    <w:p w14:paraId="4026AD66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- nominacija med največ pet finalistov za kresnika, nagrado Novo mesto, fabulo, Jenkovo, Veronikino, Grumovo in Rožančevo nagrado: 6 točk, </w:t>
      </w:r>
    </w:p>
    <w:p w14:paraId="26D6FEF8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skupaj največ 25 točk.</w:t>
      </w:r>
    </w:p>
    <w:p w14:paraId="21002C90" w14:textId="77777777" w:rsidR="008856ED" w:rsidRDefault="008856ED" w:rsidP="008856ED">
      <w:pPr>
        <w:tabs>
          <w:tab w:val="num" w:pos="42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c)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ocena avtorjevega opusa (intenzivnost, prodornost, vrhunskost, presežki kriterijev)   do 10 točk                                                                               </w:t>
      </w:r>
    </w:p>
    <w:p w14:paraId="1EBA5A32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6E22E762" w14:textId="77777777" w:rsidR="008856ED" w:rsidRDefault="008856ED" w:rsidP="008856ED">
      <w:pPr>
        <w:pStyle w:val="Odstavekseznama"/>
        <w:numPr>
          <w:ilvl w:val="0"/>
          <w:numId w:val="5"/>
        </w:numPr>
        <w:spacing w:line="288" w:lineRule="auto"/>
        <w:jc w:val="both"/>
        <w:rPr>
          <w:rFonts w:eastAsiaTheme="minorHAnsi"/>
          <w:b/>
          <w:sz w:val="22"/>
          <w:szCs w:val="22"/>
        </w:rPr>
      </w:pPr>
      <w:r>
        <w:rPr>
          <w:b/>
          <w:sz w:val="22"/>
          <w:szCs w:val="22"/>
        </w:rPr>
        <w:t>Vsebinski koncept vloge (do 10 točk)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</w:p>
    <w:p w14:paraId="4C1395C9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Ocenjujemo konkretnost koncepta, njegovo izvedljivost in preverljivost rezultatov. </w:t>
      </w:r>
    </w:p>
    <w:p w14:paraId="26660B2D" w14:textId="59FDED9A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Posebno pozornost namenimo izvirnosti in prodornosti idej, vrhunskosti izvedbe, jasnosti razlage, predvidenemu vključevanju koncepta v slovenski in mednarodni literarni prostor, kakovostn</w:t>
      </w:r>
      <w:r w:rsidR="00F3179F">
        <w:rPr>
          <w:rFonts w:ascii="Times New Roman" w:eastAsia="Times New Roman" w:hAnsi="Times New Roman" w:cs="Times New Roman"/>
          <w:bCs/>
          <w:sz w:val="22"/>
          <w:szCs w:val="22"/>
        </w:rPr>
        <w:t>emu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napred</w:t>
      </w:r>
      <w:r w:rsidR="00F3179F">
        <w:rPr>
          <w:rFonts w:ascii="Times New Roman" w:eastAsia="Times New Roman" w:hAnsi="Times New Roman" w:cs="Times New Roman"/>
          <w:bCs/>
          <w:sz w:val="22"/>
          <w:szCs w:val="22"/>
        </w:rPr>
        <w:t>ku</w:t>
      </w:r>
      <w:bookmarkStart w:id="4" w:name="_GoBack"/>
      <w:bookmarkEnd w:id="4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glede na avtorjev dosedanji opus -  do 10 točk</w:t>
      </w:r>
    </w:p>
    <w:p w14:paraId="33C777F1" w14:textId="77777777" w:rsidR="008856ED" w:rsidRDefault="008856ED" w:rsidP="008856ED">
      <w:pPr>
        <w:spacing w:line="288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0651340B" w14:textId="77777777" w:rsidR="008856ED" w:rsidRDefault="008856ED" w:rsidP="008856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74463527" w14:textId="77777777" w:rsidR="008856ED" w:rsidRDefault="008856ED" w:rsidP="008856ED">
      <w:pPr>
        <w:rPr>
          <w:rFonts w:ascii="Times New Roman" w:hAnsi="Times New Roman" w:cs="Times New Roman"/>
          <w:sz w:val="22"/>
          <w:szCs w:val="22"/>
        </w:rPr>
      </w:pPr>
    </w:p>
    <w:p w14:paraId="44720AFC" w14:textId="77777777" w:rsidR="008856ED" w:rsidRDefault="008856ED" w:rsidP="008856E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61C3C16" w14:textId="77777777" w:rsidR="008856ED" w:rsidRDefault="008856ED" w:rsidP="008856E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43A1053" w14:textId="77777777" w:rsidR="008856ED" w:rsidRDefault="008856ED" w:rsidP="008856E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AA4EBF" w:rsidRDefault="00484002" w:rsidP="006E6644">
      <w:pPr>
        <w:keepNext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sectPr w:rsidR="00484002" w:rsidRPr="00AA4EBF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E2A30" w14:textId="77777777" w:rsidR="005D0635" w:rsidRDefault="005D0635" w:rsidP="006F239E">
      <w:r>
        <w:separator/>
      </w:r>
    </w:p>
  </w:endnote>
  <w:endnote w:type="continuationSeparator" w:id="0">
    <w:p w14:paraId="622C27F1" w14:textId="77777777" w:rsidR="005D0635" w:rsidRDefault="005D063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7C04BC82" w:rsidR="00C605A2" w:rsidRPr="00087741" w:rsidRDefault="00C605A2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014700">
          <w:rPr>
            <w:rFonts w:cstheme="majorHAnsi"/>
            <w:sz w:val="16"/>
            <w:szCs w:val="16"/>
          </w:rPr>
          <w:t xml:space="preserve">8 </w:t>
        </w:r>
        <w:r w:rsidRPr="00087741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ŠTIPENDIJE-</w:t>
        </w:r>
        <w:r w:rsidR="00D605C9">
          <w:rPr>
            <w:rFonts w:cstheme="majorHAnsi"/>
            <w:sz w:val="16"/>
            <w:szCs w:val="16"/>
          </w:rPr>
          <w:t>LEPOSLOVJE-</w:t>
        </w:r>
        <w:r w:rsidR="005C013B">
          <w:rPr>
            <w:rFonts w:cstheme="majorHAnsi"/>
            <w:sz w:val="16"/>
            <w:szCs w:val="16"/>
          </w:rPr>
          <w:t>P</w:t>
        </w:r>
        <w:r w:rsidR="00D605C9">
          <w:rPr>
            <w:rFonts w:cstheme="majorHAnsi"/>
            <w:sz w:val="16"/>
            <w:szCs w:val="16"/>
          </w:rPr>
          <w:t>U-</w:t>
        </w:r>
        <w:r w:rsidR="00884B7C">
          <w:rPr>
            <w:rFonts w:cstheme="majorHAnsi"/>
            <w:sz w:val="16"/>
            <w:szCs w:val="16"/>
          </w:rPr>
          <w:t>20</w:t>
        </w:r>
        <w:r w:rsidR="00014700">
          <w:rPr>
            <w:rFonts w:cstheme="majorHAnsi"/>
            <w:sz w:val="16"/>
            <w:szCs w:val="16"/>
          </w:rPr>
          <w:t>20</w:t>
        </w:r>
      </w:p>
      <w:p w14:paraId="6851DDDF" w14:textId="59055234" w:rsidR="00C605A2" w:rsidRPr="001A236E" w:rsidRDefault="00C605A2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F3179F">
          <w:rPr>
            <w:b/>
            <w:noProof/>
          </w:rPr>
          <w:t>8</w:t>
        </w:r>
        <w:r w:rsidRPr="001A236E">
          <w:rPr>
            <w:b/>
          </w:rPr>
          <w:fldChar w:fldCharType="end"/>
        </w:r>
      </w:p>
    </w:sdtContent>
  </w:sdt>
  <w:p w14:paraId="5D9EA53F" w14:textId="77777777" w:rsidR="00C605A2" w:rsidRDefault="00C605A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6CAF1C14" w14:textId="3648D6F4" w:rsidR="005C013B" w:rsidRPr="00087741" w:rsidRDefault="005C013B" w:rsidP="005C013B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014700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>
          <w:rPr>
            <w:rFonts w:cstheme="majorHAnsi"/>
            <w:sz w:val="16"/>
            <w:szCs w:val="16"/>
          </w:rPr>
          <w:t>ŠTIPENDIJE-LEPOSLOVJE-PU-20</w:t>
        </w:r>
        <w:r w:rsidR="00014700">
          <w:rPr>
            <w:rFonts w:cstheme="majorHAnsi"/>
            <w:sz w:val="16"/>
            <w:szCs w:val="16"/>
          </w:rPr>
          <w:t>20</w:t>
        </w:r>
      </w:p>
      <w:p w14:paraId="2364EB64" w14:textId="5785EF22" w:rsidR="00C605A2" w:rsidRPr="001A236E" w:rsidRDefault="00C605A2" w:rsidP="005C013B">
        <w:pPr>
          <w:tabs>
            <w:tab w:val="left" w:pos="8732"/>
          </w:tabs>
          <w:spacing w:line="230" w:lineRule="exact"/>
          <w:ind w:right="-1472"/>
          <w:jc w:val="center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1F6AC5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C605A2" w:rsidRDefault="00C605A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A3A41" w14:textId="77777777" w:rsidR="005D0635" w:rsidRDefault="005D0635" w:rsidP="006F239E">
      <w:r>
        <w:separator/>
      </w:r>
    </w:p>
  </w:footnote>
  <w:footnote w:type="continuationSeparator" w:id="0">
    <w:p w14:paraId="74F8038B" w14:textId="77777777" w:rsidR="005D0635" w:rsidRDefault="005D0635" w:rsidP="006F239E">
      <w:r>
        <w:continuationSeparator/>
      </w:r>
    </w:p>
  </w:footnote>
  <w:footnote w:id="1">
    <w:p w14:paraId="3A04DF18" w14:textId="77777777" w:rsidR="00C605A2" w:rsidRPr="00B42B3B" w:rsidRDefault="00C605A2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3BE39596" w14:textId="00C958AA" w:rsidR="00865627" w:rsidRDefault="00865627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C605A2" w:rsidRDefault="00C605A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47534317">
          <wp:simplePos x="0" y="0"/>
          <wp:positionH relativeFrom="page">
            <wp:posOffset>-18415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2A63DBD"/>
    <w:multiLevelType w:val="hybridMultilevel"/>
    <w:tmpl w:val="58566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E7B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21265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3C4E54"/>
    <w:multiLevelType w:val="hybridMultilevel"/>
    <w:tmpl w:val="7556BF6C"/>
    <w:lvl w:ilvl="0" w:tplc="0424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7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65B0D"/>
    <w:multiLevelType w:val="hybridMultilevel"/>
    <w:tmpl w:val="97AC2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4B918">
      <w:start w:val="6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30B43"/>
    <w:multiLevelType w:val="hybridMultilevel"/>
    <w:tmpl w:val="655A89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47F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859BA"/>
    <w:multiLevelType w:val="hybridMultilevel"/>
    <w:tmpl w:val="7A268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122EE"/>
    <w:multiLevelType w:val="hybridMultilevel"/>
    <w:tmpl w:val="73724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AAD"/>
    <w:rsid w:val="00013362"/>
    <w:rsid w:val="00014700"/>
    <w:rsid w:val="00022EF7"/>
    <w:rsid w:val="00033D08"/>
    <w:rsid w:val="000476EC"/>
    <w:rsid w:val="00057941"/>
    <w:rsid w:val="000664D0"/>
    <w:rsid w:val="00081ACA"/>
    <w:rsid w:val="00087741"/>
    <w:rsid w:val="00090E8F"/>
    <w:rsid w:val="000A23B1"/>
    <w:rsid w:val="000B6917"/>
    <w:rsid w:val="000B6C78"/>
    <w:rsid w:val="000D1539"/>
    <w:rsid w:val="000E1EAC"/>
    <w:rsid w:val="000E38B4"/>
    <w:rsid w:val="000F10A2"/>
    <w:rsid w:val="000F1A34"/>
    <w:rsid w:val="000F6694"/>
    <w:rsid w:val="000F67A1"/>
    <w:rsid w:val="00101943"/>
    <w:rsid w:val="001242CC"/>
    <w:rsid w:val="001258B3"/>
    <w:rsid w:val="0014547D"/>
    <w:rsid w:val="001514B7"/>
    <w:rsid w:val="00151BE6"/>
    <w:rsid w:val="00154DD5"/>
    <w:rsid w:val="00171C6C"/>
    <w:rsid w:val="00177853"/>
    <w:rsid w:val="001A236E"/>
    <w:rsid w:val="001A4CD0"/>
    <w:rsid w:val="001A594E"/>
    <w:rsid w:val="001D15CB"/>
    <w:rsid w:val="001E0047"/>
    <w:rsid w:val="001E2DD4"/>
    <w:rsid w:val="001F120D"/>
    <w:rsid w:val="001F6AC5"/>
    <w:rsid w:val="00216F25"/>
    <w:rsid w:val="002308D4"/>
    <w:rsid w:val="00241D69"/>
    <w:rsid w:val="00243AC5"/>
    <w:rsid w:val="00264529"/>
    <w:rsid w:val="0029648C"/>
    <w:rsid w:val="002C622B"/>
    <w:rsid w:val="002D2D43"/>
    <w:rsid w:val="002E74B2"/>
    <w:rsid w:val="002F33FA"/>
    <w:rsid w:val="003262C3"/>
    <w:rsid w:val="003265D7"/>
    <w:rsid w:val="00362BBE"/>
    <w:rsid w:val="00394533"/>
    <w:rsid w:val="003F322F"/>
    <w:rsid w:val="00406A46"/>
    <w:rsid w:val="00424FAE"/>
    <w:rsid w:val="0042576D"/>
    <w:rsid w:val="00432F91"/>
    <w:rsid w:val="00437782"/>
    <w:rsid w:val="0044192A"/>
    <w:rsid w:val="00446765"/>
    <w:rsid w:val="00452AD8"/>
    <w:rsid w:val="00484002"/>
    <w:rsid w:val="004A0AD9"/>
    <w:rsid w:val="004A33B1"/>
    <w:rsid w:val="004D0FB9"/>
    <w:rsid w:val="004D55BE"/>
    <w:rsid w:val="004E6B0E"/>
    <w:rsid w:val="004F2331"/>
    <w:rsid w:val="0050560D"/>
    <w:rsid w:val="00577976"/>
    <w:rsid w:val="005B37F3"/>
    <w:rsid w:val="005B5FBC"/>
    <w:rsid w:val="005C013B"/>
    <w:rsid w:val="005C0622"/>
    <w:rsid w:val="005C1797"/>
    <w:rsid w:val="005D0635"/>
    <w:rsid w:val="005D26D7"/>
    <w:rsid w:val="005D465A"/>
    <w:rsid w:val="005D74FB"/>
    <w:rsid w:val="005E2B83"/>
    <w:rsid w:val="005E4632"/>
    <w:rsid w:val="005E5CF8"/>
    <w:rsid w:val="005F3004"/>
    <w:rsid w:val="006207F0"/>
    <w:rsid w:val="00637B3D"/>
    <w:rsid w:val="00654E07"/>
    <w:rsid w:val="00665DA9"/>
    <w:rsid w:val="0067010D"/>
    <w:rsid w:val="00692B15"/>
    <w:rsid w:val="00697D97"/>
    <w:rsid w:val="006B6502"/>
    <w:rsid w:val="006C638A"/>
    <w:rsid w:val="006E1AEE"/>
    <w:rsid w:val="006E5441"/>
    <w:rsid w:val="006E5DC5"/>
    <w:rsid w:val="006E6644"/>
    <w:rsid w:val="006F0584"/>
    <w:rsid w:val="006F239E"/>
    <w:rsid w:val="0071051F"/>
    <w:rsid w:val="0073655D"/>
    <w:rsid w:val="00740637"/>
    <w:rsid w:val="00752B1B"/>
    <w:rsid w:val="007602F7"/>
    <w:rsid w:val="00771708"/>
    <w:rsid w:val="00783F35"/>
    <w:rsid w:val="00783F47"/>
    <w:rsid w:val="00791599"/>
    <w:rsid w:val="00792051"/>
    <w:rsid w:val="007B0B91"/>
    <w:rsid w:val="007B7D6C"/>
    <w:rsid w:val="007E32FC"/>
    <w:rsid w:val="007F3BBF"/>
    <w:rsid w:val="00837093"/>
    <w:rsid w:val="00856637"/>
    <w:rsid w:val="00856F14"/>
    <w:rsid w:val="00863BD5"/>
    <w:rsid w:val="00865627"/>
    <w:rsid w:val="00866C7C"/>
    <w:rsid w:val="00881E19"/>
    <w:rsid w:val="00884B7C"/>
    <w:rsid w:val="008856ED"/>
    <w:rsid w:val="008F6369"/>
    <w:rsid w:val="008F6E24"/>
    <w:rsid w:val="009153DD"/>
    <w:rsid w:val="00921B9B"/>
    <w:rsid w:val="0094642F"/>
    <w:rsid w:val="00957F88"/>
    <w:rsid w:val="009E0B92"/>
    <w:rsid w:val="00A41F98"/>
    <w:rsid w:val="00AA4EBF"/>
    <w:rsid w:val="00AA7E49"/>
    <w:rsid w:val="00AC1180"/>
    <w:rsid w:val="00AC71A3"/>
    <w:rsid w:val="00AD061E"/>
    <w:rsid w:val="00AD6D83"/>
    <w:rsid w:val="00B00B67"/>
    <w:rsid w:val="00B02996"/>
    <w:rsid w:val="00B343BB"/>
    <w:rsid w:val="00B36CC8"/>
    <w:rsid w:val="00B535E6"/>
    <w:rsid w:val="00B549D3"/>
    <w:rsid w:val="00B705CC"/>
    <w:rsid w:val="00B70607"/>
    <w:rsid w:val="00B72FA5"/>
    <w:rsid w:val="00B76E33"/>
    <w:rsid w:val="00B8669A"/>
    <w:rsid w:val="00BB42E5"/>
    <w:rsid w:val="00BB5757"/>
    <w:rsid w:val="00BC58B6"/>
    <w:rsid w:val="00BC7184"/>
    <w:rsid w:val="00BE1B44"/>
    <w:rsid w:val="00C000FB"/>
    <w:rsid w:val="00C205C6"/>
    <w:rsid w:val="00C21B91"/>
    <w:rsid w:val="00C3516F"/>
    <w:rsid w:val="00C44461"/>
    <w:rsid w:val="00C45B67"/>
    <w:rsid w:val="00C51BC2"/>
    <w:rsid w:val="00C605A2"/>
    <w:rsid w:val="00C655F2"/>
    <w:rsid w:val="00CA2E11"/>
    <w:rsid w:val="00CA4FC3"/>
    <w:rsid w:val="00CC09EC"/>
    <w:rsid w:val="00CD6F75"/>
    <w:rsid w:val="00CE202F"/>
    <w:rsid w:val="00CE4FE1"/>
    <w:rsid w:val="00CF5B11"/>
    <w:rsid w:val="00D45950"/>
    <w:rsid w:val="00D466CB"/>
    <w:rsid w:val="00D56D0B"/>
    <w:rsid w:val="00D605C9"/>
    <w:rsid w:val="00D81E53"/>
    <w:rsid w:val="00DB6CFC"/>
    <w:rsid w:val="00DC15DB"/>
    <w:rsid w:val="00DD1EC6"/>
    <w:rsid w:val="00DE2E54"/>
    <w:rsid w:val="00DF09DA"/>
    <w:rsid w:val="00E11EEF"/>
    <w:rsid w:val="00E17334"/>
    <w:rsid w:val="00E33727"/>
    <w:rsid w:val="00E36F1C"/>
    <w:rsid w:val="00ED4B7F"/>
    <w:rsid w:val="00EE609E"/>
    <w:rsid w:val="00F3179F"/>
    <w:rsid w:val="00F37B54"/>
    <w:rsid w:val="00F4147A"/>
    <w:rsid w:val="00F51750"/>
    <w:rsid w:val="00F77BB7"/>
    <w:rsid w:val="00F813DA"/>
    <w:rsid w:val="00F90725"/>
    <w:rsid w:val="00FC58FC"/>
    <w:rsid w:val="00FC791D"/>
    <w:rsid w:val="00FD03D3"/>
    <w:rsid w:val="00FD4AB7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avaden"/>
    <w:rsid w:val="001242CC"/>
    <w:rPr>
      <w:rFonts w:ascii="Calibri" w:eastAsiaTheme="minorHAnsi" w:hAnsi="Calibri" w:cs="Calibri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avaden"/>
    <w:rsid w:val="001242CC"/>
    <w:rPr>
      <w:rFonts w:ascii="Calibri" w:eastAsiaTheme="minorHAns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24D1-696E-42FC-B367-A24FBEE6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2204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12</cp:revision>
  <cp:lastPrinted>2017-06-27T09:42:00Z</cp:lastPrinted>
  <dcterms:created xsi:type="dcterms:W3CDTF">2020-05-04T08:49:00Z</dcterms:created>
  <dcterms:modified xsi:type="dcterms:W3CDTF">2020-05-11T06:11:00Z</dcterms:modified>
</cp:coreProperties>
</file>