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A0D97" w14:textId="09F7C994" w:rsidR="00FB1B15" w:rsidRPr="0021534D" w:rsidRDefault="00AF050A" w:rsidP="000E3355">
      <w:pPr>
        <w:autoSpaceDE w:val="0"/>
        <w:spacing w:after="0" w:line="360" w:lineRule="auto"/>
        <w:jc w:val="both"/>
        <w:rPr>
          <w:b/>
          <w:sz w:val="22"/>
          <w:szCs w:val="22"/>
        </w:rPr>
      </w:pPr>
      <w:r w:rsidRPr="0021534D">
        <w:rPr>
          <w:b/>
          <w:sz w:val="22"/>
          <w:szCs w:val="22"/>
        </w:rPr>
        <w:t>Javna</w:t>
      </w:r>
      <w:r w:rsidRPr="0021534D">
        <w:rPr>
          <w:sz w:val="22"/>
          <w:szCs w:val="22"/>
        </w:rPr>
        <w:t xml:space="preserve"> </w:t>
      </w:r>
      <w:r w:rsidRPr="0021534D">
        <w:rPr>
          <w:b/>
          <w:sz w:val="22"/>
          <w:szCs w:val="22"/>
        </w:rPr>
        <w:t xml:space="preserve">agencija za knjigo Republike Slovenije (v nadaljevanju: JAK) </w:t>
      </w:r>
      <w:r w:rsidRPr="0021534D">
        <w:rPr>
          <w:sz w:val="22"/>
          <w:szCs w:val="22"/>
        </w:rPr>
        <w:t xml:space="preserve">na podlagi Zakona o Javni agenciji za knjigo Republike Slovenije (Uradni list RS, št. 112/07, 40/12 – ZUJF in 63/13), Zakona o uresničevanju javnega interesa za kulturo (Uradni list RS, št. 77/07 – UPB1, 56/08, 4/10, 20/11, 111/13 in 68/16), Pravilnika o izvedbi postopkov javnega poziva in javnega razpisa s področja knjige (Uradni list RS, št. </w:t>
      </w:r>
      <w:r w:rsidRPr="0021534D">
        <w:rPr>
          <w:rFonts w:eastAsia="Times New Roman"/>
          <w:sz w:val="22"/>
          <w:szCs w:val="22"/>
        </w:rPr>
        <w:t>107/15</w:t>
      </w:r>
      <w:r w:rsidRPr="0021534D">
        <w:rPr>
          <w:sz w:val="22"/>
          <w:szCs w:val="22"/>
        </w:rPr>
        <w:t xml:space="preserve">) ter Pravilnika o strokovnih komisijah Javne agencije Slovenije (Uradni list RS, št. </w:t>
      </w:r>
      <w:r w:rsidR="00B62677" w:rsidRPr="0021534D">
        <w:rPr>
          <w:sz w:val="22"/>
          <w:szCs w:val="22"/>
        </w:rPr>
        <w:t>62</w:t>
      </w:r>
      <w:r w:rsidRPr="0021534D">
        <w:rPr>
          <w:sz w:val="22"/>
          <w:szCs w:val="22"/>
        </w:rPr>
        <w:t>/1</w:t>
      </w:r>
      <w:r w:rsidR="00B62677" w:rsidRPr="0021534D">
        <w:rPr>
          <w:sz w:val="22"/>
          <w:szCs w:val="22"/>
        </w:rPr>
        <w:t>8</w:t>
      </w:r>
      <w:r w:rsidRPr="0021534D">
        <w:rPr>
          <w:sz w:val="22"/>
          <w:szCs w:val="22"/>
        </w:rPr>
        <w:t xml:space="preserve">) </w:t>
      </w:r>
      <w:r w:rsidR="00FB1B15" w:rsidRPr="0021534D">
        <w:rPr>
          <w:b/>
          <w:sz w:val="22"/>
          <w:szCs w:val="22"/>
        </w:rPr>
        <w:t>objavlja</w:t>
      </w:r>
    </w:p>
    <w:p w14:paraId="5F47AE58" w14:textId="77777777" w:rsidR="00316305" w:rsidRPr="0021534D" w:rsidRDefault="00316305" w:rsidP="000E3355">
      <w:pPr>
        <w:widowControl w:val="0"/>
        <w:spacing w:after="0" w:line="360" w:lineRule="auto"/>
        <w:ind w:right="-32"/>
        <w:jc w:val="both"/>
        <w:rPr>
          <w:b/>
          <w:bCs/>
          <w:sz w:val="22"/>
          <w:szCs w:val="22"/>
        </w:rPr>
      </w:pPr>
    </w:p>
    <w:p w14:paraId="3A2C64A4" w14:textId="365B152A" w:rsidR="002D198A" w:rsidRPr="0021534D" w:rsidRDefault="008815D2" w:rsidP="004C3542">
      <w:pPr>
        <w:widowControl w:val="0"/>
        <w:spacing w:after="0" w:line="360" w:lineRule="auto"/>
        <w:ind w:right="-32"/>
        <w:jc w:val="center"/>
        <w:rPr>
          <w:b/>
          <w:bCs/>
          <w:sz w:val="22"/>
          <w:szCs w:val="22"/>
        </w:rPr>
      </w:pPr>
      <w:r w:rsidRPr="0021534D">
        <w:rPr>
          <w:b/>
          <w:bCs/>
          <w:sz w:val="22"/>
          <w:szCs w:val="22"/>
        </w:rPr>
        <w:t xml:space="preserve">Javni </w:t>
      </w:r>
      <w:r w:rsidR="00F73983" w:rsidRPr="0021534D">
        <w:rPr>
          <w:b/>
          <w:bCs/>
          <w:sz w:val="22"/>
          <w:szCs w:val="22"/>
        </w:rPr>
        <w:t>poziv</w:t>
      </w:r>
      <w:r w:rsidRPr="0021534D">
        <w:rPr>
          <w:b/>
          <w:bCs/>
          <w:sz w:val="22"/>
          <w:szCs w:val="22"/>
        </w:rPr>
        <w:t xml:space="preserve"> za </w:t>
      </w:r>
      <w:r w:rsidR="00CB26BB" w:rsidRPr="0021534D">
        <w:rPr>
          <w:b/>
          <w:bCs/>
          <w:sz w:val="22"/>
          <w:szCs w:val="22"/>
        </w:rPr>
        <w:t>sofinanciranje projektov digitalizacije na področju knjige</w:t>
      </w:r>
      <w:r w:rsidRPr="0021534D">
        <w:rPr>
          <w:b/>
          <w:bCs/>
          <w:sz w:val="22"/>
          <w:szCs w:val="22"/>
        </w:rPr>
        <w:t xml:space="preserve"> za leto </w:t>
      </w:r>
      <w:r w:rsidR="00A87F46" w:rsidRPr="0021534D">
        <w:rPr>
          <w:b/>
          <w:bCs/>
          <w:sz w:val="22"/>
          <w:szCs w:val="22"/>
        </w:rPr>
        <w:t>202</w:t>
      </w:r>
      <w:r w:rsidR="00CB26BB" w:rsidRPr="0021534D">
        <w:rPr>
          <w:b/>
          <w:bCs/>
          <w:sz w:val="22"/>
          <w:szCs w:val="22"/>
        </w:rPr>
        <w:t>2</w:t>
      </w:r>
    </w:p>
    <w:p w14:paraId="541DA924" w14:textId="5BC0E539" w:rsidR="008815D2" w:rsidRPr="0021534D" w:rsidRDefault="008815D2" w:rsidP="004C3542">
      <w:pPr>
        <w:widowControl w:val="0"/>
        <w:spacing w:after="0" w:line="360" w:lineRule="auto"/>
        <w:ind w:right="-32"/>
        <w:jc w:val="center"/>
        <w:rPr>
          <w:bCs/>
          <w:snapToGrid w:val="0"/>
          <w:sz w:val="22"/>
          <w:szCs w:val="22"/>
        </w:rPr>
      </w:pPr>
      <w:r w:rsidRPr="0021534D">
        <w:rPr>
          <w:bCs/>
          <w:snapToGrid w:val="0"/>
          <w:sz w:val="22"/>
          <w:szCs w:val="22"/>
        </w:rPr>
        <w:t xml:space="preserve">(v nadaljevanju: </w:t>
      </w:r>
      <w:bookmarkStart w:id="0" w:name="_Hlk104296281"/>
      <w:r w:rsidR="00BA095F" w:rsidRPr="0021534D">
        <w:rPr>
          <w:bCs/>
          <w:snapToGrid w:val="0"/>
          <w:sz w:val="22"/>
          <w:szCs w:val="22"/>
        </w:rPr>
        <w:t>JP</w:t>
      </w:r>
      <w:r w:rsidR="003D7902" w:rsidRPr="0021534D">
        <w:rPr>
          <w:bCs/>
          <w:snapToGrid w:val="0"/>
          <w:sz w:val="22"/>
          <w:szCs w:val="22"/>
        </w:rPr>
        <w:t>1</w:t>
      </w:r>
      <w:r w:rsidR="0008051F" w:rsidRPr="0021534D">
        <w:rPr>
          <w:sz w:val="22"/>
          <w:szCs w:val="22"/>
        </w:rPr>
        <w:t>–</w:t>
      </w:r>
      <w:r w:rsidR="00CB26BB" w:rsidRPr="0021534D">
        <w:rPr>
          <w:bCs/>
          <w:snapToGrid w:val="0"/>
          <w:sz w:val="22"/>
          <w:szCs w:val="22"/>
        </w:rPr>
        <w:t>DIGITALIZACIJA</w:t>
      </w:r>
      <w:r w:rsidR="0008051F" w:rsidRPr="0021534D">
        <w:rPr>
          <w:sz w:val="22"/>
          <w:szCs w:val="22"/>
        </w:rPr>
        <w:t>–</w:t>
      </w:r>
      <w:r w:rsidR="00A87F46" w:rsidRPr="0021534D">
        <w:rPr>
          <w:bCs/>
          <w:snapToGrid w:val="0"/>
          <w:sz w:val="22"/>
          <w:szCs w:val="22"/>
        </w:rPr>
        <w:t>202</w:t>
      </w:r>
      <w:r w:rsidR="00CB26BB" w:rsidRPr="0021534D">
        <w:rPr>
          <w:bCs/>
          <w:snapToGrid w:val="0"/>
          <w:sz w:val="22"/>
          <w:szCs w:val="22"/>
        </w:rPr>
        <w:t>2</w:t>
      </w:r>
      <w:bookmarkEnd w:id="0"/>
      <w:r w:rsidRPr="0021534D">
        <w:rPr>
          <w:bCs/>
          <w:snapToGrid w:val="0"/>
          <w:sz w:val="22"/>
          <w:szCs w:val="22"/>
        </w:rPr>
        <w:t>)</w:t>
      </w:r>
    </w:p>
    <w:p w14:paraId="1226A669" w14:textId="77777777" w:rsidR="00BF4196" w:rsidRPr="0021534D" w:rsidRDefault="00BF4196" w:rsidP="000E3355">
      <w:pPr>
        <w:widowControl w:val="0"/>
        <w:spacing w:after="0" w:line="360" w:lineRule="auto"/>
        <w:ind w:right="-32"/>
        <w:jc w:val="both"/>
        <w:rPr>
          <w:bCs/>
          <w:snapToGrid w:val="0"/>
          <w:sz w:val="22"/>
          <w:szCs w:val="22"/>
        </w:rPr>
      </w:pPr>
    </w:p>
    <w:p w14:paraId="2DB46450" w14:textId="77777777" w:rsidR="008815D2" w:rsidRPr="0021534D" w:rsidRDefault="008815D2" w:rsidP="000E3355">
      <w:pPr>
        <w:widowControl w:val="0"/>
        <w:spacing w:after="0" w:line="360" w:lineRule="auto"/>
        <w:ind w:right="-32"/>
        <w:jc w:val="both"/>
        <w:rPr>
          <w:b/>
          <w:bCs/>
          <w:snapToGrid w:val="0"/>
          <w:sz w:val="22"/>
          <w:szCs w:val="22"/>
        </w:rPr>
      </w:pPr>
      <w:r w:rsidRPr="0021534D">
        <w:rPr>
          <w:b/>
          <w:bCs/>
          <w:snapToGrid w:val="0"/>
          <w:sz w:val="22"/>
          <w:szCs w:val="22"/>
        </w:rPr>
        <w:t xml:space="preserve">1. Naziv in sedež naročnika </w:t>
      </w:r>
    </w:p>
    <w:p w14:paraId="4CC0B080" w14:textId="08049448" w:rsidR="008815D2" w:rsidRPr="0021534D" w:rsidRDefault="008815D2" w:rsidP="000E3355">
      <w:pPr>
        <w:widowControl w:val="0"/>
        <w:spacing w:after="0" w:line="360" w:lineRule="auto"/>
        <w:ind w:right="-32"/>
        <w:jc w:val="both"/>
        <w:rPr>
          <w:bCs/>
          <w:snapToGrid w:val="0"/>
          <w:sz w:val="22"/>
          <w:szCs w:val="22"/>
        </w:rPr>
      </w:pPr>
      <w:r w:rsidRPr="0021534D">
        <w:rPr>
          <w:sz w:val="22"/>
          <w:szCs w:val="22"/>
        </w:rPr>
        <w:t>Javna agencija za knjigo Republike Slovenije, Metelkova 2b, 1000 Ljubljana</w:t>
      </w:r>
      <w:r w:rsidR="0008051F" w:rsidRPr="0021534D">
        <w:rPr>
          <w:sz w:val="22"/>
          <w:szCs w:val="22"/>
        </w:rPr>
        <w:t xml:space="preserve"> </w:t>
      </w:r>
      <w:bookmarkStart w:id="1" w:name="_Hlk64368452"/>
      <w:r w:rsidR="0008051F" w:rsidRPr="0021534D">
        <w:rPr>
          <w:noProof/>
          <w:sz w:val="22"/>
          <w:szCs w:val="22"/>
        </w:rPr>
        <w:t>(v nadaljevanju: JAK)</w:t>
      </w:r>
      <w:bookmarkEnd w:id="1"/>
      <w:r w:rsidRPr="0021534D">
        <w:rPr>
          <w:sz w:val="22"/>
          <w:szCs w:val="22"/>
        </w:rPr>
        <w:t>.</w:t>
      </w:r>
    </w:p>
    <w:p w14:paraId="173FEB74" w14:textId="77777777" w:rsidR="00D1238B" w:rsidRPr="0021534D" w:rsidRDefault="00D1238B" w:rsidP="000E3355">
      <w:pPr>
        <w:widowControl w:val="0"/>
        <w:spacing w:after="0" w:line="360" w:lineRule="auto"/>
        <w:ind w:right="-32"/>
        <w:jc w:val="both"/>
        <w:rPr>
          <w:b/>
          <w:bCs/>
          <w:snapToGrid w:val="0"/>
          <w:sz w:val="22"/>
          <w:szCs w:val="22"/>
        </w:rPr>
      </w:pPr>
    </w:p>
    <w:p w14:paraId="0A388986" w14:textId="78424948" w:rsidR="008815D2" w:rsidRPr="0021534D" w:rsidRDefault="00AE079D" w:rsidP="000E3355">
      <w:pPr>
        <w:widowControl w:val="0"/>
        <w:spacing w:after="0" w:line="360" w:lineRule="auto"/>
        <w:ind w:right="-32"/>
        <w:jc w:val="both"/>
        <w:rPr>
          <w:b/>
          <w:bCs/>
          <w:snapToGrid w:val="0"/>
          <w:sz w:val="22"/>
          <w:szCs w:val="22"/>
        </w:rPr>
      </w:pPr>
      <w:r w:rsidRPr="0021534D">
        <w:rPr>
          <w:b/>
          <w:bCs/>
          <w:snapToGrid w:val="0"/>
          <w:sz w:val="22"/>
          <w:szCs w:val="22"/>
        </w:rPr>
        <w:t>2. Predmet</w:t>
      </w:r>
      <w:r w:rsidR="00E6173E" w:rsidRPr="0021534D">
        <w:rPr>
          <w:b/>
          <w:bCs/>
          <w:snapToGrid w:val="0"/>
          <w:sz w:val="22"/>
          <w:szCs w:val="22"/>
        </w:rPr>
        <w:t>, namen</w:t>
      </w:r>
      <w:r w:rsidRPr="0021534D">
        <w:rPr>
          <w:b/>
          <w:bCs/>
          <w:snapToGrid w:val="0"/>
          <w:sz w:val="22"/>
          <w:szCs w:val="22"/>
        </w:rPr>
        <w:t xml:space="preserve"> in področj</w:t>
      </w:r>
      <w:r w:rsidR="00E6173E" w:rsidRPr="0021534D">
        <w:rPr>
          <w:b/>
          <w:bCs/>
          <w:snapToGrid w:val="0"/>
          <w:sz w:val="22"/>
          <w:szCs w:val="22"/>
        </w:rPr>
        <w:t>a</w:t>
      </w:r>
      <w:r w:rsidR="008815D2" w:rsidRPr="0021534D">
        <w:rPr>
          <w:b/>
          <w:bCs/>
          <w:snapToGrid w:val="0"/>
          <w:sz w:val="22"/>
          <w:szCs w:val="22"/>
        </w:rPr>
        <w:t xml:space="preserve"> javnega </w:t>
      </w:r>
      <w:r w:rsidRPr="0021534D">
        <w:rPr>
          <w:b/>
          <w:bCs/>
          <w:snapToGrid w:val="0"/>
          <w:sz w:val="22"/>
          <w:szCs w:val="22"/>
        </w:rPr>
        <w:t>poziva</w:t>
      </w:r>
    </w:p>
    <w:p w14:paraId="42C85B42" w14:textId="090471A2" w:rsidR="0080336D" w:rsidRPr="0021534D" w:rsidRDefault="008815D2" w:rsidP="000E3355">
      <w:pPr>
        <w:widowControl w:val="0"/>
        <w:spacing w:after="0" w:line="360" w:lineRule="auto"/>
        <w:ind w:right="-34"/>
        <w:jc w:val="both"/>
        <w:rPr>
          <w:bCs/>
          <w:sz w:val="22"/>
          <w:szCs w:val="22"/>
        </w:rPr>
      </w:pPr>
      <w:r w:rsidRPr="0021534D">
        <w:rPr>
          <w:b/>
          <w:bCs/>
          <w:sz w:val="22"/>
          <w:szCs w:val="22"/>
        </w:rPr>
        <w:t>Predmet</w:t>
      </w:r>
      <w:r w:rsidRPr="0021534D">
        <w:rPr>
          <w:sz w:val="22"/>
          <w:szCs w:val="22"/>
        </w:rPr>
        <w:t xml:space="preserve"> javnega </w:t>
      </w:r>
      <w:r w:rsidR="00AE079D" w:rsidRPr="0021534D">
        <w:rPr>
          <w:sz w:val="22"/>
          <w:szCs w:val="22"/>
        </w:rPr>
        <w:t>poziva</w:t>
      </w:r>
      <w:r w:rsidRPr="0021534D">
        <w:rPr>
          <w:sz w:val="22"/>
          <w:szCs w:val="22"/>
        </w:rPr>
        <w:t xml:space="preserve"> </w:t>
      </w:r>
      <w:r w:rsidR="00B97C7E" w:rsidRPr="0021534D">
        <w:rPr>
          <w:bCs/>
          <w:snapToGrid w:val="0"/>
          <w:sz w:val="22"/>
          <w:szCs w:val="22"/>
        </w:rPr>
        <w:t>JP1</w:t>
      </w:r>
      <w:r w:rsidR="00B97C7E" w:rsidRPr="0021534D">
        <w:rPr>
          <w:sz w:val="22"/>
          <w:szCs w:val="22"/>
        </w:rPr>
        <w:t>–</w:t>
      </w:r>
      <w:r w:rsidR="00B97C7E" w:rsidRPr="0021534D">
        <w:rPr>
          <w:bCs/>
          <w:snapToGrid w:val="0"/>
          <w:sz w:val="22"/>
          <w:szCs w:val="22"/>
        </w:rPr>
        <w:t>DIGITALIZACIJA</w:t>
      </w:r>
      <w:r w:rsidR="00B97C7E" w:rsidRPr="0021534D">
        <w:rPr>
          <w:sz w:val="22"/>
          <w:szCs w:val="22"/>
        </w:rPr>
        <w:t>–</w:t>
      </w:r>
      <w:r w:rsidR="00B97C7E" w:rsidRPr="0021534D">
        <w:rPr>
          <w:bCs/>
          <w:snapToGrid w:val="0"/>
          <w:sz w:val="22"/>
          <w:szCs w:val="22"/>
        </w:rPr>
        <w:t xml:space="preserve">2022 </w:t>
      </w:r>
      <w:r w:rsidRPr="0021534D">
        <w:rPr>
          <w:sz w:val="22"/>
          <w:szCs w:val="22"/>
        </w:rPr>
        <w:t xml:space="preserve">je izbor izvajalcev in financiranje </w:t>
      </w:r>
      <w:r w:rsidR="00CB26BB" w:rsidRPr="0021534D">
        <w:rPr>
          <w:sz w:val="22"/>
          <w:szCs w:val="22"/>
        </w:rPr>
        <w:t>projektov digitalizacije na področju knjige</w:t>
      </w:r>
      <w:r w:rsidRPr="0021534D">
        <w:rPr>
          <w:sz w:val="22"/>
          <w:szCs w:val="22"/>
        </w:rPr>
        <w:t xml:space="preserve"> </w:t>
      </w:r>
      <w:r w:rsidRPr="0021534D">
        <w:rPr>
          <w:bCs/>
          <w:sz w:val="22"/>
          <w:szCs w:val="22"/>
        </w:rPr>
        <w:t xml:space="preserve">v letu </w:t>
      </w:r>
      <w:r w:rsidR="00A87F46" w:rsidRPr="0021534D">
        <w:rPr>
          <w:bCs/>
          <w:sz w:val="22"/>
          <w:szCs w:val="22"/>
        </w:rPr>
        <w:t>202</w:t>
      </w:r>
      <w:r w:rsidR="00CB26BB" w:rsidRPr="0021534D">
        <w:rPr>
          <w:bCs/>
          <w:sz w:val="22"/>
          <w:szCs w:val="22"/>
        </w:rPr>
        <w:t>2</w:t>
      </w:r>
      <w:r w:rsidRPr="0021534D">
        <w:rPr>
          <w:rFonts w:eastAsia="Times New Roman"/>
          <w:sz w:val="22"/>
          <w:szCs w:val="22"/>
        </w:rPr>
        <w:t xml:space="preserve"> </w:t>
      </w:r>
      <w:r w:rsidR="0008051F" w:rsidRPr="0021534D">
        <w:rPr>
          <w:rFonts w:eastAsia="Times New Roman"/>
          <w:sz w:val="22"/>
          <w:szCs w:val="22"/>
        </w:rPr>
        <w:t xml:space="preserve">na podlagi določb tega </w:t>
      </w:r>
      <w:r w:rsidR="00CB26BB" w:rsidRPr="0021534D">
        <w:rPr>
          <w:rFonts w:eastAsia="Times New Roman"/>
          <w:sz w:val="22"/>
          <w:szCs w:val="22"/>
        </w:rPr>
        <w:t>poziva</w:t>
      </w:r>
      <w:r w:rsidR="0008051F" w:rsidRPr="0021534D">
        <w:rPr>
          <w:rFonts w:eastAsia="Times New Roman"/>
          <w:sz w:val="22"/>
          <w:szCs w:val="22"/>
        </w:rPr>
        <w:t xml:space="preserve"> </w:t>
      </w:r>
      <w:r w:rsidR="0021534D" w:rsidRPr="0021534D">
        <w:rPr>
          <w:rFonts w:eastAsia="Times New Roman"/>
          <w:sz w:val="22"/>
          <w:szCs w:val="22"/>
        </w:rPr>
        <w:t>ter</w:t>
      </w:r>
      <w:r w:rsidR="0008051F" w:rsidRPr="0021534D">
        <w:rPr>
          <w:rFonts w:eastAsia="Times New Roman"/>
          <w:sz w:val="22"/>
          <w:szCs w:val="22"/>
        </w:rPr>
        <w:t xml:space="preserve"> izpolnjevanja kriterijev in pogojev iz točk 7 in 8</w:t>
      </w:r>
      <w:r w:rsidR="00D77D38" w:rsidRPr="0021534D">
        <w:rPr>
          <w:rFonts w:eastAsia="Times New Roman"/>
          <w:sz w:val="22"/>
          <w:szCs w:val="22"/>
        </w:rPr>
        <w:t xml:space="preserve"> tega poziva</w:t>
      </w:r>
      <w:r w:rsidR="00AE079D" w:rsidRPr="0021534D">
        <w:rPr>
          <w:bCs/>
          <w:sz w:val="22"/>
          <w:szCs w:val="22"/>
        </w:rPr>
        <w:t>.</w:t>
      </w:r>
    </w:p>
    <w:p w14:paraId="5D92B31F" w14:textId="723CFE39" w:rsidR="00E6173E" w:rsidRPr="0021534D" w:rsidRDefault="00D77D38" w:rsidP="000E3355">
      <w:pPr>
        <w:widowControl w:val="0"/>
        <w:spacing w:after="0" w:line="360" w:lineRule="auto"/>
        <w:ind w:right="-34"/>
        <w:jc w:val="both"/>
        <w:rPr>
          <w:bCs/>
          <w:sz w:val="22"/>
          <w:szCs w:val="22"/>
        </w:rPr>
      </w:pPr>
      <w:r w:rsidRPr="0021534D">
        <w:rPr>
          <w:b/>
          <w:sz w:val="22"/>
          <w:szCs w:val="22"/>
        </w:rPr>
        <w:t>Namen</w:t>
      </w:r>
      <w:r w:rsidRPr="0021534D">
        <w:rPr>
          <w:bCs/>
          <w:sz w:val="22"/>
          <w:szCs w:val="22"/>
        </w:rPr>
        <w:t xml:space="preserve"> poziva je </w:t>
      </w:r>
      <w:r w:rsidR="007504D7" w:rsidRPr="0021534D">
        <w:rPr>
          <w:bCs/>
          <w:sz w:val="22"/>
          <w:szCs w:val="22"/>
        </w:rPr>
        <w:t>spodbujanje subjektov s področja knjige</w:t>
      </w:r>
      <w:r w:rsidR="00E6173E" w:rsidRPr="0021534D">
        <w:rPr>
          <w:bCs/>
          <w:sz w:val="22"/>
          <w:szCs w:val="22"/>
        </w:rPr>
        <w:t xml:space="preserve"> </w:t>
      </w:r>
      <w:r w:rsidR="007504D7" w:rsidRPr="0021534D">
        <w:rPr>
          <w:bCs/>
          <w:sz w:val="22"/>
          <w:szCs w:val="22"/>
        </w:rPr>
        <w:t>k digitalni nadgradnji poslovanja oz. posameznih poslovnih delov, posebej spletnih strani in spletnih knjigarn</w:t>
      </w:r>
      <w:r w:rsidR="00683B37" w:rsidRPr="0021534D">
        <w:rPr>
          <w:bCs/>
          <w:sz w:val="22"/>
          <w:szCs w:val="22"/>
        </w:rPr>
        <w:t xml:space="preserve">, z namenom </w:t>
      </w:r>
      <w:r w:rsidR="007504D7" w:rsidRPr="0021534D">
        <w:rPr>
          <w:bCs/>
          <w:sz w:val="22"/>
          <w:szCs w:val="22"/>
        </w:rPr>
        <w:t>optimizacij</w:t>
      </w:r>
      <w:r w:rsidR="00683B37" w:rsidRPr="0021534D">
        <w:rPr>
          <w:bCs/>
          <w:sz w:val="22"/>
          <w:szCs w:val="22"/>
        </w:rPr>
        <w:t>e</w:t>
      </w:r>
      <w:r w:rsidR="007504D7" w:rsidRPr="0021534D">
        <w:rPr>
          <w:bCs/>
          <w:sz w:val="22"/>
          <w:szCs w:val="22"/>
        </w:rPr>
        <w:t xml:space="preserve"> poslovanja in storitev</w:t>
      </w:r>
      <w:r w:rsidR="00A422F3" w:rsidRPr="0021534D">
        <w:rPr>
          <w:bCs/>
          <w:sz w:val="22"/>
          <w:szCs w:val="22"/>
        </w:rPr>
        <w:t xml:space="preserve"> ter</w:t>
      </w:r>
      <w:r w:rsidR="007504D7" w:rsidRPr="0021534D">
        <w:rPr>
          <w:bCs/>
          <w:sz w:val="22"/>
          <w:szCs w:val="22"/>
        </w:rPr>
        <w:t xml:space="preserve"> več</w:t>
      </w:r>
      <w:r w:rsidR="0021534D" w:rsidRPr="0021534D">
        <w:rPr>
          <w:bCs/>
          <w:sz w:val="22"/>
          <w:szCs w:val="22"/>
        </w:rPr>
        <w:t>anja</w:t>
      </w:r>
      <w:r w:rsidR="007504D7" w:rsidRPr="0021534D">
        <w:rPr>
          <w:bCs/>
          <w:sz w:val="22"/>
          <w:szCs w:val="22"/>
        </w:rPr>
        <w:t xml:space="preserve"> prepoznavnost</w:t>
      </w:r>
      <w:r w:rsidR="00683B37" w:rsidRPr="0021534D">
        <w:rPr>
          <w:bCs/>
          <w:sz w:val="22"/>
          <w:szCs w:val="22"/>
        </w:rPr>
        <w:t>i založniškega in knjigotrškeg</w:t>
      </w:r>
      <w:r w:rsidR="00186C3A" w:rsidRPr="0021534D">
        <w:rPr>
          <w:bCs/>
          <w:sz w:val="22"/>
          <w:szCs w:val="22"/>
        </w:rPr>
        <w:t>a</w:t>
      </w:r>
      <w:r w:rsidR="00683B37" w:rsidRPr="0021534D">
        <w:rPr>
          <w:bCs/>
          <w:sz w:val="22"/>
          <w:szCs w:val="22"/>
        </w:rPr>
        <w:t xml:space="preserve"> sektorja </w:t>
      </w:r>
      <w:r w:rsidR="007504D7" w:rsidRPr="0021534D">
        <w:rPr>
          <w:bCs/>
          <w:sz w:val="22"/>
          <w:szCs w:val="22"/>
        </w:rPr>
        <w:t>v spletnem okolju</w:t>
      </w:r>
      <w:r w:rsidR="00683B37" w:rsidRPr="0021534D">
        <w:rPr>
          <w:bCs/>
          <w:sz w:val="22"/>
          <w:szCs w:val="22"/>
        </w:rPr>
        <w:t>.</w:t>
      </w:r>
      <w:r w:rsidR="007504D7" w:rsidRPr="0021534D">
        <w:rPr>
          <w:bCs/>
          <w:sz w:val="22"/>
          <w:szCs w:val="22"/>
        </w:rPr>
        <w:t xml:space="preserve"> </w:t>
      </w:r>
    </w:p>
    <w:p w14:paraId="777C4DC7" w14:textId="22795191" w:rsidR="00683B37" w:rsidRPr="0021534D" w:rsidRDefault="00186C3A" w:rsidP="000E3355">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after="0" w:line="360" w:lineRule="auto"/>
        <w:jc w:val="both"/>
        <w:textAlignment w:val="auto"/>
        <w:rPr>
          <w:snapToGrid w:val="0"/>
          <w:szCs w:val="22"/>
        </w:rPr>
      </w:pPr>
      <w:r w:rsidRPr="0021534D">
        <w:rPr>
          <w:szCs w:val="22"/>
        </w:rPr>
        <w:t>P</w:t>
      </w:r>
      <w:r w:rsidR="00683B37" w:rsidRPr="0021534D">
        <w:rPr>
          <w:szCs w:val="22"/>
        </w:rPr>
        <w:t>rojekt</w:t>
      </w:r>
      <w:r w:rsidRPr="0021534D">
        <w:rPr>
          <w:szCs w:val="22"/>
        </w:rPr>
        <w:t>i</w:t>
      </w:r>
      <w:r w:rsidR="00683B37" w:rsidRPr="0021534D">
        <w:rPr>
          <w:szCs w:val="22"/>
        </w:rPr>
        <w:t xml:space="preserve"> digitalizacije bodo </w:t>
      </w:r>
      <w:r w:rsidR="00683B37" w:rsidRPr="0021534D">
        <w:rPr>
          <w:snapToGrid w:val="0"/>
          <w:szCs w:val="22"/>
        </w:rPr>
        <w:t>financirani</w:t>
      </w:r>
      <w:r w:rsidRPr="0021534D">
        <w:rPr>
          <w:snapToGrid w:val="0"/>
          <w:szCs w:val="22"/>
        </w:rPr>
        <w:t xml:space="preserve"> na naslednjih področjih</w:t>
      </w:r>
      <w:r w:rsidR="00683B37" w:rsidRPr="0021534D">
        <w:rPr>
          <w:snapToGrid w:val="0"/>
          <w:szCs w:val="22"/>
        </w:rPr>
        <w:t>:</w:t>
      </w:r>
    </w:p>
    <w:p w14:paraId="2C2365B2" w14:textId="13646B89" w:rsidR="00186C3A" w:rsidRPr="0021534D" w:rsidRDefault="00683B37" w:rsidP="009D0CA3">
      <w:pPr>
        <w:pStyle w:val="Odstavekseznama"/>
        <w:numPr>
          <w:ilvl w:val="0"/>
          <w:numId w:val="42"/>
        </w:numPr>
        <w:autoSpaceDE w:val="0"/>
        <w:autoSpaceDN w:val="0"/>
        <w:adjustRightInd w:val="0"/>
        <w:spacing w:after="0" w:line="360" w:lineRule="auto"/>
        <w:ind w:right="-32"/>
        <w:jc w:val="both"/>
        <w:rPr>
          <w:rFonts w:ascii="Times New Roman" w:hAnsi="Times New Roman" w:cs="Times New Roman"/>
          <w:b/>
          <w:bCs/>
          <w:snapToGrid w:val="0"/>
        </w:rPr>
      </w:pPr>
      <w:r w:rsidRPr="0021534D">
        <w:rPr>
          <w:rFonts w:ascii="Times New Roman" w:hAnsi="Times New Roman" w:cs="Times New Roman"/>
          <w:b/>
          <w:bCs/>
          <w:snapToGrid w:val="0"/>
        </w:rPr>
        <w:t>digitalizacij</w:t>
      </w:r>
      <w:r w:rsidR="00186C3A" w:rsidRPr="0021534D">
        <w:rPr>
          <w:rFonts w:ascii="Times New Roman" w:hAnsi="Times New Roman" w:cs="Times New Roman"/>
          <w:b/>
          <w:bCs/>
          <w:snapToGrid w:val="0"/>
        </w:rPr>
        <w:t>a</w:t>
      </w:r>
      <w:r w:rsidRPr="0021534D">
        <w:rPr>
          <w:rFonts w:ascii="Times New Roman" w:hAnsi="Times New Roman" w:cs="Times New Roman"/>
          <w:b/>
          <w:bCs/>
          <w:snapToGrid w:val="0"/>
        </w:rPr>
        <w:t xml:space="preserve"> poslovanja </w:t>
      </w:r>
      <w:r w:rsidR="00186C3A" w:rsidRPr="0021534D">
        <w:rPr>
          <w:rFonts w:ascii="Times New Roman" w:hAnsi="Times New Roman" w:cs="Times New Roman"/>
          <w:b/>
          <w:bCs/>
          <w:snapToGrid w:val="0"/>
        </w:rPr>
        <w:t xml:space="preserve">(nakup </w:t>
      </w:r>
      <w:r w:rsidRPr="0021534D">
        <w:rPr>
          <w:rFonts w:ascii="Times New Roman" w:hAnsi="Times New Roman" w:cs="Times New Roman"/>
          <w:b/>
          <w:bCs/>
          <w:snapToGrid w:val="0"/>
        </w:rPr>
        <w:t>administrativni</w:t>
      </w:r>
      <w:r w:rsidR="00186C3A" w:rsidRPr="0021534D">
        <w:rPr>
          <w:rFonts w:ascii="Times New Roman" w:hAnsi="Times New Roman" w:cs="Times New Roman"/>
          <w:b/>
          <w:bCs/>
          <w:snapToGrid w:val="0"/>
        </w:rPr>
        <w:t>h</w:t>
      </w:r>
      <w:r w:rsidRPr="0021534D">
        <w:rPr>
          <w:rFonts w:ascii="Times New Roman" w:hAnsi="Times New Roman" w:cs="Times New Roman"/>
          <w:b/>
          <w:bCs/>
          <w:snapToGrid w:val="0"/>
        </w:rPr>
        <w:t>, poslovni</w:t>
      </w:r>
      <w:r w:rsidR="00186C3A" w:rsidRPr="0021534D">
        <w:rPr>
          <w:rFonts w:ascii="Times New Roman" w:hAnsi="Times New Roman" w:cs="Times New Roman"/>
          <w:b/>
          <w:bCs/>
          <w:snapToGrid w:val="0"/>
        </w:rPr>
        <w:t>h</w:t>
      </w:r>
      <w:r w:rsidRPr="0021534D">
        <w:rPr>
          <w:rFonts w:ascii="Times New Roman" w:hAnsi="Times New Roman" w:cs="Times New Roman"/>
          <w:b/>
          <w:bCs/>
          <w:snapToGrid w:val="0"/>
        </w:rPr>
        <w:t>, računovodski</w:t>
      </w:r>
      <w:r w:rsidR="00186C3A" w:rsidRPr="0021534D">
        <w:rPr>
          <w:rFonts w:ascii="Times New Roman" w:hAnsi="Times New Roman" w:cs="Times New Roman"/>
          <w:b/>
          <w:bCs/>
          <w:snapToGrid w:val="0"/>
        </w:rPr>
        <w:t>h</w:t>
      </w:r>
      <w:r w:rsidRPr="0021534D">
        <w:rPr>
          <w:rFonts w:ascii="Times New Roman" w:hAnsi="Times New Roman" w:cs="Times New Roman"/>
          <w:b/>
          <w:bCs/>
          <w:snapToGrid w:val="0"/>
        </w:rPr>
        <w:t xml:space="preserve"> ipd. program</w:t>
      </w:r>
      <w:r w:rsidR="00186C3A" w:rsidRPr="0021534D">
        <w:rPr>
          <w:rFonts w:ascii="Times New Roman" w:hAnsi="Times New Roman" w:cs="Times New Roman"/>
          <w:b/>
          <w:bCs/>
          <w:snapToGrid w:val="0"/>
        </w:rPr>
        <w:t>ov)</w:t>
      </w:r>
      <w:r w:rsidRPr="0021534D">
        <w:rPr>
          <w:rFonts w:ascii="Times New Roman" w:hAnsi="Times New Roman" w:cs="Times New Roman"/>
          <w:b/>
          <w:bCs/>
          <w:snapToGrid w:val="0"/>
        </w:rPr>
        <w:t>;</w:t>
      </w:r>
    </w:p>
    <w:p w14:paraId="5D59F829" w14:textId="627E8E3B" w:rsidR="00683B37" w:rsidRPr="0021534D" w:rsidRDefault="00683B37" w:rsidP="009D0CA3">
      <w:pPr>
        <w:pStyle w:val="Odstavekseznama"/>
        <w:numPr>
          <w:ilvl w:val="0"/>
          <w:numId w:val="42"/>
        </w:numPr>
        <w:autoSpaceDE w:val="0"/>
        <w:autoSpaceDN w:val="0"/>
        <w:adjustRightInd w:val="0"/>
        <w:spacing w:after="0" w:line="360" w:lineRule="auto"/>
        <w:ind w:right="-32"/>
        <w:jc w:val="both"/>
        <w:rPr>
          <w:rFonts w:ascii="Times New Roman" w:hAnsi="Times New Roman" w:cs="Times New Roman"/>
          <w:b/>
          <w:bCs/>
          <w:snapToGrid w:val="0"/>
        </w:rPr>
      </w:pPr>
      <w:r w:rsidRPr="0021534D">
        <w:rPr>
          <w:rFonts w:ascii="Times New Roman" w:hAnsi="Times New Roman" w:cs="Times New Roman"/>
          <w:b/>
          <w:bCs/>
          <w:snapToGrid w:val="0"/>
        </w:rPr>
        <w:t>nadgradnj</w:t>
      </w:r>
      <w:r w:rsidR="00186C3A" w:rsidRPr="0021534D">
        <w:rPr>
          <w:rFonts w:ascii="Times New Roman" w:hAnsi="Times New Roman" w:cs="Times New Roman"/>
          <w:b/>
          <w:bCs/>
          <w:snapToGrid w:val="0"/>
        </w:rPr>
        <w:t>a</w:t>
      </w:r>
      <w:r w:rsidRPr="0021534D">
        <w:rPr>
          <w:rFonts w:ascii="Times New Roman" w:hAnsi="Times New Roman" w:cs="Times New Roman"/>
          <w:b/>
          <w:bCs/>
          <w:snapToGrid w:val="0"/>
        </w:rPr>
        <w:t xml:space="preserve"> obstoječe spletne strani;</w:t>
      </w:r>
    </w:p>
    <w:p w14:paraId="5F92281E" w14:textId="0445824B" w:rsidR="00683B37" w:rsidRPr="0021534D" w:rsidRDefault="00683B37" w:rsidP="009D0CA3">
      <w:pPr>
        <w:numPr>
          <w:ilvl w:val="0"/>
          <w:numId w:val="42"/>
        </w:numPr>
        <w:autoSpaceDE w:val="0"/>
        <w:autoSpaceDN w:val="0"/>
        <w:adjustRightInd w:val="0"/>
        <w:spacing w:after="0" w:line="360" w:lineRule="auto"/>
        <w:ind w:right="-32"/>
        <w:jc w:val="both"/>
        <w:rPr>
          <w:b/>
          <w:bCs/>
          <w:snapToGrid w:val="0"/>
          <w:sz w:val="22"/>
          <w:szCs w:val="22"/>
        </w:rPr>
      </w:pPr>
      <w:r w:rsidRPr="0021534D">
        <w:rPr>
          <w:b/>
          <w:bCs/>
          <w:snapToGrid w:val="0"/>
          <w:sz w:val="22"/>
          <w:szCs w:val="22"/>
        </w:rPr>
        <w:t>nadgradnj</w:t>
      </w:r>
      <w:r w:rsidR="00186C3A" w:rsidRPr="0021534D">
        <w:rPr>
          <w:b/>
          <w:bCs/>
          <w:snapToGrid w:val="0"/>
          <w:sz w:val="22"/>
          <w:szCs w:val="22"/>
        </w:rPr>
        <w:t>a</w:t>
      </w:r>
      <w:r w:rsidRPr="0021534D">
        <w:rPr>
          <w:b/>
          <w:bCs/>
          <w:snapToGrid w:val="0"/>
          <w:sz w:val="22"/>
          <w:szCs w:val="22"/>
        </w:rPr>
        <w:t xml:space="preserve"> obstoječe spletne knjigarne;</w:t>
      </w:r>
    </w:p>
    <w:p w14:paraId="0519DDF8" w14:textId="0B3D1843" w:rsidR="00683B37" w:rsidRPr="0021534D" w:rsidRDefault="00683B37" w:rsidP="009D0CA3">
      <w:pPr>
        <w:numPr>
          <w:ilvl w:val="0"/>
          <w:numId w:val="42"/>
        </w:numPr>
        <w:autoSpaceDE w:val="0"/>
        <w:autoSpaceDN w:val="0"/>
        <w:adjustRightInd w:val="0"/>
        <w:spacing w:after="0" w:line="360" w:lineRule="auto"/>
        <w:ind w:right="-32"/>
        <w:jc w:val="both"/>
        <w:rPr>
          <w:b/>
          <w:bCs/>
          <w:snapToGrid w:val="0"/>
          <w:sz w:val="22"/>
          <w:szCs w:val="22"/>
        </w:rPr>
      </w:pPr>
      <w:r w:rsidRPr="0021534D">
        <w:rPr>
          <w:b/>
          <w:bCs/>
          <w:snapToGrid w:val="0"/>
          <w:sz w:val="22"/>
          <w:szCs w:val="22"/>
        </w:rPr>
        <w:t xml:space="preserve">vzpostavitev nove </w:t>
      </w:r>
      <w:r w:rsidR="007A5366" w:rsidRPr="0021534D">
        <w:rPr>
          <w:b/>
          <w:bCs/>
          <w:snapToGrid w:val="0"/>
          <w:sz w:val="22"/>
          <w:szCs w:val="22"/>
        </w:rPr>
        <w:t xml:space="preserve">spletne </w:t>
      </w:r>
      <w:r w:rsidRPr="0021534D">
        <w:rPr>
          <w:b/>
          <w:bCs/>
          <w:snapToGrid w:val="0"/>
          <w:sz w:val="22"/>
          <w:szCs w:val="22"/>
        </w:rPr>
        <w:t>knjigarne založnika ali več založnikov;</w:t>
      </w:r>
    </w:p>
    <w:p w14:paraId="4C65291E" w14:textId="1AFFD78A" w:rsidR="00683B37" w:rsidRPr="0021534D" w:rsidRDefault="00683B37" w:rsidP="009D0CA3">
      <w:pPr>
        <w:numPr>
          <w:ilvl w:val="0"/>
          <w:numId w:val="42"/>
        </w:numPr>
        <w:autoSpaceDE w:val="0"/>
        <w:autoSpaceDN w:val="0"/>
        <w:adjustRightInd w:val="0"/>
        <w:spacing w:after="0" w:line="360" w:lineRule="auto"/>
        <w:ind w:right="-32"/>
        <w:jc w:val="both"/>
        <w:rPr>
          <w:b/>
          <w:bCs/>
          <w:snapToGrid w:val="0"/>
          <w:sz w:val="22"/>
          <w:szCs w:val="22"/>
        </w:rPr>
      </w:pPr>
      <w:r w:rsidRPr="0021534D">
        <w:rPr>
          <w:b/>
          <w:bCs/>
          <w:snapToGrid w:val="0"/>
          <w:sz w:val="22"/>
          <w:szCs w:val="22"/>
        </w:rPr>
        <w:t>najem A</w:t>
      </w:r>
      <w:r w:rsidR="0089005F">
        <w:rPr>
          <w:b/>
          <w:bCs/>
          <w:snapToGrid w:val="0"/>
          <w:sz w:val="22"/>
          <w:szCs w:val="22"/>
        </w:rPr>
        <w:t>I</w:t>
      </w:r>
      <w:r w:rsidRPr="0021534D">
        <w:rPr>
          <w:b/>
          <w:bCs/>
          <w:snapToGrid w:val="0"/>
          <w:sz w:val="22"/>
          <w:szCs w:val="22"/>
        </w:rPr>
        <w:t xml:space="preserve"> orodij za strojno branje oz. produkcijo zvočnih knjig.</w:t>
      </w:r>
    </w:p>
    <w:p w14:paraId="5FE73C50" w14:textId="77777777" w:rsidR="00683B37" w:rsidRPr="0021534D" w:rsidRDefault="00683B37" w:rsidP="000E3355">
      <w:pPr>
        <w:widowControl w:val="0"/>
        <w:spacing w:after="0" w:line="360" w:lineRule="auto"/>
        <w:ind w:right="-32"/>
        <w:jc w:val="both"/>
        <w:outlineLvl w:val="0"/>
        <w:rPr>
          <w:bCs/>
          <w:snapToGrid w:val="0"/>
          <w:sz w:val="22"/>
          <w:szCs w:val="22"/>
        </w:rPr>
      </w:pPr>
    </w:p>
    <w:p w14:paraId="2BCA36C5" w14:textId="578FF468" w:rsidR="008815D2" w:rsidRPr="0021534D" w:rsidRDefault="008815D2" w:rsidP="000E3355">
      <w:pPr>
        <w:widowControl w:val="0"/>
        <w:spacing w:after="0" w:line="360" w:lineRule="auto"/>
        <w:ind w:right="-32"/>
        <w:jc w:val="both"/>
        <w:rPr>
          <w:b/>
          <w:bCs/>
          <w:snapToGrid w:val="0"/>
          <w:sz w:val="22"/>
          <w:szCs w:val="22"/>
        </w:rPr>
      </w:pPr>
      <w:r w:rsidRPr="0021534D">
        <w:rPr>
          <w:b/>
          <w:bCs/>
          <w:snapToGrid w:val="0"/>
          <w:sz w:val="22"/>
          <w:szCs w:val="22"/>
        </w:rPr>
        <w:t xml:space="preserve">3. Cilji javnega </w:t>
      </w:r>
      <w:r w:rsidR="00AE079D" w:rsidRPr="0021534D">
        <w:rPr>
          <w:b/>
          <w:bCs/>
          <w:snapToGrid w:val="0"/>
          <w:sz w:val="22"/>
          <w:szCs w:val="22"/>
        </w:rPr>
        <w:t>poziva</w:t>
      </w:r>
      <w:r w:rsidRPr="0021534D">
        <w:rPr>
          <w:b/>
          <w:bCs/>
          <w:snapToGrid w:val="0"/>
          <w:sz w:val="22"/>
          <w:szCs w:val="22"/>
        </w:rPr>
        <w:t xml:space="preserve"> </w:t>
      </w:r>
      <w:r w:rsidRPr="0021534D">
        <w:rPr>
          <w:rFonts w:eastAsia="Times New Roman"/>
          <w:b/>
          <w:bCs/>
          <w:snapToGrid w:val="0"/>
          <w:sz w:val="22"/>
          <w:szCs w:val="22"/>
        </w:rPr>
        <w:t>in omejitev števila v sofinanciranje sprejetih prijaviteljev</w:t>
      </w:r>
    </w:p>
    <w:p w14:paraId="381DDD63" w14:textId="269ECC66" w:rsidR="008815D2" w:rsidRPr="0021534D" w:rsidRDefault="008D43D7" w:rsidP="000E3355">
      <w:pPr>
        <w:autoSpaceDE w:val="0"/>
        <w:autoSpaceDN w:val="0"/>
        <w:adjustRightInd w:val="0"/>
        <w:spacing w:after="0" w:line="360" w:lineRule="auto"/>
        <w:ind w:right="-32"/>
        <w:jc w:val="both"/>
        <w:rPr>
          <w:rFonts w:eastAsia="Times New Roman"/>
          <w:sz w:val="22"/>
          <w:szCs w:val="22"/>
        </w:rPr>
      </w:pPr>
      <w:r w:rsidRPr="0021534D">
        <w:rPr>
          <w:rFonts w:eastAsia="Times New Roman"/>
          <w:sz w:val="22"/>
          <w:szCs w:val="22"/>
        </w:rPr>
        <w:t xml:space="preserve">JAK bo kulturne projekte </w:t>
      </w:r>
      <w:r w:rsidR="00CB26BB" w:rsidRPr="0021534D">
        <w:rPr>
          <w:rFonts w:eastAsia="Times New Roman"/>
          <w:sz w:val="22"/>
          <w:szCs w:val="22"/>
        </w:rPr>
        <w:t xml:space="preserve">digitalizacije </w:t>
      </w:r>
      <w:r w:rsidR="0021534D" w:rsidRPr="0021534D">
        <w:rPr>
          <w:rFonts w:eastAsia="Times New Roman"/>
          <w:sz w:val="22"/>
          <w:szCs w:val="22"/>
        </w:rPr>
        <w:t xml:space="preserve">na področju knjige </w:t>
      </w:r>
      <w:r w:rsidR="008815D2" w:rsidRPr="0021534D">
        <w:rPr>
          <w:rFonts w:eastAsia="Times New Roman"/>
          <w:sz w:val="22"/>
          <w:szCs w:val="22"/>
        </w:rPr>
        <w:t xml:space="preserve">podpirala v skladu z naslednjimi dolgoročnimi cilji in vsebinskimi usmeritvami: </w:t>
      </w:r>
    </w:p>
    <w:p w14:paraId="6256E7B4" w14:textId="533E6F48" w:rsidR="0080336D" w:rsidRPr="0021534D" w:rsidRDefault="0080336D" w:rsidP="00377096">
      <w:pPr>
        <w:pStyle w:val="Odstavekseznama"/>
        <w:numPr>
          <w:ilvl w:val="0"/>
          <w:numId w:val="36"/>
        </w:numPr>
        <w:autoSpaceDE w:val="0"/>
        <w:autoSpaceDN w:val="0"/>
        <w:adjustRightInd w:val="0"/>
        <w:spacing w:after="0" w:line="360" w:lineRule="auto"/>
        <w:ind w:right="-34"/>
        <w:jc w:val="both"/>
        <w:rPr>
          <w:rFonts w:ascii="Times New Roman" w:hAnsi="Times New Roman" w:cs="Times New Roman"/>
          <w:b/>
          <w:bCs/>
          <w:snapToGrid w:val="0"/>
        </w:rPr>
      </w:pPr>
      <w:r w:rsidRPr="0021534D">
        <w:rPr>
          <w:rFonts w:ascii="Times New Roman" w:hAnsi="Times New Roman" w:cs="Times New Roman"/>
        </w:rPr>
        <w:t xml:space="preserve">neposredna podpora </w:t>
      </w:r>
      <w:r w:rsidR="00CB26BB" w:rsidRPr="0021534D">
        <w:rPr>
          <w:rFonts w:ascii="Times New Roman" w:hAnsi="Times New Roman" w:cs="Times New Roman"/>
        </w:rPr>
        <w:t>založbam</w:t>
      </w:r>
      <w:r w:rsidR="00FE4791" w:rsidRPr="0021534D">
        <w:rPr>
          <w:rFonts w:ascii="Times New Roman" w:hAnsi="Times New Roman" w:cs="Times New Roman"/>
        </w:rPr>
        <w:t>, knjigarnam</w:t>
      </w:r>
      <w:r w:rsidR="00CB26BB" w:rsidRPr="0021534D">
        <w:rPr>
          <w:rFonts w:ascii="Times New Roman" w:hAnsi="Times New Roman" w:cs="Times New Roman"/>
        </w:rPr>
        <w:t xml:space="preserve"> </w:t>
      </w:r>
      <w:r w:rsidR="00FE4791" w:rsidRPr="0021534D">
        <w:rPr>
          <w:rFonts w:ascii="Times New Roman" w:hAnsi="Times New Roman" w:cs="Times New Roman"/>
        </w:rPr>
        <w:t>ter</w:t>
      </w:r>
      <w:r w:rsidR="00CB26BB" w:rsidRPr="0021534D">
        <w:rPr>
          <w:rFonts w:ascii="Times New Roman" w:hAnsi="Times New Roman" w:cs="Times New Roman"/>
        </w:rPr>
        <w:t xml:space="preserve"> drugim organizacijam in društvom, ki delujejo na področju knjige, za digitalizacijo poslovanja</w:t>
      </w:r>
      <w:r w:rsidR="0021534D" w:rsidRPr="0021534D">
        <w:rPr>
          <w:rFonts w:ascii="Times New Roman" w:hAnsi="Times New Roman" w:cs="Times New Roman"/>
        </w:rPr>
        <w:t xml:space="preserve"> ter</w:t>
      </w:r>
      <w:r w:rsidR="00CB26BB" w:rsidRPr="0021534D">
        <w:rPr>
          <w:rFonts w:ascii="Times New Roman" w:hAnsi="Times New Roman" w:cs="Times New Roman"/>
        </w:rPr>
        <w:t xml:space="preserve"> nadgradnjo spletnih strani</w:t>
      </w:r>
      <w:r w:rsidR="0021534D" w:rsidRPr="0021534D">
        <w:rPr>
          <w:rFonts w:ascii="Times New Roman" w:hAnsi="Times New Roman" w:cs="Times New Roman"/>
        </w:rPr>
        <w:t xml:space="preserve"> in </w:t>
      </w:r>
      <w:r w:rsidR="00CB26BB" w:rsidRPr="0021534D">
        <w:rPr>
          <w:rFonts w:ascii="Times New Roman" w:hAnsi="Times New Roman" w:cs="Times New Roman"/>
        </w:rPr>
        <w:t>spletnih knjigar</w:t>
      </w:r>
      <w:r w:rsidR="00254695" w:rsidRPr="0021534D">
        <w:rPr>
          <w:rFonts w:ascii="Times New Roman" w:hAnsi="Times New Roman" w:cs="Times New Roman"/>
        </w:rPr>
        <w:t>n</w:t>
      </w:r>
      <w:r w:rsidR="0021534D" w:rsidRPr="0021534D">
        <w:rPr>
          <w:rFonts w:ascii="Times New Roman" w:hAnsi="Times New Roman" w:cs="Times New Roman"/>
        </w:rPr>
        <w:t>;</w:t>
      </w:r>
      <w:r w:rsidR="00CB26BB" w:rsidRPr="0021534D">
        <w:rPr>
          <w:rFonts w:ascii="Times New Roman" w:hAnsi="Times New Roman" w:cs="Times New Roman"/>
        </w:rPr>
        <w:t xml:space="preserve">   </w:t>
      </w:r>
    </w:p>
    <w:p w14:paraId="77485FA6" w14:textId="70CAE9CF" w:rsidR="00FE4791" w:rsidRPr="0021534D" w:rsidRDefault="00FE4791" w:rsidP="00377096">
      <w:pPr>
        <w:pStyle w:val="Odstavekseznama"/>
        <w:numPr>
          <w:ilvl w:val="0"/>
          <w:numId w:val="36"/>
        </w:numPr>
        <w:autoSpaceDE w:val="0"/>
        <w:autoSpaceDN w:val="0"/>
        <w:adjustRightInd w:val="0"/>
        <w:spacing w:after="0" w:line="360" w:lineRule="auto"/>
        <w:ind w:right="-34"/>
        <w:jc w:val="both"/>
        <w:rPr>
          <w:rFonts w:ascii="Times New Roman" w:hAnsi="Times New Roman" w:cs="Times New Roman"/>
          <w:snapToGrid w:val="0"/>
        </w:rPr>
      </w:pPr>
      <w:r w:rsidRPr="0021534D">
        <w:rPr>
          <w:rFonts w:ascii="Times New Roman" w:hAnsi="Times New Roman" w:cs="Times New Roman"/>
          <w:snapToGrid w:val="0"/>
        </w:rPr>
        <w:t>spodbujanje vzpostavitve novih spletnih knjigarn, tudi z vidika povezovanja več založnikov/organizacij/društev pri promociji in prodaji knjižnih del na slovenskem in tujih trgih;</w:t>
      </w:r>
    </w:p>
    <w:p w14:paraId="66BE13B1" w14:textId="5D9F64AB" w:rsidR="00D77D38" w:rsidRPr="0021534D" w:rsidRDefault="00D77D38" w:rsidP="00377096">
      <w:pPr>
        <w:pStyle w:val="Odstavekseznama"/>
        <w:numPr>
          <w:ilvl w:val="0"/>
          <w:numId w:val="36"/>
        </w:numPr>
        <w:autoSpaceDE w:val="0"/>
        <w:autoSpaceDN w:val="0"/>
        <w:adjustRightInd w:val="0"/>
        <w:spacing w:after="0" w:line="360" w:lineRule="auto"/>
        <w:ind w:right="-34"/>
        <w:jc w:val="both"/>
        <w:rPr>
          <w:rFonts w:ascii="Times New Roman" w:hAnsi="Times New Roman" w:cs="Times New Roman"/>
          <w:b/>
          <w:bCs/>
          <w:snapToGrid w:val="0"/>
        </w:rPr>
      </w:pPr>
      <w:r w:rsidRPr="0021534D">
        <w:rPr>
          <w:rFonts w:ascii="Times New Roman" w:hAnsi="Times New Roman" w:cs="Times New Roman"/>
          <w:snapToGrid w:val="0"/>
        </w:rPr>
        <w:t>spodbu</w:t>
      </w:r>
      <w:r w:rsidR="0021534D" w:rsidRPr="0021534D">
        <w:rPr>
          <w:rFonts w:ascii="Times New Roman" w:hAnsi="Times New Roman" w:cs="Times New Roman"/>
          <w:snapToGrid w:val="0"/>
        </w:rPr>
        <w:t>janje</w:t>
      </w:r>
      <w:r w:rsidRPr="0021534D">
        <w:rPr>
          <w:rFonts w:ascii="Times New Roman" w:hAnsi="Times New Roman" w:cs="Times New Roman"/>
          <w:snapToGrid w:val="0"/>
        </w:rPr>
        <w:t xml:space="preserve"> večj</w:t>
      </w:r>
      <w:r w:rsidR="0021534D" w:rsidRPr="0021534D">
        <w:rPr>
          <w:rFonts w:ascii="Times New Roman" w:hAnsi="Times New Roman" w:cs="Times New Roman"/>
          <w:snapToGrid w:val="0"/>
        </w:rPr>
        <w:t>e</w:t>
      </w:r>
      <w:r w:rsidRPr="0021534D">
        <w:rPr>
          <w:rFonts w:ascii="Times New Roman" w:hAnsi="Times New Roman" w:cs="Times New Roman"/>
          <w:snapToGrid w:val="0"/>
        </w:rPr>
        <w:t xml:space="preserve"> produkcij</w:t>
      </w:r>
      <w:r w:rsidR="0021534D" w:rsidRPr="0021534D">
        <w:rPr>
          <w:rFonts w:ascii="Times New Roman" w:hAnsi="Times New Roman" w:cs="Times New Roman"/>
          <w:snapToGrid w:val="0"/>
        </w:rPr>
        <w:t>e</w:t>
      </w:r>
      <w:r w:rsidRPr="0021534D">
        <w:rPr>
          <w:rFonts w:ascii="Times New Roman" w:hAnsi="Times New Roman" w:cs="Times New Roman"/>
          <w:snapToGrid w:val="0"/>
        </w:rPr>
        <w:t xml:space="preserve"> kakovostnih zvočnih knjig</w:t>
      </w:r>
      <w:r w:rsidR="00C859B4" w:rsidRPr="0021534D">
        <w:rPr>
          <w:rFonts w:ascii="Times New Roman" w:hAnsi="Times New Roman" w:cs="Times New Roman"/>
          <w:snapToGrid w:val="0"/>
        </w:rPr>
        <w:t xml:space="preserve"> z uporabo orodij za strojno branje</w:t>
      </w:r>
      <w:r w:rsidRPr="0021534D">
        <w:rPr>
          <w:rFonts w:ascii="Times New Roman" w:hAnsi="Times New Roman" w:cs="Times New Roman"/>
          <w:snapToGrid w:val="0"/>
        </w:rPr>
        <w:t>;</w:t>
      </w:r>
    </w:p>
    <w:p w14:paraId="681BC26A" w14:textId="30EC9A93" w:rsidR="00FE4791" w:rsidRPr="0021534D" w:rsidRDefault="00FE4791" w:rsidP="00377096">
      <w:pPr>
        <w:pStyle w:val="Odstavekseznama"/>
        <w:numPr>
          <w:ilvl w:val="0"/>
          <w:numId w:val="36"/>
        </w:numPr>
        <w:autoSpaceDE w:val="0"/>
        <w:autoSpaceDN w:val="0"/>
        <w:adjustRightInd w:val="0"/>
        <w:spacing w:after="0" w:line="360" w:lineRule="auto"/>
        <w:ind w:right="-34"/>
        <w:jc w:val="both"/>
        <w:rPr>
          <w:rFonts w:ascii="Times New Roman" w:hAnsi="Times New Roman" w:cs="Times New Roman"/>
        </w:rPr>
      </w:pPr>
      <w:r w:rsidRPr="0021534D">
        <w:rPr>
          <w:rFonts w:ascii="Times New Roman" w:hAnsi="Times New Roman" w:cs="Times New Roman"/>
          <w:bCs/>
          <w:snapToGrid w:val="0"/>
        </w:rPr>
        <w:lastRenderedPageBreak/>
        <w:t xml:space="preserve">krepitev operativnih zmogljivosti </w:t>
      </w:r>
      <w:r w:rsidRPr="0021534D">
        <w:rPr>
          <w:rFonts w:ascii="Times New Roman" w:hAnsi="Times New Roman" w:cs="Times New Roman"/>
          <w:snapToGrid w:val="0"/>
        </w:rPr>
        <w:t>založnikov, knjigarn, drugih organizacij in društev s področja knjige, tudi v luči priprav na Slovenijo, častno gostjo na knjižnih sejmih v Frankfurtu 2023 in v Bologni 2024</w:t>
      </w:r>
      <w:r w:rsidR="00C03369" w:rsidRPr="0021534D">
        <w:rPr>
          <w:rFonts w:ascii="Times New Roman" w:hAnsi="Times New Roman" w:cs="Times New Roman"/>
          <w:snapToGrid w:val="0"/>
        </w:rPr>
        <w:t>;</w:t>
      </w:r>
    </w:p>
    <w:p w14:paraId="46DB1F0C" w14:textId="1F62BCEF" w:rsidR="0080336D" w:rsidRPr="0021534D" w:rsidRDefault="00C03369" w:rsidP="00377096">
      <w:pPr>
        <w:pStyle w:val="Odstavekseznama"/>
        <w:numPr>
          <w:ilvl w:val="0"/>
          <w:numId w:val="36"/>
        </w:numPr>
        <w:autoSpaceDE w:val="0"/>
        <w:autoSpaceDN w:val="0"/>
        <w:adjustRightInd w:val="0"/>
        <w:spacing w:after="0" w:line="360" w:lineRule="auto"/>
        <w:ind w:right="-34"/>
        <w:jc w:val="both"/>
        <w:rPr>
          <w:rFonts w:ascii="Times New Roman" w:hAnsi="Times New Roman" w:cs="Times New Roman"/>
          <w:u w:val="single"/>
        </w:rPr>
      </w:pPr>
      <w:r w:rsidRPr="0021534D">
        <w:rPr>
          <w:rFonts w:ascii="Times New Roman" w:hAnsi="Times New Roman" w:cs="Times New Roman"/>
          <w:snapToGrid w:val="0"/>
          <w:u w:val="single"/>
        </w:rPr>
        <w:t>p</w:t>
      </w:r>
      <w:r w:rsidR="00683B37" w:rsidRPr="0021534D">
        <w:rPr>
          <w:rFonts w:ascii="Times New Roman" w:hAnsi="Times New Roman" w:cs="Times New Roman"/>
          <w:snapToGrid w:val="0"/>
          <w:u w:val="single"/>
        </w:rPr>
        <w:t xml:space="preserve">osamezni prijavitelj se </w:t>
      </w:r>
      <w:r w:rsidR="00156E80" w:rsidRPr="0021534D">
        <w:rPr>
          <w:rFonts w:ascii="Times New Roman" w:hAnsi="Times New Roman" w:cs="Times New Roman"/>
          <w:u w:val="single"/>
        </w:rPr>
        <w:tab/>
      </w:r>
      <w:r w:rsidR="00683B37" w:rsidRPr="0021534D">
        <w:rPr>
          <w:rFonts w:ascii="Times New Roman" w:hAnsi="Times New Roman" w:cs="Times New Roman"/>
          <w:u w:val="single"/>
        </w:rPr>
        <w:t xml:space="preserve">lahko prijavi </w:t>
      </w:r>
      <w:r w:rsidR="00530928" w:rsidRPr="0021534D">
        <w:rPr>
          <w:rFonts w:ascii="Times New Roman" w:hAnsi="Times New Roman" w:cs="Times New Roman"/>
          <w:u w:val="single"/>
        </w:rPr>
        <w:t xml:space="preserve">za sofinanciranje </w:t>
      </w:r>
      <w:r w:rsidR="00186C3A" w:rsidRPr="0021534D">
        <w:rPr>
          <w:rFonts w:ascii="Times New Roman" w:hAnsi="Times New Roman" w:cs="Times New Roman"/>
          <w:u w:val="single"/>
        </w:rPr>
        <w:t>na več področjih</w:t>
      </w:r>
      <w:r w:rsidR="00BF4196" w:rsidRPr="0021534D">
        <w:rPr>
          <w:rFonts w:ascii="Times New Roman" w:hAnsi="Times New Roman" w:cs="Times New Roman"/>
          <w:u w:val="single"/>
        </w:rPr>
        <w:t xml:space="preserve"> poziva</w:t>
      </w:r>
      <w:r w:rsidR="00186C3A" w:rsidRPr="0021534D">
        <w:rPr>
          <w:rFonts w:ascii="Times New Roman" w:hAnsi="Times New Roman" w:cs="Times New Roman"/>
          <w:u w:val="single"/>
        </w:rPr>
        <w:t xml:space="preserve">, </w:t>
      </w:r>
      <w:r w:rsidR="00530928" w:rsidRPr="0021534D">
        <w:rPr>
          <w:rFonts w:ascii="Times New Roman" w:hAnsi="Times New Roman" w:cs="Times New Roman"/>
          <w:u w:val="single"/>
        </w:rPr>
        <w:t xml:space="preserve">vendar </w:t>
      </w:r>
      <w:r w:rsidR="00186C3A" w:rsidRPr="0021534D">
        <w:rPr>
          <w:rFonts w:ascii="Times New Roman" w:hAnsi="Times New Roman" w:cs="Times New Roman"/>
          <w:u w:val="single"/>
        </w:rPr>
        <w:t xml:space="preserve">le z eno (1) vlogo na </w:t>
      </w:r>
      <w:r w:rsidR="00316305" w:rsidRPr="0021534D">
        <w:rPr>
          <w:rFonts w:ascii="Times New Roman" w:hAnsi="Times New Roman" w:cs="Times New Roman"/>
          <w:u w:val="single"/>
        </w:rPr>
        <w:t xml:space="preserve">posamičnem </w:t>
      </w:r>
      <w:r w:rsidR="00186C3A" w:rsidRPr="0021534D">
        <w:rPr>
          <w:rFonts w:ascii="Times New Roman" w:hAnsi="Times New Roman" w:cs="Times New Roman"/>
          <w:u w:val="single"/>
        </w:rPr>
        <w:t>področju.</w:t>
      </w:r>
    </w:p>
    <w:p w14:paraId="5158B454" w14:textId="77777777" w:rsidR="00C859B4" w:rsidRPr="0021534D" w:rsidRDefault="00C859B4" w:rsidP="000E3355">
      <w:pPr>
        <w:autoSpaceDE w:val="0"/>
        <w:autoSpaceDN w:val="0"/>
        <w:adjustRightInd w:val="0"/>
        <w:spacing w:after="0" w:line="360" w:lineRule="auto"/>
        <w:ind w:right="-32"/>
        <w:jc w:val="both"/>
        <w:rPr>
          <w:sz w:val="22"/>
          <w:szCs w:val="22"/>
        </w:rPr>
      </w:pPr>
    </w:p>
    <w:p w14:paraId="03558DC7" w14:textId="29161BBC" w:rsidR="008815D2" w:rsidRPr="0021534D" w:rsidRDefault="00787D9A" w:rsidP="000E3355">
      <w:pPr>
        <w:spacing w:after="0" w:line="360" w:lineRule="auto"/>
        <w:jc w:val="both"/>
        <w:rPr>
          <w:rFonts w:eastAsia="Times New Roman"/>
          <w:b/>
          <w:bCs/>
          <w:snapToGrid w:val="0"/>
          <w:sz w:val="22"/>
          <w:szCs w:val="22"/>
        </w:rPr>
      </w:pPr>
      <w:r>
        <w:rPr>
          <w:rFonts w:eastAsia="Times New Roman"/>
          <w:b/>
          <w:bCs/>
          <w:snapToGrid w:val="0"/>
          <w:sz w:val="22"/>
          <w:szCs w:val="22"/>
        </w:rPr>
        <w:t>4</w:t>
      </w:r>
      <w:r w:rsidR="008815D2" w:rsidRPr="0021534D">
        <w:rPr>
          <w:rFonts w:eastAsia="Times New Roman"/>
          <w:b/>
          <w:bCs/>
          <w:snapToGrid w:val="0"/>
          <w:sz w:val="22"/>
          <w:szCs w:val="22"/>
        </w:rPr>
        <w:t xml:space="preserve">. Okvirna vrednost javnega </w:t>
      </w:r>
      <w:r w:rsidR="00AE079D" w:rsidRPr="0021534D">
        <w:rPr>
          <w:rFonts w:eastAsia="Times New Roman"/>
          <w:b/>
          <w:bCs/>
          <w:snapToGrid w:val="0"/>
          <w:sz w:val="22"/>
          <w:szCs w:val="22"/>
        </w:rPr>
        <w:t>poziva</w:t>
      </w:r>
      <w:r w:rsidR="008815D2" w:rsidRPr="0021534D">
        <w:rPr>
          <w:rFonts w:eastAsia="Times New Roman"/>
          <w:b/>
          <w:bCs/>
          <w:snapToGrid w:val="0"/>
          <w:sz w:val="22"/>
          <w:szCs w:val="22"/>
        </w:rPr>
        <w:t xml:space="preserve"> </w:t>
      </w:r>
      <w:r w:rsidR="009E768B" w:rsidRPr="0021534D">
        <w:rPr>
          <w:b/>
          <w:snapToGrid w:val="0"/>
          <w:sz w:val="22"/>
          <w:szCs w:val="22"/>
        </w:rPr>
        <w:t>JP1</w:t>
      </w:r>
      <w:r w:rsidR="009E768B" w:rsidRPr="0021534D">
        <w:rPr>
          <w:b/>
          <w:sz w:val="22"/>
          <w:szCs w:val="22"/>
        </w:rPr>
        <w:t>–</w:t>
      </w:r>
      <w:r w:rsidR="009E768B" w:rsidRPr="0021534D">
        <w:rPr>
          <w:b/>
          <w:snapToGrid w:val="0"/>
          <w:sz w:val="22"/>
          <w:szCs w:val="22"/>
        </w:rPr>
        <w:t>DIGITALIZACIJA</w:t>
      </w:r>
      <w:r w:rsidR="009E768B" w:rsidRPr="0021534D">
        <w:rPr>
          <w:b/>
          <w:sz w:val="22"/>
          <w:szCs w:val="22"/>
        </w:rPr>
        <w:t>–</w:t>
      </w:r>
      <w:r w:rsidR="009E768B" w:rsidRPr="0021534D">
        <w:rPr>
          <w:b/>
          <w:snapToGrid w:val="0"/>
          <w:sz w:val="22"/>
          <w:szCs w:val="22"/>
        </w:rPr>
        <w:t>2022</w:t>
      </w:r>
      <w:r w:rsidR="008815D2" w:rsidRPr="0021534D">
        <w:rPr>
          <w:rFonts w:eastAsia="Times New Roman"/>
          <w:b/>
          <w:bCs/>
          <w:snapToGrid w:val="0"/>
          <w:sz w:val="22"/>
          <w:szCs w:val="22"/>
        </w:rPr>
        <w:t xml:space="preserve">, </w:t>
      </w:r>
      <w:r w:rsidR="00C40F1A" w:rsidRPr="0021534D">
        <w:rPr>
          <w:b/>
          <w:bCs/>
          <w:snapToGrid w:val="0"/>
          <w:sz w:val="22"/>
          <w:szCs w:val="22"/>
        </w:rPr>
        <w:t>izvedba postopkov financiranja</w:t>
      </w:r>
      <w:r w:rsidR="00316305" w:rsidRPr="0021534D">
        <w:rPr>
          <w:b/>
          <w:bCs/>
          <w:snapToGrid w:val="0"/>
          <w:sz w:val="22"/>
          <w:szCs w:val="22"/>
        </w:rPr>
        <w:t>,</w:t>
      </w:r>
      <w:r w:rsidR="00C40F1A" w:rsidRPr="0021534D">
        <w:rPr>
          <w:rFonts w:eastAsia="Times New Roman"/>
          <w:b/>
          <w:bCs/>
          <w:snapToGrid w:val="0"/>
          <w:sz w:val="22"/>
          <w:szCs w:val="22"/>
        </w:rPr>
        <w:t xml:space="preserve"> </w:t>
      </w:r>
      <w:r w:rsidR="008815D2" w:rsidRPr="0021534D">
        <w:rPr>
          <w:rFonts w:eastAsia="Times New Roman"/>
          <w:b/>
          <w:bCs/>
          <w:snapToGrid w:val="0"/>
          <w:sz w:val="22"/>
          <w:szCs w:val="22"/>
        </w:rPr>
        <w:t xml:space="preserve">obdobje za porabo sredstev </w:t>
      </w:r>
      <w:r w:rsidR="00BF4196" w:rsidRPr="0021534D">
        <w:rPr>
          <w:rFonts w:eastAsia="Times New Roman"/>
          <w:b/>
          <w:bCs/>
          <w:snapToGrid w:val="0"/>
          <w:sz w:val="22"/>
          <w:szCs w:val="22"/>
        </w:rPr>
        <w:t>in</w:t>
      </w:r>
      <w:r w:rsidR="008815D2" w:rsidRPr="0021534D">
        <w:rPr>
          <w:rFonts w:eastAsia="Times New Roman"/>
          <w:b/>
          <w:bCs/>
          <w:snapToGrid w:val="0"/>
          <w:sz w:val="22"/>
          <w:szCs w:val="22"/>
        </w:rPr>
        <w:t xml:space="preserve"> sprememba ali prekinitev financiranja</w:t>
      </w:r>
    </w:p>
    <w:p w14:paraId="6195776C" w14:textId="3102CC3F" w:rsidR="008815D2" w:rsidRPr="0021534D" w:rsidRDefault="008815D2" w:rsidP="000E3355">
      <w:pPr>
        <w:widowControl w:val="0"/>
        <w:spacing w:after="0" w:line="360" w:lineRule="auto"/>
        <w:ind w:right="-32"/>
        <w:jc w:val="both"/>
        <w:outlineLvl w:val="0"/>
        <w:rPr>
          <w:bCs/>
          <w:snapToGrid w:val="0"/>
          <w:sz w:val="22"/>
          <w:szCs w:val="22"/>
        </w:rPr>
      </w:pPr>
      <w:r w:rsidRPr="0021534D">
        <w:rPr>
          <w:bCs/>
          <w:snapToGrid w:val="0"/>
          <w:sz w:val="22"/>
          <w:szCs w:val="22"/>
        </w:rPr>
        <w:t xml:space="preserve">Okvirna vrednost javnega </w:t>
      </w:r>
      <w:r w:rsidR="00AE079D" w:rsidRPr="0021534D">
        <w:rPr>
          <w:bCs/>
          <w:snapToGrid w:val="0"/>
          <w:sz w:val="22"/>
          <w:szCs w:val="22"/>
        </w:rPr>
        <w:t>poziva</w:t>
      </w:r>
      <w:r w:rsidRPr="0021534D">
        <w:rPr>
          <w:bCs/>
          <w:snapToGrid w:val="0"/>
          <w:sz w:val="22"/>
          <w:szCs w:val="22"/>
        </w:rPr>
        <w:t xml:space="preserve"> </w:t>
      </w:r>
      <w:r w:rsidR="009E768B" w:rsidRPr="0021534D">
        <w:rPr>
          <w:bCs/>
          <w:snapToGrid w:val="0"/>
          <w:sz w:val="22"/>
          <w:szCs w:val="22"/>
        </w:rPr>
        <w:t>JP1</w:t>
      </w:r>
      <w:r w:rsidR="009E768B" w:rsidRPr="0021534D">
        <w:rPr>
          <w:sz w:val="22"/>
          <w:szCs w:val="22"/>
        </w:rPr>
        <w:t>–</w:t>
      </w:r>
      <w:r w:rsidR="009E768B" w:rsidRPr="0021534D">
        <w:rPr>
          <w:bCs/>
          <w:snapToGrid w:val="0"/>
          <w:sz w:val="22"/>
          <w:szCs w:val="22"/>
        </w:rPr>
        <w:t>DIGITALIZACIJA</w:t>
      </w:r>
      <w:r w:rsidR="009E768B" w:rsidRPr="0021534D">
        <w:rPr>
          <w:sz w:val="22"/>
          <w:szCs w:val="22"/>
        </w:rPr>
        <w:t>–</w:t>
      </w:r>
      <w:r w:rsidR="009E768B" w:rsidRPr="0021534D">
        <w:rPr>
          <w:bCs/>
          <w:snapToGrid w:val="0"/>
          <w:sz w:val="22"/>
          <w:szCs w:val="22"/>
        </w:rPr>
        <w:t xml:space="preserve">2022 </w:t>
      </w:r>
      <w:r w:rsidRPr="0021534D">
        <w:rPr>
          <w:bCs/>
          <w:snapToGrid w:val="0"/>
          <w:sz w:val="22"/>
          <w:szCs w:val="22"/>
        </w:rPr>
        <w:t xml:space="preserve">znaša predvidoma </w:t>
      </w:r>
      <w:r w:rsidR="009E768B" w:rsidRPr="0021534D">
        <w:rPr>
          <w:b/>
          <w:snapToGrid w:val="0"/>
          <w:sz w:val="22"/>
          <w:szCs w:val="22"/>
        </w:rPr>
        <w:t>22</w:t>
      </w:r>
      <w:r w:rsidR="00FA3799" w:rsidRPr="0021534D">
        <w:rPr>
          <w:b/>
          <w:snapToGrid w:val="0"/>
          <w:sz w:val="22"/>
          <w:szCs w:val="22"/>
        </w:rPr>
        <w:t>0</w:t>
      </w:r>
      <w:r w:rsidR="00FA3799" w:rsidRPr="0021534D">
        <w:rPr>
          <w:b/>
          <w:bCs/>
          <w:snapToGrid w:val="0"/>
          <w:sz w:val="22"/>
          <w:szCs w:val="22"/>
        </w:rPr>
        <w:t>.</w:t>
      </w:r>
      <w:r w:rsidR="00156E80" w:rsidRPr="0021534D">
        <w:rPr>
          <w:b/>
          <w:bCs/>
          <w:snapToGrid w:val="0"/>
          <w:sz w:val="22"/>
          <w:szCs w:val="22"/>
        </w:rPr>
        <w:t>000</w:t>
      </w:r>
      <w:r w:rsidR="00316305" w:rsidRPr="0021534D">
        <w:rPr>
          <w:b/>
          <w:bCs/>
          <w:snapToGrid w:val="0"/>
          <w:sz w:val="22"/>
          <w:szCs w:val="22"/>
        </w:rPr>
        <w:t>,00</w:t>
      </w:r>
      <w:r w:rsidR="00D34D0F" w:rsidRPr="0021534D">
        <w:rPr>
          <w:b/>
          <w:bCs/>
          <w:snapToGrid w:val="0"/>
          <w:sz w:val="22"/>
          <w:szCs w:val="22"/>
        </w:rPr>
        <w:t xml:space="preserve"> </w:t>
      </w:r>
      <w:r w:rsidRPr="0021534D">
        <w:rPr>
          <w:b/>
          <w:bCs/>
          <w:snapToGrid w:val="0"/>
          <w:sz w:val="22"/>
          <w:szCs w:val="22"/>
        </w:rPr>
        <w:t>EUR</w:t>
      </w:r>
      <w:r w:rsidR="008D43D7" w:rsidRPr="0021534D">
        <w:rPr>
          <w:bCs/>
          <w:snapToGrid w:val="0"/>
          <w:sz w:val="22"/>
          <w:szCs w:val="22"/>
        </w:rPr>
        <w:t>.</w:t>
      </w:r>
    </w:p>
    <w:p w14:paraId="6E6BFB9D" w14:textId="77777777" w:rsidR="004C3542" w:rsidRPr="0021534D" w:rsidRDefault="004C3542" w:rsidP="000E3355">
      <w:pPr>
        <w:spacing w:after="0" w:line="360" w:lineRule="auto"/>
        <w:jc w:val="both"/>
        <w:rPr>
          <w:rFonts w:eastAsia="Times New Roman"/>
          <w:snapToGrid w:val="0"/>
          <w:sz w:val="22"/>
          <w:szCs w:val="22"/>
        </w:rPr>
      </w:pPr>
    </w:p>
    <w:p w14:paraId="69AC2F28" w14:textId="3FA09AF7" w:rsidR="00195729" w:rsidRPr="0021534D" w:rsidRDefault="00195729" w:rsidP="000E3355">
      <w:pPr>
        <w:spacing w:after="0" w:line="360" w:lineRule="auto"/>
        <w:jc w:val="both"/>
        <w:rPr>
          <w:rFonts w:eastAsia="Times New Roman"/>
          <w:b/>
          <w:bCs/>
          <w:snapToGrid w:val="0"/>
          <w:sz w:val="22"/>
          <w:szCs w:val="22"/>
        </w:rPr>
      </w:pPr>
      <w:r w:rsidRPr="0021534D">
        <w:rPr>
          <w:rFonts w:eastAsia="Times New Roman"/>
          <w:snapToGrid w:val="0"/>
          <w:sz w:val="22"/>
          <w:szCs w:val="22"/>
        </w:rPr>
        <w:t>Na tem javnem pozivu bodo izbranim prijaviteljem dodeljena sredstva za projekte digitalizacij</w:t>
      </w:r>
      <w:r w:rsidR="00530928" w:rsidRPr="0021534D">
        <w:rPr>
          <w:rFonts w:eastAsia="Times New Roman"/>
          <w:snapToGrid w:val="0"/>
          <w:sz w:val="22"/>
          <w:szCs w:val="22"/>
        </w:rPr>
        <w:t>e</w:t>
      </w:r>
      <w:r w:rsidRPr="0021534D">
        <w:rPr>
          <w:rFonts w:eastAsia="Times New Roman"/>
          <w:snapToGrid w:val="0"/>
          <w:sz w:val="22"/>
          <w:szCs w:val="22"/>
        </w:rPr>
        <w:t xml:space="preserve">, ki bodo izvedeni v obdobju </w:t>
      </w:r>
      <w:r w:rsidRPr="0021534D">
        <w:rPr>
          <w:rFonts w:eastAsia="Times New Roman"/>
          <w:b/>
          <w:snapToGrid w:val="0"/>
          <w:sz w:val="22"/>
          <w:szCs w:val="22"/>
        </w:rPr>
        <w:t>od objave tega poziva 3. 6. 2022</w:t>
      </w:r>
      <w:r w:rsidRPr="0021534D">
        <w:rPr>
          <w:rFonts w:eastAsia="Times New Roman"/>
          <w:snapToGrid w:val="0"/>
          <w:sz w:val="22"/>
          <w:szCs w:val="22"/>
        </w:rPr>
        <w:t xml:space="preserve"> </w:t>
      </w:r>
      <w:r w:rsidRPr="0021534D">
        <w:rPr>
          <w:rFonts w:eastAsia="Times New Roman"/>
          <w:b/>
          <w:snapToGrid w:val="0"/>
          <w:sz w:val="22"/>
          <w:szCs w:val="22"/>
        </w:rPr>
        <w:t xml:space="preserve">do vključno 31. 12. </w:t>
      </w:r>
      <w:r w:rsidRPr="0021534D">
        <w:rPr>
          <w:rFonts w:eastAsia="Times New Roman"/>
          <w:b/>
          <w:bCs/>
          <w:snapToGrid w:val="0"/>
          <w:sz w:val="22"/>
          <w:szCs w:val="22"/>
        </w:rPr>
        <w:t>2022.</w:t>
      </w:r>
    </w:p>
    <w:p w14:paraId="0F65C2FC" w14:textId="77777777" w:rsidR="004C3542" w:rsidRPr="0021534D" w:rsidRDefault="004C3542" w:rsidP="000E3355">
      <w:pPr>
        <w:spacing w:after="0" w:line="360" w:lineRule="auto"/>
        <w:jc w:val="both"/>
        <w:rPr>
          <w:rFonts w:eastAsia="Times New Roman"/>
          <w:snapToGrid w:val="0"/>
          <w:sz w:val="22"/>
          <w:szCs w:val="22"/>
        </w:rPr>
      </w:pPr>
    </w:p>
    <w:p w14:paraId="3E135BD3" w14:textId="45AE382C" w:rsidR="008815D2" w:rsidRPr="0021534D" w:rsidRDefault="008815D2" w:rsidP="000E3355">
      <w:pPr>
        <w:autoSpaceDE w:val="0"/>
        <w:autoSpaceDN w:val="0"/>
        <w:adjustRightInd w:val="0"/>
        <w:spacing w:after="0" w:line="360" w:lineRule="auto"/>
        <w:ind w:right="-32"/>
        <w:jc w:val="both"/>
        <w:rPr>
          <w:rFonts w:eastAsia="Times New Roman"/>
          <w:sz w:val="22"/>
          <w:szCs w:val="22"/>
        </w:rPr>
      </w:pPr>
      <w:r w:rsidRPr="0021534D">
        <w:rPr>
          <w:rFonts w:eastAsia="Times New Roman"/>
          <w:sz w:val="22"/>
          <w:szCs w:val="22"/>
        </w:rPr>
        <w:t xml:space="preserve">Sredstva, dodeljena </w:t>
      </w:r>
      <w:r w:rsidRPr="0021534D">
        <w:rPr>
          <w:rFonts w:eastAsia="Times New Roman"/>
          <w:snapToGrid w:val="0"/>
          <w:sz w:val="22"/>
          <w:szCs w:val="22"/>
        </w:rPr>
        <w:t xml:space="preserve">v okviru tega </w:t>
      </w:r>
      <w:r w:rsidR="00AE079D" w:rsidRPr="0021534D">
        <w:rPr>
          <w:rFonts w:eastAsia="Times New Roman"/>
          <w:snapToGrid w:val="0"/>
          <w:sz w:val="22"/>
          <w:szCs w:val="22"/>
        </w:rPr>
        <w:t>poziva</w:t>
      </w:r>
      <w:r w:rsidRPr="0021534D">
        <w:rPr>
          <w:rFonts w:eastAsia="Times New Roman"/>
          <w:snapToGrid w:val="0"/>
          <w:sz w:val="22"/>
          <w:szCs w:val="22"/>
        </w:rPr>
        <w:t xml:space="preserve">, </w:t>
      </w:r>
      <w:r w:rsidRPr="0021534D">
        <w:rPr>
          <w:rFonts w:eastAsia="Times New Roman"/>
          <w:sz w:val="22"/>
          <w:szCs w:val="22"/>
        </w:rPr>
        <w:t xml:space="preserve">morajo biti porabljena v letu </w:t>
      </w:r>
      <w:r w:rsidR="00A87F46" w:rsidRPr="0021534D">
        <w:rPr>
          <w:rFonts w:eastAsia="Times New Roman"/>
          <w:sz w:val="22"/>
          <w:szCs w:val="22"/>
        </w:rPr>
        <w:t>202</w:t>
      </w:r>
      <w:r w:rsidR="009E768B" w:rsidRPr="0021534D">
        <w:rPr>
          <w:rFonts w:eastAsia="Times New Roman"/>
          <w:sz w:val="22"/>
          <w:szCs w:val="22"/>
        </w:rPr>
        <w:t>2</w:t>
      </w:r>
      <w:r w:rsidRPr="0021534D">
        <w:rPr>
          <w:rFonts w:eastAsia="Times New Roman"/>
          <w:sz w:val="22"/>
          <w:szCs w:val="22"/>
        </w:rPr>
        <w:t xml:space="preserve"> oz. v plačilnih rokih, kot jih bo določal veljavni zakon o izvrševanju proračuna Republike Slovenije ter pogodba o sofinanciranju.</w:t>
      </w:r>
    </w:p>
    <w:p w14:paraId="589FAE8A" w14:textId="77777777" w:rsidR="0021534D" w:rsidRPr="0021534D" w:rsidRDefault="0021534D" w:rsidP="000E3355">
      <w:pPr>
        <w:spacing w:after="0" w:line="360" w:lineRule="auto"/>
        <w:jc w:val="both"/>
        <w:rPr>
          <w:rFonts w:eastAsia="Times New Roman"/>
          <w:sz w:val="22"/>
          <w:szCs w:val="22"/>
        </w:rPr>
      </w:pPr>
    </w:p>
    <w:p w14:paraId="77407459" w14:textId="2A8C04C4" w:rsidR="00C40F1A" w:rsidRPr="0021534D" w:rsidRDefault="00C40F1A" w:rsidP="000E3355">
      <w:pPr>
        <w:spacing w:after="0" w:line="360" w:lineRule="auto"/>
        <w:jc w:val="both"/>
        <w:rPr>
          <w:rFonts w:eastAsia="Times New Roman"/>
          <w:sz w:val="22"/>
          <w:szCs w:val="22"/>
        </w:rPr>
      </w:pPr>
      <w:r w:rsidRPr="0021534D">
        <w:rPr>
          <w:rFonts w:eastAsia="Times New Roman"/>
          <w:sz w:val="22"/>
          <w:szCs w:val="22"/>
        </w:rPr>
        <w:t xml:space="preserve">JAK bo v prvi fazi izvedbe javnega poziva </w:t>
      </w:r>
      <w:r w:rsidRPr="0021534D">
        <w:rPr>
          <w:rFonts w:eastAsia="Times New Roman"/>
          <w:snapToGrid w:val="0"/>
          <w:sz w:val="22"/>
          <w:szCs w:val="22"/>
        </w:rPr>
        <w:t xml:space="preserve">preverila izpolnjevanje </w:t>
      </w:r>
      <w:r w:rsidRPr="0021534D">
        <w:rPr>
          <w:rFonts w:eastAsia="Times New Roman"/>
          <w:sz w:val="22"/>
          <w:szCs w:val="22"/>
        </w:rPr>
        <w:t>pogojev</w:t>
      </w:r>
      <w:r w:rsidR="00BF4196" w:rsidRPr="0021534D">
        <w:rPr>
          <w:rFonts w:eastAsia="Times New Roman"/>
          <w:sz w:val="22"/>
          <w:szCs w:val="22"/>
        </w:rPr>
        <w:t xml:space="preserve"> </w:t>
      </w:r>
      <w:r w:rsidRPr="0021534D">
        <w:rPr>
          <w:rFonts w:eastAsia="Times New Roman"/>
          <w:sz w:val="22"/>
          <w:szCs w:val="22"/>
        </w:rPr>
        <w:t xml:space="preserve">prijaviteljev, v drugi fazi bo pristojna strokovna komisija </w:t>
      </w:r>
      <w:r w:rsidRPr="0021534D">
        <w:rPr>
          <w:rFonts w:eastAsia="Times New Roman"/>
          <w:snapToGrid w:val="0"/>
          <w:sz w:val="22"/>
          <w:szCs w:val="22"/>
        </w:rPr>
        <w:t>vloge prijaviteljev ovrednotila po kriterijih</w:t>
      </w:r>
      <w:r w:rsidR="00316305" w:rsidRPr="0021534D">
        <w:rPr>
          <w:rFonts w:eastAsia="Times New Roman"/>
          <w:snapToGrid w:val="0"/>
          <w:sz w:val="22"/>
          <w:szCs w:val="22"/>
        </w:rPr>
        <w:t xml:space="preserve"> poziva</w:t>
      </w:r>
      <w:r w:rsidRPr="0021534D">
        <w:rPr>
          <w:rFonts w:eastAsia="Times New Roman"/>
          <w:snapToGrid w:val="0"/>
          <w:sz w:val="22"/>
          <w:szCs w:val="22"/>
        </w:rPr>
        <w:t xml:space="preserve">, nato bo JAK </w:t>
      </w:r>
      <w:r w:rsidRPr="0021534D">
        <w:rPr>
          <w:rFonts w:eastAsia="Times New Roman"/>
          <w:sz w:val="22"/>
          <w:szCs w:val="22"/>
        </w:rPr>
        <w:t>izdala odločbe.</w:t>
      </w:r>
    </w:p>
    <w:p w14:paraId="70BBD2DF" w14:textId="77777777" w:rsidR="004C3542" w:rsidRPr="0021534D" w:rsidRDefault="004C3542" w:rsidP="000E3355">
      <w:pPr>
        <w:spacing w:after="0" w:line="360" w:lineRule="auto"/>
        <w:jc w:val="both"/>
        <w:rPr>
          <w:rFonts w:eastAsia="Times New Roman"/>
          <w:sz w:val="22"/>
          <w:szCs w:val="22"/>
        </w:rPr>
      </w:pPr>
    </w:p>
    <w:p w14:paraId="5107875C" w14:textId="05BB744D" w:rsidR="008815D2" w:rsidRPr="0021534D" w:rsidRDefault="008815D2" w:rsidP="000E3355">
      <w:pPr>
        <w:spacing w:after="0" w:line="360" w:lineRule="auto"/>
        <w:jc w:val="both"/>
        <w:rPr>
          <w:rFonts w:eastAsia="Times New Roman"/>
          <w:sz w:val="22"/>
          <w:szCs w:val="22"/>
        </w:rPr>
      </w:pPr>
      <w:r w:rsidRPr="0021534D">
        <w:rPr>
          <w:rFonts w:eastAsia="Times New Roman"/>
          <w:sz w:val="22"/>
          <w:szCs w:val="22"/>
        </w:rPr>
        <w:t xml:space="preserve">Če JAK na podlagi rednega ali izrednega nadzora financiranega projekta </w:t>
      </w:r>
      <w:r w:rsidR="009E768B" w:rsidRPr="0021534D">
        <w:rPr>
          <w:rFonts w:eastAsia="Times New Roman"/>
          <w:sz w:val="22"/>
          <w:szCs w:val="22"/>
        </w:rPr>
        <w:t xml:space="preserve">digitalizacije </w:t>
      </w:r>
      <w:r w:rsidRPr="0021534D">
        <w:rPr>
          <w:rFonts w:eastAsia="Times New Roman"/>
          <w:sz w:val="22"/>
          <w:szCs w:val="22"/>
        </w:rPr>
        <w:t xml:space="preserve">ugotovi, da izbrani projekt v celoti ali delno ni bil izveden, da je bila izvedba projekta neskladna s prijavno vlogo ali pogodbo, pomanjkljiva ali na neustrezni ravni, da se dejanski stroški projekta </w:t>
      </w:r>
      <w:r w:rsidR="009E768B" w:rsidRPr="0021534D">
        <w:rPr>
          <w:rFonts w:eastAsia="Times New Roman"/>
          <w:sz w:val="22"/>
          <w:szCs w:val="22"/>
        </w:rPr>
        <w:t xml:space="preserve">digitalizacije </w:t>
      </w:r>
      <w:r w:rsidRPr="0021534D">
        <w:rPr>
          <w:rFonts w:eastAsia="Times New Roman"/>
          <w:sz w:val="22"/>
          <w:szCs w:val="22"/>
        </w:rPr>
        <w:t xml:space="preserve">razlikujejo od navedenih v prijavni dokumentaciji oziroma sklenjeni pogodbi o sofinanciranju projekta, ali da prijavitelj ni upošteval v pogodbi določenih drugih obveznosti, lahko JAK zahteva delno ali celotno vračilo že izplačanih sredstev z zakonitimi obrestmi, pri čemer lahko prekine financiranje na javnem </w:t>
      </w:r>
      <w:r w:rsidR="008D43D7" w:rsidRPr="0021534D">
        <w:rPr>
          <w:rFonts w:eastAsia="Times New Roman"/>
          <w:sz w:val="22"/>
          <w:szCs w:val="22"/>
        </w:rPr>
        <w:t>pozivu</w:t>
      </w:r>
      <w:r w:rsidRPr="0021534D">
        <w:rPr>
          <w:rFonts w:eastAsia="Times New Roman"/>
          <w:sz w:val="22"/>
          <w:szCs w:val="22"/>
        </w:rPr>
        <w:t xml:space="preserve"> izbranega projekta</w:t>
      </w:r>
      <w:r w:rsidR="009E768B" w:rsidRPr="0021534D">
        <w:rPr>
          <w:rFonts w:eastAsia="Times New Roman"/>
          <w:sz w:val="22"/>
          <w:szCs w:val="22"/>
        </w:rPr>
        <w:t xml:space="preserve"> digitalizacije</w:t>
      </w:r>
      <w:r w:rsidRPr="0021534D">
        <w:rPr>
          <w:rFonts w:eastAsia="Times New Roman"/>
          <w:sz w:val="22"/>
          <w:szCs w:val="22"/>
        </w:rPr>
        <w:t>.</w:t>
      </w:r>
    </w:p>
    <w:p w14:paraId="3AA92CE7" w14:textId="77777777" w:rsidR="004C3542" w:rsidRPr="0021534D" w:rsidRDefault="004C3542" w:rsidP="000E3355">
      <w:pPr>
        <w:spacing w:after="0" w:line="360" w:lineRule="auto"/>
        <w:jc w:val="both"/>
        <w:rPr>
          <w:rFonts w:eastAsia="Times New Roman"/>
          <w:sz w:val="22"/>
          <w:szCs w:val="22"/>
        </w:rPr>
      </w:pPr>
    </w:p>
    <w:p w14:paraId="50C05889" w14:textId="393B6CD4" w:rsidR="008815D2" w:rsidRPr="0021534D" w:rsidRDefault="008815D2" w:rsidP="000E3355">
      <w:pPr>
        <w:spacing w:after="0" w:line="360" w:lineRule="auto"/>
        <w:jc w:val="both"/>
        <w:rPr>
          <w:rFonts w:eastAsia="Times New Roman"/>
          <w:sz w:val="22"/>
          <w:szCs w:val="22"/>
        </w:rPr>
      </w:pPr>
      <w:r w:rsidRPr="0021534D">
        <w:rPr>
          <w:rFonts w:eastAsia="Times New Roman"/>
          <w:sz w:val="22"/>
          <w:szCs w:val="22"/>
        </w:rPr>
        <w:t xml:space="preserve">Če se v času izvedbe postopkov tega javnega </w:t>
      </w:r>
      <w:r w:rsidR="00AE079D" w:rsidRPr="0021534D">
        <w:rPr>
          <w:rFonts w:eastAsia="Times New Roman"/>
          <w:sz w:val="22"/>
          <w:szCs w:val="22"/>
        </w:rPr>
        <w:t>poziva</w:t>
      </w:r>
      <w:r w:rsidRPr="0021534D">
        <w:rPr>
          <w:rFonts w:eastAsia="Times New Roman"/>
          <w:sz w:val="22"/>
          <w:szCs w:val="22"/>
        </w:rPr>
        <w:t xml:space="preserve"> obseg sredstev, ki je v državnem proračunu namenjen za financiranje JAK, zmanjša do takšne mere, da ne zagotavlja izpolnitve ciljev </w:t>
      </w:r>
      <w:r w:rsidR="00AE079D" w:rsidRPr="0021534D">
        <w:rPr>
          <w:rFonts w:eastAsia="Times New Roman"/>
          <w:sz w:val="22"/>
          <w:szCs w:val="22"/>
        </w:rPr>
        <w:t>poziva</w:t>
      </w:r>
      <w:r w:rsidRPr="0021534D">
        <w:rPr>
          <w:rFonts w:eastAsia="Times New Roman"/>
          <w:sz w:val="22"/>
          <w:szCs w:val="22"/>
        </w:rPr>
        <w:t xml:space="preserve">, lahko JAK postopek </w:t>
      </w:r>
      <w:r w:rsidR="00AE079D" w:rsidRPr="0021534D">
        <w:rPr>
          <w:rFonts w:eastAsia="Times New Roman"/>
          <w:sz w:val="22"/>
          <w:szCs w:val="22"/>
        </w:rPr>
        <w:t>poziva</w:t>
      </w:r>
      <w:r w:rsidRPr="0021534D">
        <w:rPr>
          <w:rFonts w:eastAsia="Times New Roman"/>
          <w:sz w:val="22"/>
          <w:szCs w:val="22"/>
        </w:rPr>
        <w:t xml:space="preserve"> ustavi, v primeru že izdanih odločb izda nadomestne odločbe, s katerimi ustrezno spremeni odločitev o financiranju projektov</w:t>
      </w:r>
      <w:r w:rsidR="009E768B" w:rsidRPr="0021534D">
        <w:rPr>
          <w:rFonts w:eastAsia="Times New Roman"/>
          <w:sz w:val="22"/>
          <w:szCs w:val="22"/>
        </w:rPr>
        <w:t xml:space="preserve"> digitalizacije</w:t>
      </w:r>
      <w:r w:rsidRPr="0021534D">
        <w:rPr>
          <w:rFonts w:eastAsia="Times New Roman"/>
          <w:sz w:val="22"/>
          <w:szCs w:val="22"/>
        </w:rPr>
        <w:t xml:space="preserve"> oziroma spremeni ali prekine že sklenjene pogodbe o financiranju projektov.</w:t>
      </w:r>
    </w:p>
    <w:p w14:paraId="4EA9B36D" w14:textId="77777777" w:rsidR="004C3542" w:rsidRPr="0021534D" w:rsidRDefault="004C3542" w:rsidP="000E3355">
      <w:pPr>
        <w:spacing w:after="0" w:line="360" w:lineRule="auto"/>
        <w:jc w:val="both"/>
        <w:rPr>
          <w:rFonts w:eastAsia="Times New Roman"/>
          <w:sz w:val="22"/>
          <w:szCs w:val="22"/>
        </w:rPr>
      </w:pPr>
    </w:p>
    <w:p w14:paraId="79A7B2DA" w14:textId="76B5EBB2" w:rsidR="008815D2" w:rsidRPr="0021534D" w:rsidRDefault="008815D2" w:rsidP="000E3355">
      <w:pPr>
        <w:spacing w:after="0" w:line="360" w:lineRule="auto"/>
        <w:jc w:val="both"/>
        <w:rPr>
          <w:rFonts w:eastAsia="Times New Roman"/>
          <w:sz w:val="22"/>
          <w:szCs w:val="22"/>
        </w:rPr>
      </w:pPr>
      <w:r w:rsidRPr="0021534D">
        <w:rPr>
          <w:rFonts w:eastAsia="Times New Roman"/>
          <w:sz w:val="22"/>
          <w:szCs w:val="22"/>
        </w:rPr>
        <w:t xml:space="preserve">Vsa tveganja pri izvajanju projekta </w:t>
      </w:r>
      <w:r w:rsidR="009E768B" w:rsidRPr="0021534D">
        <w:rPr>
          <w:rFonts w:eastAsia="Times New Roman"/>
          <w:sz w:val="22"/>
          <w:szCs w:val="22"/>
        </w:rPr>
        <w:t xml:space="preserve">digitalizacije </w:t>
      </w:r>
      <w:r w:rsidRPr="0021534D">
        <w:rPr>
          <w:rFonts w:eastAsia="Times New Roman"/>
          <w:sz w:val="22"/>
          <w:szCs w:val="22"/>
        </w:rPr>
        <w:t>pred izdajo odločbe in podpisom pogodbe o financiranju izbranega projekta nosi njegov izvajalec.</w:t>
      </w:r>
    </w:p>
    <w:p w14:paraId="1DC86220" w14:textId="0AB660C4" w:rsidR="004E48E5" w:rsidRDefault="004E48E5" w:rsidP="000E3355">
      <w:pPr>
        <w:autoSpaceDE w:val="0"/>
        <w:autoSpaceDN w:val="0"/>
        <w:adjustRightInd w:val="0"/>
        <w:spacing w:after="0" w:line="360" w:lineRule="auto"/>
        <w:ind w:right="-32"/>
        <w:jc w:val="both"/>
        <w:outlineLvl w:val="0"/>
        <w:rPr>
          <w:b/>
          <w:bCs/>
          <w:sz w:val="22"/>
          <w:szCs w:val="22"/>
        </w:rPr>
      </w:pPr>
    </w:p>
    <w:p w14:paraId="6094D98B" w14:textId="464A725D" w:rsidR="008815D2" w:rsidRPr="0021534D" w:rsidRDefault="00787D9A" w:rsidP="000E3355">
      <w:pPr>
        <w:autoSpaceDE w:val="0"/>
        <w:autoSpaceDN w:val="0"/>
        <w:adjustRightInd w:val="0"/>
        <w:spacing w:after="0" w:line="360" w:lineRule="auto"/>
        <w:ind w:right="-32"/>
        <w:jc w:val="both"/>
        <w:outlineLvl w:val="0"/>
        <w:rPr>
          <w:b/>
          <w:bCs/>
          <w:sz w:val="22"/>
          <w:szCs w:val="22"/>
        </w:rPr>
      </w:pPr>
      <w:r>
        <w:rPr>
          <w:b/>
          <w:bCs/>
          <w:sz w:val="22"/>
          <w:szCs w:val="22"/>
        </w:rPr>
        <w:t>5</w:t>
      </w:r>
      <w:r w:rsidR="008815D2" w:rsidRPr="0021534D">
        <w:rPr>
          <w:b/>
          <w:bCs/>
          <w:sz w:val="22"/>
          <w:szCs w:val="22"/>
        </w:rPr>
        <w:t xml:space="preserve">. </w:t>
      </w:r>
      <w:r w:rsidR="00195729" w:rsidRPr="0021534D">
        <w:rPr>
          <w:rFonts w:eastAsia="Times New Roman"/>
          <w:b/>
          <w:bCs/>
          <w:snapToGrid w:val="0"/>
          <w:sz w:val="22"/>
          <w:szCs w:val="22"/>
        </w:rPr>
        <w:t>V</w:t>
      </w:r>
      <w:r w:rsidR="008815D2" w:rsidRPr="0021534D">
        <w:rPr>
          <w:b/>
          <w:bCs/>
          <w:sz w:val="22"/>
          <w:szCs w:val="22"/>
        </w:rPr>
        <w:t>išina financiranja</w:t>
      </w:r>
      <w:r w:rsidR="004E48E5">
        <w:rPr>
          <w:b/>
          <w:bCs/>
          <w:sz w:val="22"/>
          <w:szCs w:val="22"/>
        </w:rPr>
        <w:t xml:space="preserve"> in</w:t>
      </w:r>
      <w:r w:rsidR="008815D2" w:rsidRPr="0021534D">
        <w:rPr>
          <w:b/>
          <w:bCs/>
          <w:sz w:val="22"/>
          <w:szCs w:val="22"/>
        </w:rPr>
        <w:t xml:space="preserve"> upravičeni stroški</w:t>
      </w:r>
      <w:r w:rsidR="00195729" w:rsidRPr="0021534D">
        <w:rPr>
          <w:b/>
          <w:bCs/>
          <w:sz w:val="22"/>
          <w:szCs w:val="22"/>
        </w:rPr>
        <w:t xml:space="preserve"> </w:t>
      </w:r>
    </w:p>
    <w:p w14:paraId="3C2CC46D" w14:textId="692CCF59" w:rsidR="00760F11" w:rsidRPr="0021534D" w:rsidRDefault="00760F11" w:rsidP="000E3355">
      <w:pPr>
        <w:spacing w:after="0" w:line="360" w:lineRule="auto"/>
        <w:jc w:val="both"/>
        <w:rPr>
          <w:bCs/>
          <w:sz w:val="22"/>
          <w:szCs w:val="22"/>
        </w:rPr>
      </w:pPr>
      <w:r w:rsidRPr="0021534D">
        <w:rPr>
          <w:bCs/>
          <w:sz w:val="22"/>
          <w:szCs w:val="22"/>
        </w:rPr>
        <w:t xml:space="preserve">JAK bo izbranim izvajalcem projektov digitalizacije </w:t>
      </w:r>
      <w:r w:rsidR="0021534D">
        <w:rPr>
          <w:bCs/>
          <w:sz w:val="22"/>
          <w:szCs w:val="22"/>
        </w:rPr>
        <w:t xml:space="preserve">na področju knjige </w:t>
      </w:r>
      <w:r w:rsidRPr="0021534D">
        <w:rPr>
          <w:bCs/>
          <w:sz w:val="22"/>
          <w:szCs w:val="22"/>
        </w:rPr>
        <w:t>financirala strošk</w:t>
      </w:r>
      <w:r w:rsidR="0049627F" w:rsidRPr="0021534D">
        <w:rPr>
          <w:bCs/>
          <w:sz w:val="22"/>
          <w:szCs w:val="22"/>
        </w:rPr>
        <w:t>e</w:t>
      </w:r>
      <w:r w:rsidR="00443900" w:rsidRPr="0021534D">
        <w:rPr>
          <w:bCs/>
          <w:sz w:val="22"/>
          <w:szCs w:val="22"/>
        </w:rPr>
        <w:t xml:space="preserve"> po posamičnih področjih</w:t>
      </w:r>
      <w:r w:rsidR="0049627F" w:rsidRPr="0021534D">
        <w:rPr>
          <w:bCs/>
          <w:sz w:val="22"/>
          <w:szCs w:val="22"/>
        </w:rPr>
        <w:t xml:space="preserve"> z naslednjimi omejitvami</w:t>
      </w:r>
      <w:r w:rsidRPr="0021534D">
        <w:rPr>
          <w:bCs/>
          <w:sz w:val="22"/>
          <w:szCs w:val="22"/>
        </w:rPr>
        <w:t>:</w:t>
      </w:r>
    </w:p>
    <w:p w14:paraId="1C786C6E" w14:textId="43E35E1D" w:rsidR="00760F11" w:rsidRPr="0021534D" w:rsidRDefault="00760F11" w:rsidP="009D0CA3">
      <w:pPr>
        <w:pStyle w:val="Odstavekseznama"/>
        <w:numPr>
          <w:ilvl w:val="0"/>
          <w:numId w:val="38"/>
        </w:numPr>
        <w:spacing w:after="0" w:line="360" w:lineRule="auto"/>
        <w:jc w:val="both"/>
        <w:rPr>
          <w:rFonts w:ascii="Times New Roman" w:hAnsi="Times New Roman" w:cs="Times New Roman"/>
          <w:bCs/>
        </w:rPr>
      </w:pPr>
      <w:r w:rsidRPr="0021534D">
        <w:rPr>
          <w:rFonts w:ascii="Times New Roman" w:hAnsi="Times New Roman" w:cs="Times New Roman"/>
          <w:bCs/>
        </w:rPr>
        <w:lastRenderedPageBreak/>
        <w:t>največ 8.000</w:t>
      </w:r>
      <w:r w:rsidR="00316305" w:rsidRPr="0021534D">
        <w:rPr>
          <w:rFonts w:ascii="Times New Roman" w:hAnsi="Times New Roman" w:cs="Times New Roman"/>
          <w:bCs/>
        </w:rPr>
        <w:t>,00</w:t>
      </w:r>
      <w:r w:rsidRPr="0021534D">
        <w:rPr>
          <w:rFonts w:ascii="Times New Roman" w:hAnsi="Times New Roman" w:cs="Times New Roman"/>
          <w:bCs/>
        </w:rPr>
        <w:t xml:space="preserve"> EUR</w:t>
      </w:r>
      <w:r w:rsidR="0081035D" w:rsidRPr="0021534D">
        <w:rPr>
          <w:rFonts w:ascii="Times New Roman" w:hAnsi="Times New Roman" w:cs="Times New Roman"/>
          <w:bCs/>
        </w:rPr>
        <w:t xml:space="preserve"> </w:t>
      </w:r>
      <w:r w:rsidRPr="0021534D">
        <w:rPr>
          <w:rFonts w:ascii="Times New Roman" w:hAnsi="Times New Roman" w:cs="Times New Roman"/>
          <w:b/>
        </w:rPr>
        <w:t>za digitalizacijo poslovanja</w:t>
      </w:r>
      <w:r w:rsidRPr="0021534D">
        <w:rPr>
          <w:rFonts w:ascii="Times New Roman" w:hAnsi="Times New Roman" w:cs="Times New Roman"/>
          <w:bCs/>
        </w:rPr>
        <w:t xml:space="preserve"> (administrativni, poslovni, računovodski ipd. programi)</w:t>
      </w:r>
      <w:r w:rsidR="0049627F" w:rsidRPr="0021534D">
        <w:rPr>
          <w:rFonts w:ascii="Times New Roman" w:hAnsi="Times New Roman" w:cs="Times New Roman"/>
          <w:bCs/>
        </w:rPr>
        <w:t xml:space="preserve">; </w:t>
      </w:r>
    </w:p>
    <w:p w14:paraId="52E481D7" w14:textId="00CE4FC8" w:rsidR="00760F11" w:rsidRPr="0021534D" w:rsidRDefault="00760F11" w:rsidP="009D0CA3">
      <w:pPr>
        <w:pStyle w:val="Odstavekseznama"/>
        <w:numPr>
          <w:ilvl w:val="0"/>
          <w:numId w:val="38"/>
        </w:numPr>
        <w:spacing w:after="0" w:line="360" w:lineRule="auto"/>
        <w:jc w:val="both"/>
        <w:rPr>
          <w:rFonts w:ascii="Times New Roman" w:hAnsi="Times New Roman" w:cs="Times New Roman"/>
          <w:bCs/>
        </w:rPr>
      </w:pPr>
      <w:r w:rsidRPr="0021534D">
        <w:rPr>
          <w:rFonts w:ascii="Times New Roman" w:hAnsi="Times New Roman" w:cs="Times New Roman"/>
          <w:bCs/>
        </w:rPr>
        <w:t xml:space="preserve">največ </w:t>
      </w:r>
      <w:r w:rsidR="00530928" w:rsidRPr="0021534D">
        <w:rPr>
          <w:rFonts w:ascii="Times New Roman" w:hAnsi="Times New Roman" w:cs="Times New Roman"/>
          <w:bCs/>
        </w:rPr>
        <w:t>5</w:t>
      </w:r>
      <w:r w:rsidRPr="0021534D">
        <w:rPr>
          <w:rFonts w:ascii="Times New Roman" w:hAnsi="Times New Roman" w:cs="Times New Roman"/>
          <w:bCs/>
        </w:rPr>
        <w:t>.000</w:t>
      </w:r>
      <w:r w:rsidR="00316305" w:rsidRPr="0021534D">
        <w:rPr>
          <w:rFonts w:ascii="Times New Roman" w:hAnsi="Times New Roman" w:cs="Times New Roman"/>
          <w:bCs/>
        </w:rPr>
        <w:t>,00</w:t>
      </w:r>
      <w:r w:rsidRPr="0021534D">
        <w:rPr>
          <w:rFonts w:ascii="Times New Roman" w:hAnsi="Times New Roman" w:cs="Times New Roman"/>
          <w:bCs/>
        </w:rPr>
        <w:t xml:space="preserve"> EUR </w:t>
      </w:r>
      <w:r w:rsidRPr="0021534D">
        <w:rPr>
          <w:rFonts w:ascii="Times New Roman" w:hAnsi="Times New Roman" w:cs="Times New Roman"/>
          <w:b/>
        </w:rPr>
        <w:t>za nadgradnjo obstoječe spletne strani</w:t>
      </w:r>
      <w:r w:rsidRPr="0021534D">
        <w:rPr>
          <w:rFonts w:ascii="Times New Roman" w:hAnsi="Times New Roman" w:cs="Times New Roman"/>
          <w:bCs/>
        </w:rPr>
        <w:t>;</w:t>
      </w:r>
    </w:p>
    <w:p w14:paraId="06B2C7E0" w14:textId="05D76DF9" w:rsidR="00165FB7" w:rsidRPr="0021534D" w:rsidRDefault="00165FB7" w:rsidP="009D0CA3">
      <w:pPr>
        <w:pStyle w:val="Odstavekseznama"/>
        <w:numPr>
          <w:ilvl w:val="0"/>
          <w:numId w:val="38"/>
        </w:numPr>
        <w:spacing w:after="0" w:line="360" w:lineRule="auto"/>
        <w:jc w:val="both"/>
        <w:rPr>
          <w:rFonts w:ascii="Times New Roman" w:hAnsi="Times New Roman" w:cs="Times New Roman"/>
          <w:bCs/>
        </w:rPr>
      </w:pPr>
      <w:r w:rsidRPr="0021534D">
        <w:rPr>
          <w:rFonts w:ascii="Times New Roman" w:hAnsi="Times New Roman" w:cs="Times New Roman"/>
          <w:bCs/>
        </w:rPr>
        <w:t>največ 5.000</w:t>
      </w:r>
      <w:r w:rsidR="00316305" w:rsidRPr="0021534D">
        <w:rPr>
          <w:rFonts w:ascii="Times New Roman" w:hAnsi="Times New Roman" w:cs="Times New Roman"/>
          <w:bCs/>
        </w:rPr>
        <w:t>,00</w:t>
      </w:r>
      <w:r w:rsidRPr="0021534D">
        <w:rPr>
          <w:rFonts w:ascii="Times New Roman" w:hAnsi="Times New Roman" w:cs="Times New Roman"/>
          <w:bCs/>
        </w:rPr>
        <w:t xml:space="preserve"> EUR </w:t>
      </w:r>
      <w:r w:rsidRPr="0021534D">
        <w:rPr>
          <w:rFonts w:ascii="Times New Roman" w:hAnsi="Times New Roman" w:cs="Times New Roman"/>
          <w:b/>
        </w:rPr>
        <w:t xml:space="preserve">za nadgradnjo </w:t>
      </w:r>
      <w:r w:rsidR="0081035D" w:rsidRPr="0021534D">
        <w:rPr>
          <w:rFonts w:ascii="Times New Roman" w:hAnsi="Times New Roman" w:cs="Times New Roman"/>
          <w:b/>
        </w:rPr>
        <w:t xml:space="preserve">obstoječe </w:t>
      </w:r>
      <w:r w:rsidRPr="0021534D">
        <w:rPr>
          <w:rFonts w:ascii="Times New Roman" w:hAnsi="Times New Roman" w:cs="Times New Roman"/>
          <w:b/>
        </w:rPr>
        <w:t>spletn</w:t>
      </w:r>
      <w:r w:rsidR="0081035D" w:rsidRPr="0021534D">
        <w:rPr>
          <w:rFonts w:ascii="Times New Roman" w:hAnsi="Times New Roman" w:cs="Times New Roman"/>
          <w:b/>
        </w:rPr>
        <w:t>e</w:t>
      </w:r>
      <w:r w:rsidRPr="0021534D">
        <w:rPr>
          <w:rFonts w:ascii="Times New Roman" w:hAnsi="Times New Roman" w:cs="Times New Roman"/>
          <w:b/>
        </w:rPr>
        <w:t xml:space="preserve"> knjigarn</w:t>
      </w:r>
      <w:r w:rsidR="0081035D" w:rsidRPr="0021534D">
        <w:rPr>
          <w:rFonts w:ascii="Times New Roman" w:hAnsi="Times New Roman" w:cs="Times New Roman"/>
          <w:b/>
        </w:rPr>
        <w:t>e</w:t>
      </w:r>
      <w:r w:rsidRPr="0021534D">
        <w:rPr>
          <w:rFonts w:ascii="Times New Roman" w:hAnsi="Times New Roman" w:cs="Times New Roman"/>
          <w:bCs/>
        </w:rPr>
        <w:t xml:space="preserve"> </w:t>
      </w:r>
      <w:r w:rsidR="00D77D38" w:rsidRPr="0021534D">
        <w:rPr>
          <w:rFonts w:ascii="Times New Roman" w:hAnsi="Times New Roman" w:cs="Times New Roman"/>
          <w:bCs/>
        </w:rPr>
        <w:t>(</w:t>
      </w:r>
      <w:r w:rsidRPr="0021534D">
        <w:rPr>
          <w:rFonts w:ascii="Times New Roman" w:hAnsi="Times New Roman" w:cs="Times New Roman"/>
          <w:bCs/>
        </w:rPr>
        <w:t xml:space="preserve">zlasti </w:t>
      </w:r>
      <w:r w:rsidR="0081035D" w:rsidRPr="0021534D">
        <w:rPr>
          <w:rFonts w:ascii="Times New Roman" w:hAnsi="Times New Roman" w:cs="Times New Roman"/>
          <w:bCs/>
        </w:rPr>
        <w:t xml:space="preserve">za </w:t>
      </w:r>
      <w:r w:rsidRPr="0021534D">
        <w:rPr>
          <w:rFonts w:ascii="Times New Roman" w:hAnsi="Times New Roman" w:cs="Times New Roman"/>
          <w:bCs/>
        </w:rPr>
        <w:t>vpeljavo sodobnih plačilnih poti</w:t>
      </w:r>
      <w:r w:rsidR="00D77D38" w:rsidRPr="0021534D">
        <w:rPr>
          <w:rFonts w:ascii="Times New Roman" w:hAnsi="Times New Roman" w:cs="Times New Roman"/>
          <w:bCs/>
        </w:rPr>
        <w:t>; velja za spletne knjigarne s ponudbo knjig več založb);</w:t>
      </w:r>
    </w:p>
    <w:p w14:paraId="33FC9F39" w14:textId="34A2936B" w:rsidR="00165FB7" w:rsidRPr="0021534D" w:rsidRDefault="00165FB7" w:rsidP="009D0CA3">
      <w:pPr>
        <w:pStyle w:val="Odstavekseznama"/>
        <w:numPr>
          <w:ilvl w:val="0"/>
          <w:numId w:val="38"/>
        </w:numPr>
        <w:spacing w:after="0" w:line="360" w:lineRule="auto"/>
        <w:jc w:val="both"/>
        <w:rPr>
          <w:rFonts w:ascii="Times New Roman" w:hAnsi="Times New Roman" w:cs="Times New Roman"/>
          <w:bCs/>
        </w:rPr>
      </w:pPr>
      <w:r w:rsidRPr="0021534D">
        <w:rPr>
          <w:rFonts w:ascii="Times New Roman" w:hAnsi="Times New Roman" w:cs="Times New Roman"/>
          <w:bCs/>
        </w:rPr>
        <w:t>največ 12.000</w:t>
      </w:r>
      <w:r w:rsidR="00316305" w:rsidRPr="0021534D">
        <w:rPr>
          <w:rFonts w:ascii="Times New Roman" w:hAnsi="Times New Roman" w:cs="Times New Roman"/>
          <w:bCs/>
        </w:rPr>
        <w:t>,00</w:t>
      </w:r>
      <w:r w:rsidRPr="0021534D">
        <w:rPr>
          <w:rFonts w:ascii="Times New Roman" w:hAnsi="Times New Roman" w:cs="Times New Roman"/>
          <w:bCs/>
        </w:rPr>
        <w:t xml:space="preserve"> EUR </w:t>
      </w:r>
      <w:r w:rsidRPr="0021534D">
        <w:rPr>
          <w:rFonts w:ascii="Times New Roman" w:hAnsi="Times New Roman" w:cs="Times New Roman"/>
          <w:b/>
        </w:rPr>
        <w:t xml:space="preserve">za vzpostavitev nove </w:t>
      </w:r>
      <w:r w:rsidR="0081035D" w:rsidRPr="0021534D">
        <w:rPr>
          <w:rFonts w:ascii="Times New Roman" w:hAnsi="Times New Roman" w:cs="Times New Roman"/>
          <w:b/>
        </w:rPr>
        <w:t xml:space="preserve">spletne </w:t>
      </w:r>
      <w:r w:rsidRPr="0021534D">
        <w:rPr>
          <w:rFonts w:ascii="Times New Roman" w:hAnsi="Times New Roman" w:cs="Times New Roman"/>
          <w:b/>
        </w:rPr>
        <w:t>knjigarne enega ali več založnikov</w:t>
      </w:r>
      <w:r w:rsidRPr="0021534D">
        <w:rPr>
          <w:rFonts w:ascii="Times New Roman" w:hAnsi="Times New Roman" w:cs="Times New Roman"/>
          <w:bCs/>
        </w:rPr>
        <w:t>;</w:t>
      </w:r>
    </w:p>
    <w:p w14:paraId="57B954ED" w14:textId="63B859AA" w:rsidR="00165FB7" w:rsidRPr="0021534D" w:rsidRDefault="00165FB7" w:rsidP="009D0CA3">
      <w:pPr>
        <w:pStyle w:val="Odstavekseznama"/>
        <w:numPr>
          <w:ilvl w:val="0"/>
          <w:numId w:val="38"/>
        </w:numPr>
        <w:autoSpaceDE w:val="0"/>
        <w:autoSpaceDN w:val="0"/>
        <w:adjustRightInd w:val="0"/>
        <w:spacing w:after="0" w:line="360" w:lineRule="auto"/>
        <w:ind w:right="-32"/>
        <w:jc w:val="both"/>
        <w:rPr>
          <w:rFonts w:ascii="Times New Roman" w:hAnsi="Times New Roman" w:cs="Times New Roman"/>
          <w:snapToGrid w:val="0"/>
        </w:rPr>
      </w:pPr>
      <w:r w:rsidRPr="0021534D">
        <w:rPr>
          <w:rFonts w:ascii="Times New Roman" w:hAnsi="Times New Roman" w:cs="Times New Roman"/>
          <w:bCs/>
        </w:rPr>
        <w:t>največ 20.000</w:t>
      </w:r>
      <w:r w:rsidR="00316305" w:rsidRPr="0021534D">
        <w:rPr>
          <w:rFonts w:ascii="Times New Roman" w:hAnsi="Times New Roman" w:cs="Times New Roman"/>
          <w:bCs/>
        </w:rPr>
        <w:t>,00</w:t>
      </w:r>
      <w:r w:rsidRPr="0021534D">
        <w:rPr>
          <w:rFonts w:ascii="Times New Roman" w:hAnsi="Times New Roman" w:cs="Times New Roman"/>
          <w:bCs/>
        </w:rPr>
        <w:t xml:space="preserve"> EUR</w:t>
      </w:r>
      <w:r w:rsidRPr="0021534D">
        <w:rPr>
          <w:rFonts w:ascii="Times New Roman" w:hAnsi="Times New Roman" w:cs="Times New Roman"/>
          <w:snapToGrid w:val="0"/>
        </w:rPr>
        <w:t xml:space="preserve"> </w:t>
      </w:r>
      <w:r w:rsidRPr="0021534D">
        <w:rPr>
          <w:rFonts w:ascii="Times New Roman" w:hAnsi="Times New Roman" w:cs="Times New Roman"/>
          <w:b/>
          <w:bCs/>
          <w:snapToGrid w:val="0"/>
        </w:rPr>
        <w:t xml:space="preserve">za najem </w:t>
      </w:r>
      <w:r w:rsidR="0089005F">
        <w:rPr>
          <w:rFonts w:ascii="Times New Roman" w:hAnsi="Times New Roman" w:cs="Times New Roman"/>
          <w:b/>
          <w:bCs/>
          <w:snapToGrid w:val="0"/>
        </w:rPr>
        <w:t>AI</w:t>
      </w:r>
      <w:r w:rsidRPr="0021534D">
        <w:rPr>
          <w:rFonts w:ascii="Times New Roman" w:hAnsi="Times New Roman" w:cs="Times New Roman"/>
          <w:b/>
          <w:bCs/>
          <w:snapToGrid w:val="0"/>
        </w:rPr>
        <w:t xml:space="preserve"> orodij za strojno branje oz. produkcijo zvočnih knjig</w:t>
      </w:r>
      <w:r w:rsidRPr="0021534D">
        <w:rPr>
          <w:rFonts w:ascii="Times New Roman" w:hAnsi="Times New Roman" w:cs="Times New Roman"/>
          <w:snapToGrid w:val="0"/>
        </w:rPr>
        <w:t>.</w:t>
      </w:r>
    </w:p>
    <w:p w14:paraId="2C085FD4" w14:textId="77777777" w:rsidR="007C06A5" w:rsidRPr="0021534D" w:rsidRDefault="007C06A5" w:rsidP="000E3355">
      <w:pPr>
        <w:spacing w:after="0" w:line="360" w:lineRule="auto"/>
        <w:jc w:val="both"/>
        <w:rPr>
          <w:sz w:val="22"/>
          <w:szCs w:val="22"/>
        </w:rPr>
      </w:pPr>
    </w:p>
    <w:p w14:paraId="3094C632" w14:textId="24815DE5" w:rsidR="007C06A5" w:rsidRPr="0021534D" w:rsidRDefault="007C06A5" w:rsidP="000E3355">
      <w:pPr>
        <w:spacing w:after="0" w:line="360" w:lineRule="auto"/>
        <w:jc w:val="both"/>
        <w:rPr>
          <w:b/>
          <w:bCs/>
          <w:sz w:val="22"/>
          <w:szCs w:val="22"/>
        </w:rPr>
      </w:pPr>
      <w:r w:rsidRPr="0021534D">
        <w:rPr>
          <w:b/>
          <w:bCs/>
          <w:sz w:val="22"/>
          <w:szCs w:val="22"/>
        </w:rPr>
        <w:t>Predmet financiranja niso stroški nakupa osnovne opreme (računalniki idr. oprema), vzdrževanja spletnih strani/spletnih knjigarn</w:t>
      </w:r>
      <w:r w:rsidR="00C859B4" w:rsidRPr="0021534D">
        <w:rPr>
          <w:b/>
          <w:bCs/>
          <w:sz w:val="22"/>
          <w:szCs w:val="22"/>
        </w:rPr>
        <w:t>,</w:t>
      </w:r>
      <w:r w:rsidRPr="0021534D">
        <w:rPr>
          <w:b/>
          <w:bCs/>
          <w:sz w:val="22"/>
          <w:szCs w:val="22"/>
        </w:rPr>
        <w:t xml:space="preserve"> naročnin</w:t>
      </w:r>
      <w:r w:rsidR="00C859B4" w:rsidRPr="0021534D">
        <w:rPr>
          <w:b/>
          <w:bCs/>
          <w:sz w:val="22"/>
          <w:szCs w:val="22"/>
        </w:rPr>
        <w:t xml:space="preserve"> in licenc</w:t>
      </w:r>
      <w:r w:rsidRPr="0021534D">
        <w:rPr>
          <w:b/>
          <w:bCs/>
          <w:sz w:val="22"/>
          <w:szCs w:val="22"/>
        </w:rPr>
        <w:t>.</w:t>
      </w:r>
    </w:p>
    <w:p w14:paraId="624D0169" w14:textId="77777777" w:rsidR="004C3542" w:rsidRPr="0021534D" w:rsidRDefault="004C3542" w:rsidP="000E3355">
      <w:pPr>
        <w:pStyle w:val="Default"/>
        <w:spacing w:after="0" w:line="360" w:lineRule="auto"/>
        <w:jc w:val="both"/>
        <w:rPr>
          <w:color w:val="auto"/>
          <w:sz w:val="22"/>
          <w:szCs w:val="22"/>
        </w:rPr>
      </w:pPr>
    </w:p>
    <w:p w14:paraId="3215E24E" w14:textId="2992BCC2" w:rsidR="008815D2" w:rsidRPr="0021534D" w:rsidRDefault="008815D2" w:rsidP="000E3355">
      <w:pPr>
        <w:pStyle w:val="Default"/>
        <w:spacing w:after="0" w:line="360" w:lineRule="auto"/>
        <w:jc w:val="both"/>
        <w:rPr>
          <w:color w:val="auto"/>
          <w:sz w:val="22"/>
          <w:szCs w:val="22"/>
        </w:rPr>
      </w:pPr>
      <w:r w:rsidRPr="0021534D">
        <w:rPr>
          <w:b/>
          <w:bCs/>
          <w:color w:val="auto"/>
          <w:sz w:val="22"/>
          <w:szCs w:val="22"/>
        </w:rPr>
        <w:t>Upravičeni stroški</w:t>
      </w:r>
      <w:r w:rsidRPr="0021534D">
        <w:rPr>
          <w:color w:val="auto"/>
          <w:sz w:val="22"/>
          <w:szCs w:val="22"/>
        </w:rPr>
        <w:t xml:space="preserve"> projekta</w:t>
      </w:r>
      <w:r w:rsidR="009E768B" w:rsidRPr="0021534D">
        <w:rPr>
          <w:color w:val="auto"/>
          <w:sz w:val="22"/>
          <w:szCs w:val="22"/>
        </w:rPr>
        <w:t xml:space="preserve"> digitalizacije</w:t>
      </w:r>
      <w:r w:rsidRPr="0021534D">
        <w:rPr>
          <w:color w:val="auto"/>
          <w:sz w:val="22"/>
          <w:szCs w:val="22"/>
        </w:rPr>
        <w:t xml:space="preserve"> so stroški, nastali pri aktivnostih, ki so neposredno povezane s projektom, sprejetim v sofinanciranje, v skladu s predmetom in namenom </w:t>
      </w:r>
      <w:r w:rsidR="00AE079D" w:rsidRPr="0021534D">
        <w:rPr>
          <w:color w:val="auto"/>
          <w:sz w:val="22"/>
          <w:szCs w:val="22"/>
        </w:rPr>
        <w:t>poziva</w:t>
      </w:r>
      <w:r w:rsidRPr="0021534D">
        <w:rPr>
          <w:color w:val="auto"/>
          <w:sz w:val="22"/>
          <w:szCs w:val="22"/>
        </w:rPr>
        <w:t xml:space="preserve"> ter niso financirani iz drugih javnih virov. </w:t>
      </w:r>
    </w:p>
    <w:p w14:paraId="0831FD47" w14:textId="77777777" w:rsidR="00B15CD9" w:rsidRPr="0021534D" w:rsidRDefault="00B15CD9" w:rsidP="000E3355">
      <w:pPr>
        <w:spacing w:after="0" w:line="360" w:lineRule="auto"/>
        <w:jc w:val="both"/>
        <w:rPr>
          <w:sz w:val="22"/>
          <w:szCs w:val="22"/>
        </w:rPr>
      </w:pPr>
    </w:p>
    <w:p w14:paraId="46ACF8BC" w14:textId="6AD3E24E" w:rsidR="008815D2" w:rsidRPr="0021534D" w:rsidRDefault="008815D2" w:rsidP="000E3355">
      <w:pPr>
        <w:spacing w:after="0" w:line="360" w:lineRule="auto"/>
        <w:jc w:val="both"/>
        <w:rPr>
          <w:sz w:val="22"/>
          <w:szCs w:val="22"/>
        </w:rPr>
      </w:pPr>
      <w:r w:rsidRPr="0021534D">
        <w:rPr>
          <w:sz w:val="22"/>
          <w:szCs w:val="22"/>
        </w:rPr>
        <w:t>Za stroške, ki so predmet financiranja, upravičenec ne sme prejeti sredstev iz drugih virov financiranja (prepoved dvojnega financiranja). Če bo JAK ugotovila, da je upravičenec prejel sredstva ali pa so mu bila odobrena za isti namen tudi iz drugih virov financiranja, se lahko pogodba o financiranju razdre, upravičenec pa bo dolžan JAK povrniti vsa neupravičeno prejeta sredstva s pripadajočimi obrestmi od dneva nakazila do dneva vračila sredstev.</w:t>
      </w:r>
    </w:p>
    <w:p w14:paraId="1FC96E75" w14:textId="4E5D2F44" w:rsidR="00423A3B" w:rsidRPr="0021534D" w:rsidRDefault="00423A3B" w:rsidP="000E3355">
      <w:pPr>
        <w:autoSpaceDE w:val="0"/>
        <w:spacing w:after="0" w:line="360" w:lineRule="auto"/>
        <w:jc w:val="both"/>
        <w:rPr>
          <w:rFonts w:eastAsia="Times New Roman"/>
          <w:sz w:val="22"/>
          <w:szCs w:val="22"/>
        </w:rPr>
      </w:pPr>
    </w:p>
    <w:p w14:paraId="685DC655" w14:textId="2E00B166" w:rsidR="008815D2" w:rsidRPr="0021534D" w:rsidRDefault="001A6BDC" w:rsidP="000E3355">
      <w:pPr>
        <w:widowControl w:val="0"/>
        <w:spacing w:after="0" w:line="360" w:lineRule="auto"/>
        <w:ind w:right="-32"/>
        <w:jc w:val="both"/>
        <w:rPr>
          <w:b/>
          <w:sz w:val="22"/>
          <w:szCs w:val="22"/>
        </w:rPr>
      </w:pPr>
      <w:r>
        <w:rPr>
          <w:b/>
          <w:bCs/>
          <w:sz w:val="22"/>
          <w:szCs w:val="22"/>
        </w:rPr>
        <w:t>6</w:t>
      </w:r>
      <w:r w:rsidR="008815D2" w:rsidRPr="0021534D">
        <w:rPr>
          <w:b/>
          <w:bCs/>
          <w:sz w:val="22"/>
          <w:szCs w:val="22"/>
        </w:rPr>
        <w:t xml:space="preserve">. Pogoji za sodelovanje na javnem </w:t>
      </w:r>
      <w:r w:rsidR="008D43D7" w:rsidRPr="0021534D">
        <w:rPr>
          <w:b/>
          <w:bCs/>
          <w:sz w:val="22"/>
          <w:szCs w:val="22"/>
        </w:rPr>
        <w:t>pozivu</w:t>
      </w:r>
      <w:r w:rsidR="008815D2" w:rsidRPr="0021534D">
        <w:rPr>
          <w:b/>
          <w:bCs/>
          <w:sz w:val="22"/>
          <w:szCs w:val="22"/>
        </w:rPr>
        <w:t xml:space="preserve"> </w:t>
      </w:r>
      <w:bookmarkStart w:id="2" w:name="_Hlk104298013"/>
      <w:r w:rsidR="00AE27F2" w:rsidRPr="0021534D">
        <w:rPr>
          <w:b/>
          <w:snapToGrid w:val="0"/>
          <w:sz w:val="22"/>
          <w:szCs w:val="22"/>
        </w:rPr>
        <w:t>JP1</w:t>
      </w:r>
      <w:r w:rsidR="00AE27F2" w:rsidRPr="0021534D">
        <w:rPr>
          <w:b/>
          <w:sz w:val="22"/>
          <w:szCs w:val="22"/>
        </w:rPr>
        <w:t>–</w:t>
      </w:r>
      <w:r w:rsidR="00AE27F2" w:rsidRPr="0021534D">
        <w:rPr>
          <w:b/>
          <w:snapToGrid w:val="0"/>
          <w:sz w:val="22"/>
          <w:szCs w:val="22"/>
        </w:rPr>
        <w:t>DIGITALIZACIJA</w:t>
      </w:r>
      <w:r w:rsidR="00AE27F2" w:rsidRPr="0021534D">
        <w:rPr>
          <w:b/>
          <w:sz w:val="22"/>
          <w:szCs w:val="22"/>
        </w:rPr>
        <w:t>–</w:t>
      </w:r>
      <w:r w:rsidR="00AE27F2" w:rsidRPr="0021534D">
        <w:rPr>
          <w:b/>
          <w:snapToGrid w:val="0"/>
          <w:sz w:val="22"/>
          <w:szCs w:val="22"/>
        </w:rPr>
        <w:t>2022</w:t>
      </w:r>
    </w:p>
    <w:bookmarkEnd w:id="2"/>
    <w:p w14:paraId="27B70ACF" w14:textId="379C646D" w:rsidR="008815D2" w:rsidRPr="001A6BDC" w:rsidRDefault="001A6BDC" w:rsidP="001A6BDC">
      <w:pPr>
        <w:pStyle w:val="Odstavekseznama"/>
        <w:widowControl w:val="0"/>
        <w:numPr>
          <w:ilvl w:val="1"/>
          <w:numId w:val="49"/>
        </w:numPr>
        <w:spacing w:after="0" w:line="360" w:lineRule="auto"/>
        <w:ind w:right="-32"/>
        <w:jc w:val="both"/>
        <w:rPr>
          <w:b/>
          <w:snapToGrid w:val="0"/>
        </w:rPr>
      </w:pPr>
      <w:r>
        <w:rPr>
          <w:b/>
          <w:snapToGrid w:val="0"/>
        </w:rPr>
        <w:t>S</w:t>
      </w:r>
      <w:r w:rsidR="008815D2" w:rsidRPr="001A6BDC">
        <w:rPr>
          <w:b/>
          <w:snapToGrid w:val="0"/>
        </w:rPr>
        <w:t xml:space="preserve">plošni pogoji </w:t>
      </w:r>
    </w:p>
    <w:p w14:paraId="342671C1" w14:textId="77777777" w:rsidR="008815D2" w:rsidRPr="0021534D" w:rsidRDefault="008815D2" w:rsidP="000E3355">
      <w:pPr>
        <w:widowControl w:val="0"/>
        <w:spacing w:after="0" w:line="360" w:lineRule="auto"/>
        <w:ind w:right="-32"/>
        <w:jc w:val="both"/>
        <w:rPr>
          <w:snapToGrid w:val="0"/>
          <w:sz w:val="22"/>
          <w:szCs w:val="22"/>
        </w:rPr>
      </w:pPr>
      <w:r w:rsidRPr="0021534D">
        <w:rPr>
          <w:snapToGrid w:val="0"/>
          <w:sz w:val="22"/>
          <w:szCs w:val="22"/>
        </w:rPr>
        <w:t>Prijavitelji morajo izpolnjevati naslednje splošne pogoje:</w:t>
      </w:r>
    </w:p>
    <w:p w14:paraId="41E6C8B0" w14:textId="42681B7A" w:rsidR="008815D2" w:rsidRPr="0021534D" w:rsidRDefault="008815D2" w:rsidP="009D0CA3">
      <w:pPr>
        <w:pStyle w:val="Odstavekseznama"/>
        <w:numPr>
          <w:ilvl w:val="0"/>
          <w:numId w:val="40"/>
        </w:numPr>
        <w:autoSpaceDE w:val="0"/>
        <w:autoSpaceDN w:val="0"/>
        <w:adjustRightInd w:val="0"/>
        <w:spacing w:after="0" w:line="360" w:lineRule="auto"/>
        <w:ind w:right="-32"/>
        <w:jc w:val="both"/>
        <w:rPr>
          <w:rStyle w:val="Poudarek"/>
          <w:rFonts w:ascii="Times New Roman" w:hAnsi="Times New Roman" w:cs="Times New Roman"/>
          <w:i w:val="0"/>
        </w:rPr>
      </w:pPr>
      <w:r w:rsidRPr="0021534D">
        <w:rPr>
          <w:rStyle w:val="Poudarek"/>
          <w:rFonts w:ascii="Times New Roman" w:hAnsi="Times New Roman" w:cs="Times New Roman"/>
          <w:i w:val="0"/>
        </w:rPr>
        <w:t xml:space="preserve">da imajo v času prijave na ta </w:t>
      </w:r>
      <w:r w:rsidR="008D43D7" w:rsidRPr="0021534D">
        <w:rPr>
          <w:rStyle w:val="Poudarek"/>
          <w:rFonts w:ascii="Times New Roman" w:hAnsi="Times New Roman" w:cs="Times New Roman"/>
          <w:i w:val="0"/>
        </w:rPr>
        <w:t>poziv</w:t>
      </w:r>
      <w:r w:rsidRPr="0021534D">
        <w:rPr>
          <w:rStyle w:val="Poudarek"/>
          <w:rFonts w:ascii="Times New Roman" w:hAnsi="Times New Roman" w:cs="Times New Roman"/>
          <w:i w:val="0"/>
        </w:rPr>
        <w:t xml:space="preserve"> izpolnjene vse pogodbene obveznosti oziroma urejena medsebojna razmerja z JAK;</w:t>
      </w:r>
    </w:p>
    <w:p w14:paraId="4DADDE08" w14:textId="1E219807" w:rsidR="008815D2" w:rsidRPr="0021534D" w:rsidRDefault="008815D2" w:rsidP="009D0CA3">
      <w:pPr>
        <w:pStyle w:val="Odstavekseznama"/>
        <w:numPr>
          <w:ilvl w:val="0"/>
          <w:numId w:val="40"/>
        </w:numPr>
        <w:autoSpaceDE w:val="0"/>
        <w:autoSpaceDN w:val="0"/>
        <w:adjustRightInd w:val="0"/>
        <w:spacing w:after="0" w:line="360" w:lineRule="auto"/>
        <w:ind w:right="-32"/>
        <w:jc w:val="both"/>
        <w:rPr>
          <w:rStyle w:val="Poudarek"/>
          <w:rFonts w:ascii="Times New Roman" w:hAnsi="Times New Roman" w:cs="Times New Roman"/>
          <w:i w:val="0"/>
        </w:rPr>
      </w:pPr>
      <w:r w:rsidRPr="0021534D">
        <w:rPr>
          <w:rStyle w:val="Poudarek"/>
          <w:rFonts w:ascii="Times New Roman" w:hAnsi="Times New Roman" w:cs="Times New Roman"/>
          <w:i w:val="0"/>
        </w:rPr>
        <w:t>da prijavljeni projekti niso financirani iz naslova drugih razpisov</w:t>
      </w:r>
      <w:r w:rsidR="008D43D7" w:rsidRPr="0021534D">
        <w:rPr>
          <w:rStyle w:val="Poudarek"/>
          <w:rFonts w:ascii="Times New Roman" w:hAnsi="Times New Roman" w:cs="Times New Roman"/>
          <w:i w:val="0"/>
        </w:rPr>
        <w:t xml:space="preserve"> ali pozivov</w:t>
      </w:r>
      <w:r w:rsidRPr="0021534D">
        <w:rPr>
          <w:rStyle w:val="Poudarek"/>
          <w:rFonts w:ascii="Times New Roman" w:hAnsi="Times New Roman" w:cs="Times New Roman"/>
          <w:i w:val="0"/>
        </w:rPr>
        <w:t xml:space="preserve"> JAK;</w:t>
      </w:r>
    </w:p>
    <w:p w14:paraId="468B7505" w14:textId="57A8E38A" w:rsidR="0035414B" w:rsidRPr="0021534D" w:rsidRDefault="0035414B" w:rsidP="009D0CA3">
      <w:pPr>
        <w:pStyle w:val="Odstavekseznama"/>
        <w:numPr>
          <w:ilvl w:val="0"/>
          <w:numId w:val="40"/>
        </w:numPr>
        <w:autoSpaceDE w:val="0"/>
        <w:autoSpaceDN w:val="0"/>
        <w:adjustRightInd w:val="0"/>
        <w:spacing w:after="0" w:line="360" w:lineRule="auto"/>
        <w:ind w:right="-32"/>
        <w:jc w:val="both"/>
        <w:rPr>
          <w:rStyle w:val="Poudarek"/>
          <w:rFonts w:ascii="Times New Roman" w:hAnsi="Times New Roman" w:cs="Times New Roman"/>
          <w:i w:val="0"/>
        </w:rPr>
      </w:pPr>
      <w:r w:rsidRPr="0021534D">
        <w:rPr>
          <w:rStyle w:val="Poudarek"/>
          <w:rFonts w:ascii="Times New Roman" w:hAnsi="Times New Roman" w:cs="Times New Roman"/>
          <w:i w:val="0"/>
        </w:rPr>
        <w:t xml:space="preserve">da prijavljeni projekti za isti strošek niso financirani iz </w:t>
      </w:r>
      <w:r w:rsidR="000C2482" w:rsidRPr="0021534D">
        <w:rPr>
          <w:rStyle w:val="Poudarek"/>
          <w:rFonts w:ascii="Times New Roman" w:hAnsi="Times New Roman" w:cs="Times New Roman"/>
          <w:i w:val="0"/>
        </w:rPr>
        <w:t xml:space="preserve">proračuna </w:t>
      </w:r>
      <w:r w:rsidRPr="0021534D">
        <w:rPr>
          <w:rStyle w:val="Poudarek"/>
          <w:rFonts w:ascii="Times New Roman" w:hAnsi="Times New Roman" w:cs="Times New Roman"/>
          <w:i w:val="0"/>
        </w:rPr>
        <w:t>občin</w:t>
      </w:r>
      <w:r w:rsidR="000C2482" w:rsidRPr="0021534D">
        <w:rPr>
          <w:rStyle w:val="Poudarek"/>
          <w:rFonts w:ascii="Times New Roman" w:hAnsi="Times New Roman" w:cs="Times New Roman"/>
          <w:i w:val="0"/>
        </w:rPr>
        <w:t>e</w:t>
      </w:r>
      <w:r w:rsidRPr="0021534D">
        <w:rPr>
          <w:rStyle w:val="Poudarek"/>
          <w:rFonts w:ascii="Times New Roman" w:hAnsi="Times New Roman" w:cs="Times New Roman"/>
          <w:i w:val="0"/>
        </w:rPr>
        <w:t>, držav</w:t>
      </w:r>
      <w:r w:rsidR="000C2482" w:rsidRPr="0021534D">
        <w:rPr>
          <w:rStyle w:val="Poudarek"/>
          <w:rFonts w:ascii="Times New Roman" w:hAnsi="Times New Roman" w:cs="Times New Roman"/>
          <w:i w:val="0"/>
        </w:rPr>
        <w:t>e</w:t>
      </w:r>
      <w:r w:rsidRPr="0021534D">
        <w:rPr>
          <w:rStyle w:val="Poudarek"/>
          <w:rFonts w:ascii="Times New Roman" w:hAnsi="Times New Roman" w:cs="Times New Roman"/>
          <w:i w:val="0"/>
        </w:rPr>
        <w:t xml:space="preserve"> </w:t>
      </w:r>
      <w:r w:rsidR="000C2482" w:rsidRPr="0021534D">
        <w:rPr>
          <w:rStyle w:val="Poudarek"/>
          <w:rFonts w:ascii="Times New Roman" w:hAnsi="Times New Roman" w:cs="Times New Roman"/>
          <w:i w:val="0"/>
        </w:rPr>
        <w:t>ali Evropske unije;</w:t>
      </w:r>
    </w:p>
    <w:p w14:paraId="7FC30E95" w14:textId="421C6459" w:rsidR="008815D2" w:rsidRPr="0021534D" w:rsidRDefault="008815D2" w:rsidP="009D0CA3">
      <w:pPr>
        <w:pStyle w:val="Odstavekseznama"/>
        <w:numPr>
          <w:ilvl w:val="0"/>
          <w:numId w:val="40"/>
        </w:numPr>
        <w:autoSpaceDE w:val="0"/>
        <w:autoSpaceDN w:val="0"/>
        <w:adjustRightInd w:val="0"/>
        <w:spacing w:after="0" w:line="360" w:lineRule="auto"/>
        <w:ind w:right="-32"/>
        <w:jc w:val="both"/>
        <w:rPr>
          <w:rStyle w:val="Poudarek"/>
          <w:rFonts w:ascii="Times New Roman" w:hAnsi="Times New Roman" w:cs="Times New Roman"/>
          <w:i w:val="0"/>
        </w:rPr>
      </w:pPr>
      <w:r w:rsidRPr="0021534D">
        <w:rPr>
          <w:rStyle w:val="Poudarek"/>
          <w:rFonts w:ascii="Times New Roman" w:hAnsi="Times New Roman" w:cs="Times New Roman"/>
          <w:i w:val="0"/>
        </w:rPr>
        <w:t xml:space="preserve">da se z istim kulturnim projektom (v celoti ali </w:t>
      </w:r>
      <w:r w:rsidR="000B218C" w:rsidRPr="0021534D">
        <w:rPr>
          <w:rStyle w:val="Poudarek"/>
          <w:rFonts w:ascii="Times New Roman" w:hAnsi="Times New Roman" w:cs="Times New Roman"/>
          <w:i w:val="0"/>
        </w:rPr>
        <w:t xml:space="preserve">v </w:t>
      </w:r>
      <w:r w:rsidRPr="0021534D">
        <w:rPr>
          <w:rStyle w:val="Poudarek"/>
          <w:rFonts w:ascii="Times New Roman" w:hAnsi="Times New Roman" w:cs="Times New Roman"/>
          <w:i w:val="0"/>
        </w:rPr>
        <w:t xml:space="preserve">delu) na ta </w:t>
      </w:r>
      <w:r w:rsidR="008D43D7" w:rsidRPr="0021534D">
        <w:rPr>
          <w:rStyle w:val="Poudarek"/>
          <w:rFonts w:ascii="Times New Roman" w:hAnsi="Times New Roman" w:cs="Times New Roman"/>
          <w:i w:val="0"/>
        </w:rPr>
        <w:t xml:space="preserve">poziv </w:t>
      </w:r>
      <w:r w:rsidRPr="0021534D">
        <w:rPr>
          <w:rStyle w:val="Poudarek"/>
          <w:rFonts w:ascii="Times New Roman" w:hAnsi="Times New Roman" w:cs="Times New Roman"/>
          <w:i w:val="0"/>
        </w:rPr>
        <w:t>prijavljajo samo enkrat;</w:t>
      </w:r>
    </w:p>
    <w:p w14:paraId="4540AA70" w14:textId="2172A126" w:rsidR="00395AF5" w:rsidRPr="0021534D" w:rsidRDefault="00395AF5" w:rsidP="009D0CA3">
      <w:pPr>
        <w:pStyle w:val="Odstavekseznama"/>
        <w:numPr>
          <w:ilvl w:val="0"/>
          <w:numId w:val="40"/>
        </w:numPr>
        <w:autoSpaceDE w:val="0"/>
        <w:autoSpaceDN w:val="0"/>
        <w:adjustRightInd w:val="0"/>
        <w:spacing w:after="0" w:line="360" w:lineRule="auto"/>
        <w:ind w:right="-32"/>
        <w:jc w:val="both"/>
        <w:rPr>
          <w:rStyle w:val="Poudarek"/>
          <w:rFonts w:ascii="Times New Roman" w:eastAsia="Times New Roman" w:hAnsi="Times New Roman" w:cs="Times New Roman"/>
          <w:i w:val="0"/>
          <w:iCs w:val="0"/>
        </w:rPr>
      </w:pPr>
      <w:r w:rsidRPr="0021534D">
        <w:rPr>
          <w:rFonts w:ascii="Times New Roman" w:eastAsia="Times New Roman" w:hAnsi="Times New Roman" w:cs="Times New Roman"/>
        </w:rPr>
        <w:t xml:space="preserve">da za isti kulturni projekt (v celoti ali delu) poda vlogo le en prijavitelj; </w:t>
      </w:r>
    </w:p>
    <w:p w14:paraId="79137258" w14:textId="57AC8C92" w:rsidR="008815D2" w:rsidRPr="0021534D" w:rsidRDefault="008815D2" w:rsidP="009D0CA3">
      <w:pPr>
        <w:pStyle w:val="Odstavekseznama"/>
        <w:numPr>
          <w:ilvl w:val="0"/>
          <w:numId w:val="40"/>
        </w:numPr>
        <w:autoSpaceDE w:val="0"/>
        <w:autoSpaceDN w:val="0"/>
        <w:adjustRightInd w:val="0"/>
        <w:spacing w:after="0" w:line="360" w:lineRule="auto"/>
        <w:ind w:right="-32"/>
        <w:jc w:val="both"/>
        <w:rPr>
          <w:rStyle w:val="Poudarek"/>
          <w:rFonts w:ascii="Times New Roman" w:hAnsi="Times New Roman" w:cs="Times New Roman"/>
          <w:i w:val="0"/>
        </w:rPr>
      </w:pPr>
      <w:r w:rsidRPr="0021534D">
        <w:rPr>
          <w:rStyle w:val="Poudarek"/>
          <w:rFonts w:ascii="Times New Roman" w:hAnsi="Times New Roman" w:cs="Times New Roman"/>
          <w:i w:val="0"/>
        </w:rPr>
        <w:t xml:space="preserve">da pri prijavi upoštevajo vsebinske opredelitve </w:t>
      </w:r>
      <w:r w:rsidR="008D43D7" w:rsidRPr="0021534D">
        <w:rPr>
          <w:rStyle w:val="Poudarek"/>
          <w:rFonts w:ascii="Times New Roman" w:hAnsi="Times New Roman" w:cs="Times New Roman"/>
          <w:i w:val="0"/>
        </w:rPr>
        <w:t>poziva</w:t>
      </w:r>
      <w:r w:rsidRPr="0021534D">
        <w:rPr>
          <w:rStyle w:val="Poudarek"/>
          <w:rFonts w:ascii="Times New Roman" w:hAnsi="Times New Roman" w:cs="Times New Roman"/>
          <w:i w:val="0"/>
        </w:rPr>
        <w:t xml:space="preserve">, skladno </w:t>
      </w:r>
      <w:r w:rsidR="00761801">
        <w:rPr>
          <w:rStyle w:val="Poudarek"/>
          <w:rFonts w:ascii="Times New Roman" w:hAnsi="Times New Roman" w:cs="Times New Roman"/>
          <w:i w:val="0"/>
        </w:rPr>
        <w:t xml:space="preserve">z 2. </w:t>
      </w:r>
      <w:r w:rsidRPr="0021534D">
        <w:rPr>
          <w:rStyle w:val="Poudarek"/>
          <w:rFonts w:ascii="Times New Roman" w:hAnsi="Times New Roman" w:cs="Times New Roman"/>
          <w:i w:val="0"/>
        </w:rPr>
        <w:t xml:space="preserve">točko besedila </w:t>
      </w:r>
      <w:r w:rsidR="00AE079D" w:rsidRPr="0021534D">
        <w:rPr>
          <w:rStyle w:val="Poudarek"/>
          <w:rFonts w:ascii="Times New Roman" w:hAnsi="Times New Roman" w:cs="Times New Roman"/>
          <w:i w:val="0"/>
        </w:rPr>
        <w:t>poziva</w:t>
      </w:r>
      <w:r w:rsidRPr="0021534D">
        <w:rPr>
          <w:rStyle w:val="Poudarek"/>
          <w:rFonts w:ascii="Times New Roman" w:hAnsi="Times New Roman" w:cs="Times New Roman"/>
          <w:i w:val="0"/>
        </w:rPr>
        <w:t xml:space="preserve">, cilje, skladno s 3. točko besedila </w:t>
      </w:r>
      <w:r w:rsidR="00AE079D" w:rsidRPr="0021534D">
        <w:rPr>
          <w:rStyle w:val="Poudarek"/>
          <w:rFonts w:ascii="Times New Roman" w:hAnsi="Times New Roman" w:cs="Times New Roman"/>
          <w:i w:val="0"/>
        </w:rPr>
        <w:t>poziva</w:t>
      </w:r>
      <w:r w:rsidR="004755A8" w:rsidRPr="0021534D">
        <w:rPr>
          <w:rStyle w:val="Poudarek"/>
          <w:rFonts w:ascii="Times New Roman" w:hAnsi="Times New Roman" w:cs="Times New Roman"/>
          <w:i w:val="0"/>
        </w:rPr>
        <w:t xml:space="preserve">, ter upravičene stroške, skladno s </w:t>
      </w:r>
      <w:r w:rsidR="00761801">
        <w:rPr>
          <w:rStyle w:val="Poudarek"/>
          <w:rFonts w:ascii="Times New Roman" w:hAnsi="Times New Roman" w:cs="Times New Roman"/>
          <w:i w:val="0"/>
        </w:rPr>
        <w:t>5</w:t>
      </w:r>
      <w:r w:rsidR="004755A8" w:rsidRPr="0021534D">
        <w:rPr>
          <w:rStyle w:val="Poudarek"/>
          <w:rFonts w:ascii="Times New Roman" w:hAnsi="Times New Roman" w:cs="Times New Roman"/>
          <w:i w:val="0"/>
        </w:rPr>
        <w:t>. točko besedila poziva</w:t>
      </w:r>
      <w:r w:rsidRPr="0021534D">
        <w:rPr>
          <w:rStyle w:val="Poudarek"/>
          <w:rFonts w:ascii="Times New Roman" w:hAnsi="Times New Roman" w:cs="Times New Roman"/>
          <w:i w:val="0"/>
        </w:rPr>
        <w:t xml:space="preserve">; </w:t>
      </w:r>
    </w:p>
    <w:p w14:paraId="751E1658" w14:textId="58BC1394" w:rsidR="001450AD" w:rsidRPr="0021534D" w:rsidRDefault="008815D2" w:rsidP="009D0CA3">
      <w:pPr>
        <w:pStyle w:val="Odstavekseznama"/>
        <w:numPr>
          <w:ilvl w:val="0"/>
          <w:numId w:val="40"/>
        </w:numPr>
        <w:autoSpaceDE w:val="0"/>
        <w:autoSpaceDN w:val="0"/>
        <w:adjustRightInd w:val="0"/>
        <w:spacing w:after="0" w:line="360" w:lineRule="auto"/>
        <w:ind w:right="-32"/>
        <w:jc w:val="both"/>
        <w:rPr>
          <w:rStyle w:val="Poudarek"/>
          <w:rFonts w:ascii="Times New Roman" w:hAnsi="Times New Roman" w:cs="Times New Roman"/>
          <w:i w:val="0"/>
        </w:rPr>
      </w:pPr>
      <w:r w:rsidRPr="0021534D">
        <w:rPr>
          <w:rStyle w:val="Poudarek"/>
          <w:rFonts w:ascii="Times New Roman" w:hAnsi="Times New Roman" w:cs="Times New Roman"/>
          <w:i w:val="0"/>
        </w:rPr>
        <w:t>da nimajo omejitve poslovanja na podlagi Zakona o integriteti in preprečevanju korupcije (Uradni list RS, št. 69/11-UPB);</w:t>
      </w:r>
    </w:p>
    <w:p w14:paraId="5172CCBB" w14:textId="4E9930C4" w:rsidR="008815D2" w:rsidRPr="0021534D" w:rsidRDefault="008815D2" w:rsidP="009D0CA3">
      <w:pPr>
        <w:pStyle w:val="Odstavekseznama"/>
        <w:numPr>
          <w:ilvl w:val="0"/>
          <w:numId w:val="40"/>
        </w:numPr>
        <w:autoSpaceDE w:val="0"/>
        <w:autoSpaceDN w:val="0"/>
        <w:adjustRightInd w:val="0"/>
        <w:spacing w:after="0" w:line="360" w:lineRule="auto"/>
        <w:ind w:right="-32"/>
        <w:jc w:val="both"/>
        <w:rPr>
          <w:rFonts w:ascii="Times New Roman" w:eastAsia="Times New Roman" w:hAnsi="Times New Roman" w:cs="Times New Roman"/>
        </w:rPr>
      </w:pPr>
      <w:r w:rsidRPr="0021534D">
        <w:rPr>
          <w:rStyle w:val="Poudarek"/>
          <w:rFonts w:ascii="Times New Roman" w:hAnsi="Times New Roman" w:cs="Times New Roman"/>
          <w:i w:val="0"/>
        </w:rPr>
        <w:t>da je vlogo podala</w:t>
      </w:r>
      <w:r w:rsidRPr="0021534D">
        <w:rPr>
          <w:rFonts w:ascii="Times New Roman" w:eastAsia="Times New Roman" w:hAnsi="Times New Roman" w:cs="Times New Roman"/>
        </w:rPr>
        <w:t xml:space="preserve"> upravičena oseba, da je bila vloga oddana pravočasno in skladno z navodilom o oddaji vloge iz 1</w:t>
      </w:r>
      <w:r w:rsidR="00992805" w:rsidRPr="0021534D">
        <w:rPr>
          <w:rFonts w:ascii="Times New Roman" w:eastAsia="Times New Roman" w:hAnsi="Times New Roman" w:cs="Times New Roman"/>
        </w:rPr>
        <w:t>1</w:t>
      </w:r>
      <w:r w:rsidRPr="0021534D">
        <w:rPr>
          <w:rFonts w:ascii="Times New Roman" w:eastAsia="Times New Roman" w:hAnsi="Times New Roman" w:cs="Times New Roman"/>
        </w:rPr>
        <w:t xml:space="preserve">. točke besedila tega </w:t>
      </w:r>
      <w:r w:rsidR="00AE079D" w:rsidRPr="0021534D">
        <w:rPr>
          <w:rFonts w:ascii="Times New Roman" w:eastAsia="Times New Roman" w:hAnsi="Times New Roman" w:cs="Times New Roman"/>
        </w:rPr>
        <w:t>poziva</w:t>
      </w:r>
      <w:r w:rsidRPr="0021534D">
        <w:rPr>
          <w:rFonts w:ascii="Times New Roman" w:eastAsia="Times New Roman" w:hAnsi="Times New Roman" w:cs="Times New Roman"/>
        </w:rPr>
        <w:t>;</w:t>
      </w:r>
    </w:p>
    <w:p w14:paraId="3C24F0AF" w14:textId="3BC310DA" w:rsidR="008815D2" w:rsidRPr="0021534D" w:rsidRDefault="008815D2" w:rsidP="009D0CA3">
      <w:pPr>
        <w:pStyle w:val="Odstavekseznama"/>
        <w:numPr>
          <w:ilvl w:val="0"/>
          <w:numId w:val="40"/>
        </w:numPr>
        <w:autoSpaceDE w:val="0"/>
        <w:autoSpaceDN w:val="0"/>
        <w:adjustRightInd w:val="0"/>
        <w:spacing w:after="0" w:line="360" w:lineRule="auto"/>
        <w:ind w:right="-32"/>
        <w:jc w:val="both"/>
        <w:rPr>
          <w:rFonts w:ascii="Times New Roman" w:eastAsia="Times New Roman" w:hAnsi="Times New Roman" w:cs="Times New Roman"/>
        </w:rPr>
      </w:pPr>
      <w:r w:rsidRPr="0021534D">
        <w:rPr>
          <w:rFonts w:ascii="Times New Roman" w:eastAsia="Times New Roman" w:hAnsi="Times New Roman" w:cs="Times New Roman"/>
        </w:rPr>
        <w:t>da je vloga v celoti napisana v slovenskem jeziku;</w:t>
      </w:r>
    </w:p>
    <w:p w14:paraId="70323FBD" w14:textId="77654395" w:rsidR="008815D2" w:rsidRPr="0021534D" w:rsidRDefault="008815D2" w:rsidP="009D0CA3">
      <w:pPr>
        <w:pStyle w:val="Odstavekseznama"/>
        <w:numPr>
          <w:ilvl w:val="0"/>
          <w:numId w:val="40"/>
        </w:numPr>
        <w:autoSpaceDE w:val="0"/>
        <w:autoSpaceDN w:val="0"/>
        <w:adjustRightInd w:val="0"/>
        <w:spacing w:after="0" w:line="360" w:lineRule="auto"/>
        <w:ind w:right="-32"/>
        <w:jc w:val="both"/>
        <w:rPr>
          <w:rFonts w:ascii="Times New Roman" w:eastAsia="Times New Roman" w:hAnsi="Times New Roman" w:cs="Times New Roman"/>
        </w:rPr>
      </w:pPr>
      <w:r w:rsidRPr="0021534D">
        <w:rPr>
          <w:rFonts w:ascii="Times New Roman" w:eastAsia="Times New Roman" w:hAnsi="Times New Roman" w:cs="Times New Roman"/>
        </w:rPr>
        <w:t>da prijavitelj sprejema sodelovalno dolžnost pri posredovanju verodostojnih informacij ter vsebinske in finančne dokumentacije in se zavezuje, da bo sodeloval pri izvajanju vs</w:t>
      </w:r>
      <w:r w:rsidR="00872A95" w:rsidRPr="0021534D">
        <w:rPr>
          <w:rFonts w:ascii="Times New Roman" w:eastAsia="Times New Roman" w:hAnsi="Times New Roman" w:cs="Times New Roman"/>
        </w:rPr>
        <w:t>ebinskega in finančnega nadzora;</w:t>
      </w:r>
    </w:p>
    <w:p w14:paraId="52C43184" w14:textId="76BFB564" w:rsidR="008815D2" w:rsidRPr="0021534D" w:rsidRDefault="00872A95" w:rsidP="009D0CA3">
      <w:pPr>
        <w:pStyle w:val="Odstavekseznama"/>
        <w:numPr>
          <w:ilvl w:val="0"/>
          <w:numId w:val="40"/>
        </w:numPr>
        <w:autoSpaceDE w:val="0"/>
        <w:autoSpaceDN w:val="0"/>
        <w:adjustRightInd w:val="0"/>
        <w:spacing w:after="0" w:line="360" w:lineRule="auto"/>
        <w:ind w:right="-32"/>
        <w:jc w:val="both"/>
        <w:rPr>
          <w:rFonts w:ascii="Times New Roman" w:hAnsi="Times New Roman" w:cs="Times New Roman"/>
        </w:rPr>
      </w:pPr>
      <w:r w:rsidRPr="0021534D">
        <w:rPr>
          <w:rFonts w:ascii="Times New Roman" w:eastAsia="Times New Roman" w:hAnsi="Times New Roman" w:cs="Times New Roman"/>
        </w:rPr>
        <w:t xml:space="preserve">da dovoljujejo objavo osebnih podatkov z namenom objave rezultatov poziva na spletni strani JAK, skladno z Zakonom o dostopu do informacij javnega značaja </w:t>
      </w:r>
      <w:r w:rsidRPr="0021534D">
        <w:rPr>
          <w:rFonts w:ascii="Times New Roman" w:hAnsi="Times New Roman" w:cs="Times New Roman"/>
          <w:bCs/>
        </w:rPr>
        <w:t xml:space="preserve">in </w:t>
      </w:r>
      <w:r w:rsidRPr="0021534D">
        <w:rPr>
          <w:rFonts w:ascii="Times New Roman" w:eastAsia="Times New Roman" w:hAnsi="Times New Roman" w:cs="Times New Roman"/>
        </w:rPr>
        <w:t>Zakonom o varstvu osebnih p</w:t>
      </w:r>
      <w:r w:rsidR="00395AF5" w:rsidRPr="0021534D">
        <w:rPr>
          <w:rFonts w:ascii="Times New Roman" w:eastAsia="Times New Roman" w:hAnsi="Times New Roman" w:cs="Times New Roman"/>
        </w:rPr>
        <w:t>odatkov</w:t>
      </w:r>
      <w:r w:rsidRPr="0021534D">
        <w:rPr>
          <w:rFonts w:ascii="Times New Roman" w:eastAsia="Times New Roman" w:hAnsi="Times New Roman" w:cs="Times New Roman"/>
        </w:rPr>
        <w:t>.</w:t>
      </w:r>
    </w:p>
    <w:p w14:paraId="3298E29B" w14:textId="77777777" w:rsidR="008815D2" w:rsidRPr="0021534D" w:rsidRDefault="008815D2" w:rsidP="000E3355">
      <w:pPr>
        <w:spacing w:after="0" w:line="360" w:lineRule="auto"/>
        <w:jc w:val="both"/>
        <w:rPr>
          <w:b/>
          <w:snapToGrid w:val="0"/>
          <w:sz w:val="22"/>
          <w:szCs w:val="22"/>
        </w:rPr>
      </w:pPr>
    </w:p>
    <w:p w14:paraId="092BB7EE" w14:textId="0FAAFBD3" w:rsidR="001A7295" w:rsidRPr="001A6BDC" w:rsidRDefault="008D43D7" w:rsidP="001A6BDC">
      <w:pPr>
        <w:pStyle w:val="Odstavekseznama"/>
        <w:numPr>
          <w:ilvl w:val="1"/>
          <w:numId w:val="49"/>
        </w:numPr>
        <w:spacing w:after="0" w:line="360" w:lineRule="auto"/>
        <w:jc w:val="both"/>
        <w:rPr>
          <w:rFonts w:eastAsia="Times New Roman"/>
          <w:b/>
          <w:bCs/>
        </w:rPr>
      </w:pPr>
      <w:r w:rsidRPr="001A6BDC">
        <w:rPr>
          <w:rFonts w:eastAsia="Times New Roman"/>
          <w:b/>
          <w:bCs/>
        </w:rPr>
        <w:t xml:space="preserve">Posebni pogoji </w:t>
      </w:r>
    </w:p>
    <w:p w14:paraId="2A4394C7" w14:textId="03B24061" w:rsidR="001A7295" w:rsidRPr="0021534D" w:rsidRDefault="001A7295" w:rsidP="000E3355">
      <w:pPr>
        <w:spacing w:after="0" w:line="360" w:lineRule="auto"/>
        <w:jc w:val="both"/>
        <w:rPr>
          <w:rFonts w:eastAsia="Times New Roman"/>
          <w:sz w:val="22"/>
          <w:szCs w:val="22"/>
        </w:rPr>
      </w:pPr>
      <w:r w:rsidRPr="0021534D">
        <w:rPr>
          <w:rFonts w:eastAsia="Times New Roman"/>
          <w:sz w:val="22"/>
          <w:szCs w:val="22"/>
        </w:rPr>
        <w:t>Prijavitelji morajo ob splošnih izpolnjevati tudi naslednje posebne pogoje:</w:t>
      </w:r>
    </w:p>
    <w:p w14:paraId="14BC7C9A" w14:textId="5BB5C948" w:rsidR="004C67B3" w:rsidRPr="0021534D" w:rsidRDefault="004C67B3" w:rsidP="0044469A">
      <w:pPr>
        <w:pStyle w:val="Odstavekseznama"/>
        <w:numPr>
          <w:ilvl w:val="0"/>
          <w:numId w:val="43"/>
        </w:numPr>
        <w:autoSpaceDE w:val="0"/>
        <w:autoSpaceDN w:val="0"/>
        <w:adjustRightInd w:val="0"/>
        <w:spacing w:after="0" w:line="360" w:lineRule="auto"/>
        <w:contextualSpacing/>
        <w:jc w:val="both"/>
        <w:rPr>
          <w:rFonts w:ascii="Times New Roman" w:hAnsi="Times New Roman" w:cs="Times New Roman"/>
        </w:rPr>
      </w:pPr>
      <w:r w:rsidRPr="0021534D">
        <w:rPr>
          <w:rFonts w:ascii="Times New Roman" w:hAnsi="Times New Roman" w:cs="Times New Roman"/>
        </w:rPr>
        <w:t xml:space="preserve">da so </w:t>
      </w:r>
      <w:r w:rsidR="001450AD" w:rsidRPr="0021534D">
        <w:rPr>
          <w:rFonts w:ascii="Times New Roman" w:hAnsi="Times New Roman" w:cs="Times New Roman"/>
        </w:rPr>
        <w:t xml:space="preserve">pravne osebe zasebnega prava </w:t>
      </w:r>
      <w:r w:rsidRPr="0021534D">
        <w:rPr>
          <w:rFonts w:ascii="Times New Roman" w:hAnsi="Times New Roman" w:cs="Times New Roman"/>
        </w:rPr>
        <w:t>(društva, zavodi, ustanove</w:t>
      </w:r>
      <w:r w:rsidR="001450AD" w:rsidRPr="0021534D">
        <w:rPr>
          <w:rFonts w:ascii="Times New Roman" w:hAnsi="Times New Roman" w:cs="Times New Roman"/>
        </w:rPr>
        <w:t>, gospodarske družbe</w:t>
      </w:r>
      <w:r w:rsidRPr="0021534D">
        <w:rPr>
          <w:rFonts w:ascii="Times New Roman" w:hAnsi="Times New Roman" w:cs="Times New Roman"/>
        </w:rPr>
        <w:t xml:space="preserve">), registrirane za opravljanje kulturne dejavnosti </w:t>
      </w:r>
      <w:r w:rsidR="001450AD" w:rsidRPr="0021534D">
        <w:rPr>
          <w:rFonts w:ascii="Times New Roman" w:hAnsi="Times New Roman" w:cs="Times New Roman"/>
        </w:rPr>
        <w:t xml:space="preserve">na področju knjige </w:t>
      </w:r>
      <w:r w:rsidRPr="0021534D">
        <w:rPr>
          <w:rFonts w:ascii="Times New Roman" w:hAnsi="Times New Roman" w:cs="Times New Roman"/>
        </w:rPr>
        <w:t>v Republiki Sloveniji in/ali zamejstvu;</w:t>
      </w:r>
    </w:p>
    <w:p w14:paraId="36D46215" w14:textId="37B847D5" w:rsidR="003D7A68" w:rsidRPr="0021534D" w:rsidRDefault="00BB08AC" w:rsidP="00903163">
      <w:pPr>
        <w:pStyle w:val="Odstavekseznama"/>
        <w:numPr>
          <w:ilvl w:val="0"/>
          <w:numId w:val="43"/>
        </w:numPr>
        <w:autoSpaceDE w:val="0"/>
        <w:autoSpaceDN w:val="0"/>
        <w:adjustRightInd w:val="0"/>
        <w:spacing w:after="0" w:line="360" w:lineRule="auto"/>
        <w:ind w:right="-34"/>
        <w:jc w:val="both"/>
        <w:rPr>
          <w:rFonts w:ascii="Times New Roman" w:hAnsi="Times New Roman" w:cs="Times New Roman"/>
          <w:b/>
          <w:bCs/>
          <w:snapToGrid w:val="0"/>
        </w:rPr>
      </w:pPr>
      <w:r w:rsidRPr="0021534D">
        <w:rPr>
          <w:rFonts w:ascii="Times New Roman" w:hAnsi="Times New Roman" w:cs="Times New Roman"/>
          <w:bCs/>
        </w:rPr>
        <w:t xml:space="preserve">da </w:t>
      </w:r>
      <w:r w:rsidR="001450AD" w:rsidRPr="0021534D">
        <w:rPr>
          <w:rFonts w:ascii="Times New Roman" w:hAnsi="Times New Roman" w:cs="Times New Roman"/>
          <w:bCs/>
        </w:rPr>
        <w:t>so imeli z</w:t>
      </w:r>
      <w:r w:rsidRPr="0021534D">
        <w:rPr>
          <w:rFonts w:ascii="Times New Roman" w:hAnsi="Times New Roman" w:cs="Times New Roman"/>
          <w:bCs/>
        </w:rPr>
        <w:t xml:space="preserve"> JAK </w:t>
      </w:r>
      <w:r w:rsidR="001450AD" w:rsidRPr="0021534D">
        <w:rPr>
          <w:rFonts w:ascii="Times New Roman" w:hAnsi="Times New Roman" w:cs="Times New Roman"/>
          <w:bCs/>
        </w:rPr>
        <w:t>vsaj</w:t>
      </w:r>
      <w:r w:rsidR="0035414B" w:rsidRPr="0021534D">
        <w:rPr>
          <w:rFonts w:ascii="Times New Roman" w:hAnsi="Times New Roman" w:cs="Times New Roman"/>
          <w:bCs/>
        </w:rPr>
        <w:t xml:space="preserve"> v enem letu</w:t>
      </w:r>
      <w:r w:rsidR="001450AD" w:rsidRPr="0021534D">
        <w:rPr>
          <w:rFonts w:ascii="Times New Roman" w:hAnsi="Times New Roman" w:cs="Times New Roman"/>
          <w:bCs/>
        </w:rPr>
        <w:t xml:space="preserve"> </w:t>
      </w:r>
      <w:r w:rsidR="005B04B7" w:rsidRPr="0021534D">
        <w:rPr>
          <w:rFonts w:ascii="Times New Roman" w:hAnsi="Times New Roman" w:cs="Times New Roman"/>
          <w:bCs/>
        </w:rPr>
        <w:t>v obdobju 2020-2022</w:t>
      </w:r>
      <w:r w:rsidR="005B04B7">
        <w:rPr>
          <w:rFonts w:ascii="Times New Roman" w:hAnsi="Times New Roman" w:cs="Times New Roman"/>
          <w:bCs/>
        </w:rPr>
        <w:t xml:space="preserve"> </w:t>
      </w:r>
      <w:r w:rsidRPr="0021534D">
        <w:rPr>
          <w:rFonts w:ascii="Times New Roman" w:hAnsi="Times New Roman" w:cs="Times New Roman"/>
          <w:bCs/>
        </w:rPr>
        <w:t>s</w:t>
      </w:r>
      <w:r w:rsidR="001450AD" w:rsidRPr="0021534D">
        <w:rPr>
          <w:rFonts w:ascii="Times New Roman" w:hAnsi="Times New Roman" w:cs="Times New Roman"/>
          <w:bCs/>
        </w:rPr>
        <w:t>klenjeno pogodbo o sofinanciranju</w:t>
      </w:r>
      <w:r w:rsidRPr="0021534D">
        <w:rPr>
          <w:rFonts w:ascii="Times New Roman" w:hAnsi="Times New Roman" w:cs="Times New Roman"/>
          <w:bCs/>
        </w:rPr>
        <w:t xml:space="preserve"> projekt</w:t>
      </w:r>
      <w:r w:rsidR="001450AD" w:rsidRPr="0021534D">
        <w:rPr>
          <w:rFonts w:ascii="Times New Roman" w:hAnsi="Times New Roman" w:cs="Times New Roman"/>
          <w:bCs/>
        </w:rPr>
        <w:t>a</w:t>
      </w:r>
      <w:r w:rsidRPr="0021534D">
        <w:rPr>
          <w:rFonts w:ascii="Times New Roman" w:hAnsi="Times New Roman" w:cs="Times New Roman"/>
          <w:bCs/>
        </w:rPr>
        <w:t xml:space="preserve"> ali program</w:t>
      </w:r>
      <w:r w:rsidR="001450AD" w:rsidRPr="0021534D">
        <w:rPr>
          <w:rFonts w:ascii="Times New Roman" w:hAnsi="Times New Roman" w:cs="Times New Roman"/>
          <w:bCs/>
        </w:rPr>
        <w:t>a</w:t>
      </w:r>
      <w:r w:rsidR="009E3A0F" w:rsidRPr="0021534D">
        <w:rPr>
          <w:rFonts w:ascii="Times New Roman" w:hAnsi="Times New Roman" w:cs="Times New Roman"/>
          <w:bCs/>
        </w:rPr>
        <w:t xml:space="preserve"> s področja knjige</w:t>
      </w:r>
      <w:r w:rsidR="00C03369" w:rsidRPr="0021534D">
        <w:rPr>
          <w:rFonts w:ascii="Times New Roman" w:hAnsi="Times New Roman" w:cs="Times New Roman"/>
          <w:bCs/>
        </w:rPr>
        <w:t>.</w:t>
      </w:r>
      <w:r w:rsidRPr="0021534D">
        <w:rPr>
          <w:rFonts w:ascii="Times New Roman" w:hAnsi="Times New Roman" w:cs="Times New Roman"/>
          <w:bCs/>
        </w:rPr>
        <w:t xml:space="preserve"> </w:t>
      </w:r>
      <w:r w:rsidR="00C03369" w:rsidRPr="0021534D">
        <w:rPr>
          <w:rFonts w:ascii="Times New Roman" w:hAnsi="Times New Roman" w:cs="Times New Roman"/>
          <w:bCs/>
        </w:rPr>
        <w:t xml:space="preserve">Prijavitelji na področju nadgradnje spletnih knjigarn so </w:t>
      </w:r>
      <w:r w:rsidR="004C67B3" w:rsidRPr="0021534D">
        <w:rPr>
          <w:rFonts w:ascii="Times New Roman" w:hAnsi="Times New Roman" w:cs="Times New Roman"/>
          <w:bCs/>
        </w:rPr>
        <w:t xml:space="preserve">izjema, </w:t>
      </w:r>
      <w:r w:rsidR="003D7A68" w:rsidRPr="0021534D">
        <w:rPr>
          <w:rFonts w:ascii="Times New Roman" w:hAnsi="Times New Roman" w:cs="Times New Roman"/>
          <w:bCs/>
        </w:rPr>
        <w:t xml:space="preserve"> izpolnjevati </w:t>
      </w:r>
      <w:r w:rsidR="005B04B7">
        <w:rPr>
          <w:rFonts w:ascii="Times New Roman" w:hAnsi="Times New Roman" w:cs="Times New Roman"/>
          <w:bCs/>
        </w:rPr>
        <w:t xml:space="preserve">pa morajo </w:t>
      </w:r>
      <w:r w:rsidR="003D7A68" w:rsidRPr="0021534D">
        <w:rPr>
          <w:rFonts w:ascii="Times New Roman" w:hAnsi="Times New Roman" w:cs="Times New Roman"/>
          <w:bCs/>
        </w:rPr>
        <w:t xml:space="preserve">pogoj, da so v </w:t>
      </w:r>
      <w:r w:rsidR="00EE6503" w:rsidRPr="0021534D">
        <w:rPr>
          <w:rFonts w:ascii="Times New Roman" w:hAnsi="Times New Roman" w:cs="Times New Roman"/>
          <w:bCs/>
        </w:rPr>
        <w:t xml:space="preserve">njihovi </w:t>
      </w:r>
      <w:r w:rsidR="003D7A68" w:rsidRPr="0021534D">
        <w:rPr>
          <w:rFonts w:ascii="Times New Roman" w:hAnsi="Times New Roman" w:cs="Times New Roman"/>
          <w:bCs/>
        </w:rPr>
        <w:t xml:space="preserve">spletni knjigarni na voljo knjižna dela najmanj petih (5) založnikov; </w:t>
      </w:r>
    </w:p>
    <w:p w14:paraId="3CDDBB3B" w14:textId="1B37EE35" w:rsidR="00BB08AC" w:rsidRPr="0021534D" w:rsidRDefault="00BB08AC" w:rsidP="0044469A">
      <w:pPr>
        <w:pStyle w:val="Odstavekseznama"/>
        <w:numPr>
          <w:ilvl w:val="0"/>
          <w:numId w:val="43"/>
        </w:numPr>
        <w:autoSpaceDE w:val="0"/>
        <w:autoSpaceDN w:val="0"/>
        <w:adjustRightInd w:val="0"/>
        <w:spacing w:after="0" w:line="360" w:lineRule="auto"/>
        <w:ind w:right="-32"/>
        <w:jc w:val="both"/>
        <w:rPr>
          <w:rFonts w:ascii="Times New Roman" w:hAnsi="Times New Roman" w:cs="Times New Roman"/>
          <w:b/>
          <w:bCs/>
          <w:snapToGrid w:val="0"/>
        </w:rPr>
      </w:pPr>
      <w:r w:rsidRPr="0021534D">
        <w:rPr>
          <w:rFonts w:ascii="Times New Roman" w:hAnsi="Times New Roman" w:cs="Times New Roman"/>
          <w:bCs/>
        </w:rPr>
        <w:t xml:space="preserve">da zagotavljajo, da bo financirani projekt digitalizacije </w:t>
      </w:r>
      <w:r w:rsidR="004715BE" w:rsidRPr="0021534D">
        <w:rPr>
          <w:rFonts w:ascii="Times New Roman" w:hAnsi="Times New Roman" w:cs="Times New Roman"/>
          <w:bCs/>
        </w:rPr>
        <w:t>v uporabi/</w:t>
      </w:r>
      <w:r w:rsidRPr="0021534D">
        <w:rPr>
          <w:rFonts w:ascii="Times New Roman" w:hAnsi="Times New Roman" w:cs="Times New Roman"/>
          <w:bCs/>
        </w:rPr>
        <w:t xml:space="preserve">deloval najmanj tri (3) leta po sklenitvi pogodbe o financiranju v letu 2022; </w:t>
      </w:r>
    </w:p>
    <w:p w14:paraId="7BB76BF5" w14:textId="606CB530" w:rsidR="001A7295" w:rsidRPr="0021534D" w:rsidRDefault="001A7295" w:rsidP="0044469A">
      <w:pPr>
        <w:pStyle w:val="Odstavekseznama"/>
        <w:numPr>
          <w:ilvl w:val="0"/>
          <w:numId w:val="43"/>
        </w:numPr>
        <w:autoSpaceDE w:val="0"/>
        <w:autoSpaceDN w:val="0"/>
        <w:adjustRightInd w:val="0"/>
        <w:spacing w:after="0" w:line="360" w:lineRule="auto"/>
        <w:ind w:right="-32"/>
        <w:jc w:val="both"/>
        <w:rPr>
          <w:rFonts w:ascii="Times New Roman" w:hAnsi="Times New Roman" w:cs="Times New Roman"/>
          <w:bCs/>
        </w:rPr>
      </w:pPr>
      <w:r w:rsidRPr="0021534D">
        <w:rPr>
          <w:rFonts w:ascii="Times New Roman" w:hAnsi="Times New Roman" w:cs="Times New Roman"/>
          <w:bCs/>
          <w:snapToGrid w:val="0"/>
        </w:rPr>
        <w:t>da prijavljajo projekt</w:t>
      </w:r>
      <w:r w:rsidR="005B04B7">
        <w:rPr>
          <w:rFonts w:ascii="Times New Roman" w:hAnsi="Times New Roman" w:cs="Times New Roman"/>
          <w:bCs/>
          <w:snapToGrid w:val="0"/>
        </w:rPr>
        <w:t xml:space="preserve"> digitalizacije na področju knjige</w:t>
      </w:r>
      <w:r w:rsidRPr="0021534D">
        <w:rPr>
          <w:rFonts w:ascii="Times New Roman" w:hAnsi="Times New Roman" w:cs="Times New Roman"/>
          <w:bCs/>
          <w:snapToGrid w:val="0"/>
        </w:rPr>
        <w:t xml:space="preserve">, ki bo v celoti realiziran </w:t>
      </w:r>
      <w:r w:rsidR="001C3A3A" w:rsidRPr="0021534D">
        <w:rPr>
          <w:rFonts w:ascii="Times New Roman" w:hAnsi="Times New Roman" w:cs="Times New Roman"/>
          <w:bCs/>
          <w:snapToGrid w:val="0"/>
        </w:rPr>
        <w:t>do vključno 3</w:t>
      </w:r>
      <w:r w:rsidR="00BD1D31" w:rsidRPr="0021534D">
        <w:rPr>
          <w:rFonts w:ascii="Times New Roman" w:hAnsi="Times New Roman" w:cs="Times New Roman"/>
          <w:bCs/>
          <w:snapToGrid w:val="0"/>
        </w:rPr>
        <w:t xml:space="preserve">1. </w:t>
      </w:r>
      <w:r w:rsidR="00A252DE" w:rsidRPr="0021534D">
        <w:rPr>
          <w:rFonts w:ascii="Times New Roman" w:hAnsi="Times New Roman" w:cs="Times New Roman"/>
          <w:bCs/>
          <w:snapToGrid w:val="0"/>
        </w:rPr>
        <w:t>12</w:t>
      </w:r>
      <w:r w:rsidR="00BD1D31" w:rsidRPr="0021534D">
        <w:rPr>
          <w:rFonts w:ascii="Times New Roman" w:hAnsi="Times New Roman" w:cs="Times New Roman"/>
          <w:bCs/>
          <w:snapToGrid w:val="0"/>
        </w:rPr>
        <w:t>.</w:t>
      </w:r>
      <w:r w:rsidR="00156E80" w:rsidRPr="0021534D">
        <w:rPr>
          <w:rFonts w:ascii="Times New Roman" w:hAnsi="Times New Roman" w:cs="Times New Roman"/>
          <w:bCs/>
          <w:snapToGrid w:val="0"/>
        </w:rPr>
        <w:t xml:space="preserve"> </w:t>
      </w:r>
      <w:r w:rsidR="00A87F46" w:rsidRPr="0021534D">
        <w:rPr>
          <w:rFonts w:ascii="Times New Roman" w:hAnsi="Times New Roman" w:cs="Times New Roman"/>
          <w:bCs/>
          <w:snapToGrid w:val="0"/>
        </w:rPr>
        <w:t>202</w:t>
      </w:r>
      <w:r w:rsidR="00BB08AC" w:rsidRPr="0021534D">
        <w:rPr>
          <w:rFonts w:ascii="Times New Roman" w:hAnsi="Times New Roman" w:cs="Times New Roman"/>
          <w:bCs/>
          <w:snapToGrid w:val="0"/>
        </w:rPr>
        <w:t>2</w:t>
      </w:r>
      <w:r w:rsidR="00CF0DDB" w:rsidRPr="0021534D">
        <w:rPr>
          <w:rFonts w:ascii="Times New Roman" w:hAnsi="Times New Roman" w:cs="Times New Roman"/>
          <w:bCs/>
          <w:snapToGrid w:val="0"/>
        </w:rPr>
        <w:t>, dokazila o plačanih računih za projekt digitalizacije pa bo</w:t>
      </w:r>
      <w:r w:rsidR="004715BE" w:rsidRPr="0021534D">
        <w:rPr>
          <w:rFonts w:ascii="Times New Roman" w:hAnsi="Times New Roman" w:cs="Times New Roman"/>
          <w:bCs/>
          <w:snapToGrid w:val="0"/>
        </w:rPr>
        <w:t>do</w:t>
      </w:r>
      <w:r w:rsidR="00CF0DDB" w:rsidRPr="0021534D">
        <w:rPr>
          <w:rFonts w:ascii="Times New Roman" w:hAnsi="Times New Roman" w:cs="Times New Roman"/>
          <w:bCs/>
          <w:snapToGrid w:val="0"/>
        </w:rPr>
        <w:t xml:space="preserve"> izbrani prijavitelji dostavili JAK najkasneje do 11. 11. 2022</w:t>
      </w:r>
      <w:r w:rsidRPr="0021534D">
        <w:rPr>
          <w:rFonts w:ascii="Times New Roman" w:hAnsi="Times New Roman" w:cs="Times New Roman"/>
          <w:bCs/>
          <w:snapToGrid w:val="0"/>
        </w:rPr>
        <w:t>;</w:t>
      </w:r>
    </w:p>
    <w:p w14:paraId="04A3A85E" w14:textId="58C34EA2" w:rsidR="00B15CD9" w:rsidRPr="0021534D" w:rsidRDefault="00B15CD9" w:rsidP="0044469A">
      <w:pPr>
        <w:pStyle w:val="Odstavekseznama"/>
        <w:numPr>
          <w:ilvl w:val="0"/>
          <w:numId w:val="43"/>
        </w:numPr>
        <w:autoSpaceDE w:val="0"/>
        <w:autoSpaceDN w:val="0"/>
        <w:adjustRightInd w:val="0"/>
        <w:spacing w:after="0" w:line="360" w:lineRule="auto"/>
        <w:ind w:right="-32"/>
        <w:jc w:val="both"/>
        <w:rPr>
          <w:rFonts w:ascii="Times New Roman" w:hAnsi="Times New Roman" w:cs="Times New Roman"/>
          <w:bCs/>
        </w:rPr>
      </w:pPr>
      <w:r w:rsidRPr="0021534D">
        <w:rPr>
          <w:rFonts w:ascii="Times New Roman" w:hAnsi="Times New Roman" w:cs="Times New Roman"/>
          <w:snapToGrid w:val="0"/>
        </w:rPr>
        <w:t>da zaprošen</w:t>
      </w:r>
      <w:r w:rsidR="005B04B7">
        <w:rPr>
          <w:rFonts w:ascii="Times New Roman" w:hAnsi="Times New Roman" w:cs="Times New Roman"/>
          <w:snapToGrid w:val="0"/>
        </w:rPr>
        <w:t>i znesek</w:t>
      </w:r>
      <w:r w:rsidRPr="0021534D">
        <w:rPr>
          <w:rFonts w:ascii="Times New Roman" w:hAnsi="Times New Roman" w:cs="Times New Roman"/>
          <w:snapToGrid w:val="0"/>
        </w:rPr>
        <w:t xml:space="preserve"> financiranja prijavljenega projekta </w:t>
      </w:r>
      <w:r w:rsidR="00A22675">
        <w:rPr>
          <w:rFonts w:ascii="Times New Roman" w:hAnsi="Times New Roman" w:cs="Times New Roman"/>
          <w:snapToGrid w:val="0"/>
        </w:rPr>
        <w:t xml:space="preserve">digitalizacije </w:t>
      </w:r>
      <w:r w:rsidRPr="0021534D">
        <w:rPr>
          <w:rFonts w:ascii="Times New Roman" w:hAnsi="Times New Roman" w:cs="Times New Roman"/>
          <w:snapToGrid w:val="0"/>
        </w:rPr>
        <w:t xml:space="preserve">ne presega zneskov, navedenih v točki </w:t>
      </w:r>
      <w:r w:rsidR="0056769B">
        <w:rPr>
          <w:rFonts w:ascii="Times New Roman" w:hAnsi="Times New Roman" w:cs="Times New Roman"/>
          <w:snapToGrid w:val="0"/>
        </w:rPr>
        <w:t>5</w:t>
      </w:r>
      <w:r w:rsidRPr="0021534D">
        <w:rPr>
          <w:rFonts w:ascii="Times New Roman" w:hAnsi="Times New Roman" w:cs="Times New Roman"/>
          <w:snapToGrid w:val="0"/>
        </w:rPr>
        <w:t>;</w:t>
      </w:r>
    </w:p>
    <w:p w14:paraId="06FA5F7F" w14:textId="2D228FF8" w:rsidR="004715BE" w:rsidRPr="0021534D" w:rsidRDefault="004715BE" w:rsidP="0044469A">
      <w:pPr>
        <w:pStyle w:val="Odstavekseznama"/>
        <w:numPr>
          <w:ilvl w:val="0"/>
          <w:numId w:val="43"/>
        </w:numPr>
        <w:spacing w:after="0" w:line="360" w:lineRule="auto"/>
        <w:jc w:val="both"/>
        <w:rPr>
          <w:rFonts w:ascii="Times New Roman" w:eastAsia="Times New Roman" w:hAnsi="Times New Roman" w:cs="Times New Roman"/>
        </w:rPr>
      </w:pPr>
      <w:r w:rsidRPr="0021534D">
        <w:rPr>
          <w:rFonts w:ascii="Times New Roman" w:eastAsia="Times New Roman" w:hAnsi="Times New Roman" w:cs="Times New Roman"/>
        </w:rPr>
        <w:t xml:space="preserve">da je vlogo podala upravičena oseba, da je bila vloga oddana pravočasno in skladno z navodilom o </w:t>
      </w:r>
      <w:r w:rsidR="00BA083F" w:rsidRPr="0021534D">
        <w:rPr>
          <w:rFonts w:ascii="Times New Roman" w:eastAsia="Times New Roman" w:hAnsi="Times New Roman" w:cs="Times New Roman"/>
        </w:rPr>
        <w:t xml:space="preserve">  </w:t>
      </w:r>
      <w:r w:rsidRPr="0021534D">
        <w:rPr>
          <w:rFonts w:ascii="Times New Roman" w:eastAsia="Times New Roman" w:hAnsi="Times New Roman" w:cs="Times New Roman"/>
        </w:rPr>
        <w:t xml:space="preserve">oddaji vloge iz besedila tega </w:t>
      </w:r>
      <w:r w:rsidR="00BA083F" w:rsidRPr="0021534D">
        <w:rPr>
          <w:rFonts w:ascii="Times New Roman" w:eastAsia="Times New Roman" w:hAnsi="Times New Roman" w:cs="Times New Roman"/>
        </w:rPr>
        <w:t>poziva</w:t>
      </w:r>
      <w:r w:rsidR="00476853" w:rsidRPr="0021534D">
        <w:rPr>
          <w:rFonts w:ascii="Times New Roman" w:eastAsia="Times New Roman" w:hAnsi="Times New Roman" w:cs="Times New Roman"/>
        </w:rPr>
        <w:t>;</w:t>
      </w:r>
    </w:p>
    <w:p w14:paraId="60CC64A2" w14:textId="13B9129F" w:rsidR="008815D2" w:rsidRPr="0021534D" w:rsidRDefault="00223D3B" w:rsidP="0044469A">
      <w:pPr>
        <w:pStyle w:val="Odstavekseznama"/>
        <w:numPr>
          <w:ilvl w:val="0"/>
          <w:numId w:val="43"/>
        </w:numPr>
        <w:autoSpaceDE w:val="0"/>
        <w:autoSpaceDN w:val="0"/>
        <w:adjustRightInd w:val="0"/>
        <w:spacing w:after="0" w:line="360" w:lineRule="auto"/>
        <w:ind w:right="-32"/>
        <w:jc w:val="both"/>
        <w:rPr>
          <w:rFonts w:ascii="Times New Roman" w:hAnsi="Times New Roman" w:cs="Times New Roman"/>
          <w:bCs/>
        </w:rPr>
      </w:pPr>
      <w:r w:rsidRPr="0021534D">
        <w:rPr>
          <w:rFonts w:ascii="Times New Roman" w:eastAsia="Times New Roman" w:hAnsi="Times New Roman" w:cs="Times New Roman"/>
        </w:rPr>
        <w:t xml:space="preserve">da se prijavitelj zavezuje k vračilu dela ali celotnih sredstev na zahtevo JAK, če bo v postopkih nadzora JAK ugotovila nenamensko porabo proračunskih sredstev oz. preplačilo v odločbi in pogodbi določenega </w:t>
      </w:r>
      <w:r w:rsidR="00BA083F" w:rsidRPr="0021534D">
        <w:rPr>
          <w:rFonts w:ascii="Times New Roman" w:eastAsia="Times New Roman" w:hAnsi="Times New Roman" w:cs="Times New Roman"/>
        </w:rPr>
        <w:t>zneska financiranja.</w:t>
      </w:r>
    </w:p>
    <w:p w14:paraId="0CD69BD6" w14:textId="77777777" w:rsidR="00A863E4" w:rsidRPr="0021534D" w:rsidRDefault="00A863E4" w:rsidP="000E3355">
      <w:pPr>
        <w:spacing w:after="0" w:line="360" w:lineRule="auto"/>
        <w:jc w:val="both"/>
        <w:rPr>
          <w:rFonts w:eastAsia="Times New Roman"/>
          <w:sz w:val="22"/>
          <w:szCs w:val="22"/>
        </w:rPr>
      </w:pPr>
    </w:p>
    <w:p w14:paraId="784B4668" w14:textId="31686425" w:rsidR="0008051F" w:rsidRPr="0021534D" w:rsidRDefault="000144AA" w:rsidP="000E3355">
      <w:pPr>
        <w:spacing w:after="0" w:line="360" w:lineRule="auto"/>
        <w:jc w:val="both"/>
        <w:rPr>
          <w:rFonts w:eastAsia="Times New Roman"/>
          <w:sz w:val="22"/>
          <w:szCs w:val="22"/>
        </w:rPr>
      </w:pPr>
      <w:r w:rsidRPr="0021534D">
        <w:rPr>
          <w:rFonts w:eastAsia="Times New Roman"/>
          <w:sz w:val="22"/>
          <w:szCs w:val="22"/>
        </w:rPr>
        <w:t>P</w:t>
      </w:r>
      <w:r w:rsidR="0008051F" w:rsidRPr="0021534D">
        <w:rPr>
          <w:rFonts w:eastAsia="Times New Roman"/>
          <w:sz w:val="22"/>
          <w:szCs w:val="22"/>
        </w:rPr>
        <w:t xml:space="preserve">rijavitelj poda izjavo o izpolnjevanju pogojev na </w:t>
      </w:r>
      <w:r w:rsidR="00EE6503" w:rsidRPr="0021534D">
        <w:rPr>
          <w:rFonts w:eastAsia="Times New Roman"/>
          <w:sz w:val="22"/>
          <w:szCs w:val="22"/>
        </w:rPr>
        <w:t xml:space="preserve">ustreznem </w:t>
      </w:r>
      <w:r w:rsidR="0008051F" w:rsidRPr="0021534D">
        <w:rPr>
          <w:rFonts w:eastAsia="Times New Roman"/>
          <w:sz w:val="22"/>
          <w:szCs w:val="22"/>
        </w:rPr>
        <w:t xml:space="preserve">prijavnem obrazcu. Če JAK naknadno zahteva izvirnike potrdil o izpolnjevanju pogojev po posameznih alinejah, jih mora prijavitelj dostaviti v zahtevanem roku. </w:t>
      </w:r>
    </w:p>
    <w:p w14:paraId="0897F925" w14:textId="77777777" w:rsidR="00476853" w:rsidRPr="0021534D" w:rsidRDefault="00476853" w:rsidP="000E3355">
      <w:pPr>
        <w:spacing w:after="0" w:line="360" w:lineRule="auto"/>
        <w:jc w:val="both"/>
        <w:rPr>
          <w:rFonts w:eastAsia="Times New Roman"/>
          <w:sz w:val="22"/>
          <w:szCs w:val="22"/>
        </w:rPr>
      </w:pPr>
    </w:p>
    <w:p w14:paraId="2C424F09" w14:textId="71B365E2" w:rsidR="00F00744" w:rsidRPr="0021534D" w:rsidRDefault="001A6BDC" w:rsidP="000E3355">
      <w:pPr>
        <w:widowControl w:val="0"/>
        <w:spacing w:after="0" w:line="360" w:lineRule="auto"/>
        <w:ind w:right="-149"/>
        <w:jc w:val="both"/>
        <w:rPr>
          <w:b/>
          <w:sz w:val="22"/>
          <w:szCs w:val="22"/>
        </w:rPr>
      </w:pPr>
      <w:r>
        <w:rPr>
          <w:b/>
          <w:sz w:val="22"/>
          <w:szCs w:val="22"/>
        </w:rPr>
        <w:t>7</w:t>
      </w:r>
      <w:r w:rsidR="00F00744" w:rsidRPr="0021534D">
        <w:rPr>
          <w:b/>
          <w:sz w:val="22"/>
          <w:szCs w:val="22"/>
        </w:rPr>
        <w:t xml:space="preserve">. Ugotavljanje pravočasnosti in popolnosti vloge </w:t>
      </w:r>
    </w:p>
    <w:p w14:paraId="6ADE8512" w14:textId="21623F6E" w:rsidR="00F00744" w:rsidRPr="0021534D" w:rsidRDefault="00F00744" w:rsidP="000E3355">
      <w:pPr>
        <w:widowControl w:val="0"/>
        <w:spacing w:after="0" w:line="360" w:lineRule="auto"/>
        <w:ind w:right="-149"/>
        <w:jc w:val="both"/>
        <w:rPr>
          <w:sz w:val="22"/>
          <w:szCs w:val="22"/>
        </w:rPr>
      </w:pPr>
      <w:r w:rsidRPr="0021534D">
        <w:rPr>
          <w:sz w:val="22"/>
          <w:szCs w:val="22"/>
        </w:rPr>
        <w:t>Odpiranje vlog in ugotavljanje njihove pravočasnosti oziroma popolnosti ugotavlja pristojni uslužbenec, ki ga izmed zaposlenih na JAK imenuje direktor. Vloge, prispele na poziv, se odpira po vrstnem redu prispetja.</w:t>
      </w:r>
    </w:p>
    <w:p w14:paraId="75A3E983" w14:textId="69E63213" w:rsidR="00F00744" w:rsidRPr="0021534D" w:rsidRDefault="00F00744" w:rsidP="000E3355">
      <w:pPr>
        <w:widowControl w:val="0"/>
        <w:spacing w:after="0" w:line="360" w:lineRule="auto"/>
        <w:ind w:right="-149"/>
        <w:jc w:val="both"/>
        <w:rPr>
          <w:sz w:val="22"/>
          <w:szCs w:val="22"/>
        </w:rPr>
      </w:pPr>
      <w:r w:rsidRPr="0021534D">
        <w:rPr>
          <w:sz w:val="22"/>
          <w:szCs w:val="22"/>
        </w:rPr>
        <w:t>Prijavitelji formalno nepopolnih vlog bodo pisno pozvani k dopolnitvi. Prijavitelj mora vlogo dopolniti v petih (5) dneh po prejemu poziva za dopolnitev, sicer se bo</w:t>
      </w:r>
      <w:r w:rsidR="00613794" w:rsidRPr="0021534D">
        <w:rPr>
          <w:sz w:val="22"/>
          <w:szCs w:val="22"/>
        </w:rPr>
        <w:t xml:space="preserve"> le-ta</w:t>
      </w:r>
      <w:r w:rsidRPr="0021534D">
        <w:rPr>
          <w:sz w:val="22"/>
          <w:szCs w:val="22"/>
        </w:rPr>
        <w:t xml:space="preserve"> štela kot nepopolna. Vloge, ki ne bodo pravočasne, popolne ali jih ne bodo vložile upravičene osebe, bodo izločene iz nadaljnjega postopka in zavržene s sklepom.</w:t>
      </w:r>
    </w:p>
    <w:p w14:paraId="3F1C04C1" w14:textId="77777777" w:rsidR="000144AA" w:rsidRPr="0021534D" w:rsidRDefault="000144AA" w:rsidP="000E3355">
      <w:pPr>
        <w:widowControl w:val="0"/>
        <w:spacing w:after="0" w:line="360" w:lineRule="auto"/>
        <w:ind w:right="-149"/>
        <w:jc w:val="both"/>
        <w:rPr>
          <w:sz w:val="22"/>
          <w:szCs w:val="22"/>
        </w:rPr>
      </w:pPr>
    </w:p>
    <w:p w14:paraId="44421C44" w14:textId="036FEA39" w:rsidR="008815D2" w:rsidRPr="0021534D" w:rsidRDefault="001A6BDC" w:rsidP="000E3355">
      <w:pPr>
        <w:spacing w:after="0" w:line="360" w:lineRule="auto"/>
        <w:jc w:val="both"/>
        <w:outlineLvl w:val="0"/>
        <w:rPr>
          <w:b/>
          <w:sz w:val="22"/>
          <w:szCs w:val="22"/>
        </w:rPr>
      </w:pPr>
      <w:r>
        <w:rPr>
          <w:b/>
          <w:sz w:val="22"/>
          <w:szCs w:val="22"/>
        </w:rPr>
        <w:t>8</w:t>
      </w:r>
      <w:r w:rsidR="008815D2" w:rsidRPr="0021534D">
        <w:rPr>
          <w:b/>
          <w:sz w:val="22"/>
          <w:szCs w:val="22"/>
        </w:rPr>
        <w:t xml:space="preserve">. Kriteriji za ocenjevanje vlog </w:t>
      </w:r>
    </w:p>
    <w:p w14:paraId="3E03BDB7" w14:textId="1BD99E48" w:rsidR="00F00744" w:rsidRPr="0021534D" w:rsidRDefault="00F00744" w:rsidP="000E3355">
      <w:pPr>
        <w:widowControl w:val="0"/>
        <w:spacing w:after="0" w:line="360" w:lineRule="auto"/>
        <w:ind w:right="-149"/>
        <w:jc w:val="both"/>
        <w:rPr>
          <w:bCs/>
          <w:sz w:val="22"/>
          <w:szCs w:val="22"/>
        </w:rPr>
      </w:pPr>
      <w:r w:rsidRPr="0021534D">
        <w:rPr>
          <w:bCs/>
          <w:sz w:val="22"/>
          <w:szCs w:val="22"/>
        </w:rPr>
        <w:t xml:space="preserve">Pravočasne in popolne vloge upravičenih oseb bo </w:t>
      </w:r>
      <w:r w:rsidR="00A22675">
        <w:rPr>
          <w:bCs/>
          <w:sz w:val="22"/>
          <w:szCs w:val="22"/>
        </w:rPr>
        <w:t xml:space="preserve">pristojna </w:t>
      </w:r>
      <w:r w:rsidRPr="0021534D">
        <w:rPr>
          <w:bCs/>
          <w:sz w:val="22"/>
          <w:szCs w:val="22"/>
        </w:rPr>
        <w:t xml:space="preserve">strokovna komisija </w:t>
      </w:r>
      <w:r w:rsidR="003C6145" w:rsidRPr="0021534D">
        <w:rPr>
          <w:bCs/>
          <w:sz w:val="22"/>
          <w:szCs w:val="22"/>
        </w:rPr>
        <w:t xml:space="preserve">obravnavala </w:t>
      </w:r>
      <w:r w:rsidRPr="0021534D">
        <w:rPr>
          <w:bCs/>
          <w:sz w:val="22"/>
          <w:szCs w:val="22"/>
        </w:rPr>
        <w:t>po vrstnem redu njihovega prispetja</w:t>
      </w:r>
      <w:r w:rsidR="003C6145" w:rsidRPr="0021534D">
        <w:rPr>
          <w:bCs/>
          <w:sz w:val="22"/>
          <w:szCs w:val="22"/>
        </w:rPr>
        <w:t xml:space="preserve">, </w:t>
      </w:r>
      <w:r w:rsidRPr="0021534D">
        <w:rPr>
          <w:bCs/>
          <w:sz w:val="22"/>
          <w:szCs w:val="22"/>
        </w:rPr>
        <w:t>skladno z naslednjimi kriteriji:</w:t>
      </w:r>
    </w:p>
    <w:p w14:paraId="1BE31CB8" w14:textId="77777777" w:rsidR="00354DDF" w:rsidRPr="0021534D" w:rsidRDefault="00354DDF" w:rsidP="000E3355">
      <w:pPr>
        <w:widowControl w:val="0"/>
        <w:spacing w:after="0" w:line="360" w:lineRule="auto"/>
        <w:ind w:right="-149"/>
        <w:jc w:val="both"/>
        <w:rPr>
          <w:bCs/>
          <w:sz w:val="22"/>
          <w:szCs w:val="22"/>
        </w:rPr>
      </w:pPr>
    </w:p>
    <w:p w14:paraId="0BD92786" w14:textId="11BFF183" w:rsidR="009654E6" w:rsidRPr="0021534D" w:rsidRDefault="009654E6" w:rsidP="006F02FE">
      <w:pPr>
        <w:pStyle w:val="Odstavekseznama"/>
        <w:numPr>
          <w:ilvl w:val="0"/>
          <w:numId w:val="47"/>
        </w:numPr>
        <w:spacing w:after="0" w:line="360" w:lineRule="auto"/>
        <w:jc w:val="both"/>
        <w:outlineLvl w:val="0"/>
        <w:rPr>
          <w:rFonts w:ascii="Times New Roman" w:eastAsia="Times New Roman" w:hAnsi="Times New Roman" w:cs="Times New Roman"/>
          <w:b/>
          <w:bCs/>
        </w:rPr>
      </w:pPr>
      <w:r w:rsidRPr="0021534D">
        <w:rPr>
          <w:rFonts w:ascii="Times New Roman" w:eastAsia="Times New Roman" w:hAnsi="Times New Roman" w:cs="Times New Roman"/>
          <w:b/>
          <w:bCs/>
        </w:rPr>
        <w:t>Digitalizacija poslovanja</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392"/>
        <w:gridCol w:w="992"/>
      </w:tblGrid>
      <w:tr w:rsidR="007A5366" w:rsidRPr="0021534D" w14:paraId="1D53FDC0" w14:textId="77777777" w:rsidTr="00844527">
        <w:trPr>
          <w:trHeight w:val="331"/>
        </w:trPr>
        <w:tc>
          <w:tcPr>
            <w:tcW w:w="426" w:type="dxa"/>
            <w:shd w:val="clear" w:color="auto" w:fill="auto"/>
          </w:tcPr>
          <w:p w14:paraId="34CF33A9" w14:textId="77777777" w:rsidR="001A7295" w:rsidRPr="0021534D" w:rsidRDefault="001A7295" w:rsidP="000E3355">
            <w:pPr>
              <w:spacing w:after="0" w:line="360" w:lineRule="auto"/>
              <w:jc w:val="both"/>
              <w:rPr>
                <w:b/>
                <w:sz w:val="22"/>
                <w:szCs w:val="22"/>
              </w:rPr>
            </w:pPr>
          </w:p>
        </w:tc>
        <w:tc>
          <w:tcPr>
            <w:tcW w:w="8392" w:type="dxa"/>
            <w:shd w:val="clear" w:color="auto" w:fill="auto"/>
          </w:tcPr>
          <w:p w14:paraId="0BFDAEEB" w14:textId="5356487D" w:rsidR="001A7295" w:rsidRPr="0021534D" w:rsidRDefault="007B58E4" w:rsidP="000E3355">
            <w:pPr>
              <w:spacing w:after="0" w:line="360" w:lineRule="auto"/>
              <w:jc w:val="both"/>
              <w:rPr>
                <w:b/>
                <w:sz w:val="22"/>
                <w:szCs w:val="22"/>
              </w:rPr>
            </w:pPr>
            <w:r w:rsidRPr="0021534D">
              <w:rPr>
                <w:b/>
                <w:sz w:val="22"/>
                <w:szCs w:val="22"/>
              </w:rPr>
              <w:t>K</w:t>
            </w:r>
            <w:r w:rsidR="001A7295" w:rsidRPr="0021534D">
              <w:rPr>
                <w:b/>
                <w:sz w:val="22"/>
                <w:szCs w:val="22"/>
              </w:rPr>
              <w:t>riteriji/merila</w:t>
            </w:r>
          </w:p>
        </w:tc>
        <w:tc>
          <w:tcPr>
            <w:tcW w:w="992" w:type="dxa"/>
            <w:shd w:val="clear" w:color="auto" w:fill="auto"/>
          </w:tcPr>
          <w:p w14:paraId="1E2C1CA7" w14:textId="77777777" w:rsidR="001A7295" w:rsidRPr="0021534D" w:rsidRDefault="001A7295" w:rsidP="002D6ED7">
            <w:pPr>
              <w:spacing w:after="0" w:line="360" w:lineRule="auto"/>
              <w:jc w:val="center"/>
              <w:rPr>
                <w:b/>
                <w:sz w:val="22"/>
                <w:szCs w:val="22"/>
              </w:rPr>
            </w:pPr>
            <w:r w:rsidRPr="0021534D">
              <w:rPr>
                <w:b/>
                <w:sz w:val="22"/>
                <w:szCs w:val="22"/>
              </w:rPr>
              <w:t>Točke</w:t>
            </w:r>
          </w:p>
        </w:tc>
      </w:tr>
      <w:tr w:rsidR="007A5366" w:rsidRPr="0021534D" w14:paraId="4A751737" w14:textId="77777777" w:rsidTr="00844527">
        <w:trPr>
          <w:trHeight w:val="438"/>
        </w:trPr>
        <w:tc>
          <w:tcPr>
            <w:tcW w:w="426" w:type="dxa"/>
            <w:shd w:val="clear" w:color="auto" w:fill="auto"/>
          </w:tcPr>
          <w:p w14:paraId="3A3A6260" w14:textId="77777777" w:rsidR="001A7295" w:rsidRPr="0021534D" w:rsidRDefault="001A7295" w:rsidP="000E3355">
            <w:pPr>
              <w:spacing w:after="0" w:line="360" w:lineRule="auto"/>
              <w:jc w:val="both"/>
              <w:rPr>
                <w:sz w:val="22"/>
                <w:szCs w:val="22"/>
              </w:rPr>
            </w:pPr>
            <w:r w:rsidRPr="0021534D">
              <w:rPr>
                <w:sz w:val="22"/>
                <w:szCs w:val="22"/>
              </w:rPr>
              <w:t>1.</w:t>
            </w:r>
          </w:p>
        </w:tc>
        <w:tc>
          <w:tcPr>
            <w:tcW w:w="8392" w:type="dxa"/>
            <w:shd w:val="clear" w:color="auto" w:fill="auto"/>
          </w:tcPr>
          <w:p w14:paraId="6CDCDC7B" w14:textId="595792FA" w:rsidR="001A7295" w:rsidRPr="0021534D" w:rsidRDefault="00F317DB" w:rsidP="000E3355">
            <w:pPr>
              <w:spacing w:after="0" w:line="360" w:lineRule="auto"/>
              <w:jc w:val="both"/>
              <w:rPr>
                <w:sz w:val="22"/>
                <w:szCs w:val="22"/>
              </w:rPr>
            </w:pPr>
            <w:r w:rsidRPr="0021534D">
              <w:rPr>
                <w:sz w:val="22"/>
                <w:szCs w:val="22"/>
              </w:rPr>
              <w:t xml:space="preserve">Reference prijavitelja na področju knjige </w:t>
            </w:r>
          </w:p>
        </w:tc>
        <w:tc>
          <w:tcPr>
            <w:tcW w:w="992" w:type="dxa"/>
            <w:shd w:val="clear" w:color="auto" w:fill="auto"/>
          </w:tcPr>
          <w:p w14:paraId="70035231" w14:textId="187B9A86" w:rsidR="001A7295" w:rsidRPr="0021534D" w:rsidRDefault="00737AAA" w:rsidP="002D6ED7">
            <w:pPr>
              <w:spacing w:after="0" w:line="360" w:lineRule="auto"/>
              <w:jc w:val="center"/>
              <w:rPr>
                <w:sz w:val="22"/>
                <w:szCs w:val="22"/>
              </w:rPr>
            </w:pPr>
            <w:r w:rsidRPr="0021534D">
              <w:rPr>
                <w:sz w:val="22"/>
                <w:szCs w:val="22"/>
              </w:rPr>
              <w:t>10</w:t>
            </w:r>
          </w:p>
        </w:tc>
      </w:tr>
      <w:tr w:rsidR="007A5366" w:rsidRPr="0021534D" w14:paraId="11FD6011" w14:textId="77777777" w:rsidTr="00844527">
        <w:trPr>
          <w:trHeight w:val="403"/>
        </w:trPr>
        <w:tc>
          <w:tcPr>
            <w:tcW w:w="426" w:type="dxa"/>
            <w:shd w:val="clear" w:color="auto" w:fill="auto"/>
          </w:tcPr>
          <w:p w14:paraId="3AF66354" w14:textId="031678A1" w:rsidR="00737AAA" w:rsidRPr="0021534D" w:rsidRDefault="00737AAA" w:rsidP="000E3355">
            <w:pPr>
              <w:spacing w:after="0" w:line="360" w:lineRule="auto"/>
              <w:jc w:val="both"/>
              <w:rPr>
                <w:sz w:val="22"/>
                <w:szCs w:val="22"/>
              </w:rPr>
            </w:pPr>
            <w:r w:rsidRPr="0021534D">
              <w:rPr>
                <w:sz w:val="22"/>
                <w:szCs w:val="22"/>
              </w:rPr>
              <w:t>2.</w:t>
            </w:r>
          </w:p>
        </w:tc>
        <w:tc>
          <w:tcPr>
            <w:tcW w:w="8392" w:type="dxa"/>
            <w:shd w:val="clear" w:color="auto" w:fill="auto"/>
          </w:tcPr>
          <w:p w14:paraId="194D52FA" w14:textId="3F605577" w:rsidR="00737AAA" w:rsidRPr="0021534D" w:rsidRDefault="00F317DB" w:rsidP="000E3355">
            <w:pPr>
              <w:spacing w:after="0" w:line="360" w:lineRule="auto"/>
              <w:jc w:val="both"/>
              <w:rPr>
                <w:sz w:val="22"/>
                <w:szCs w:val="22"/>
              </w:rPr>
            </w:pPr>
            <w:r w:rsidRPr="0021534D">
              <w:rPr>
                <w:sz w:val="22"/>
                <w:szCs w:val="22"/>
              </w:rPr>
              <w:t>Kratka predstavitev dosed</w:t>
            </w:r>
            <w:r w:rsidR="00CF0DDB" w:rsidRPr="0021534D">
              <w:rPr>
                <w:sz w:val="22"/>
                <w:szCs w:val="22"/>
              </w:rPr>
              <w:t>a</w:t>
            </w:r>
            <w:r w:rsidRPr="0021534D">
              <w:rPr>
                <w:sz w:val="22"/>
                <w:szCs w:val="22"/>
              </w:rPr>
              <w:t xml:space="preserve">nje ravni digitalizacije poslovanja in vključitve novih programov </w:t>
            </w:r>
          </w:p>
        </w:tc>
        <w:tc>
          <w:tcPr>
            <w:tcW w:w="992" w:type="dxa"/>
            <w:shd w:val="clear" w:color="auto" w:fill="auto"/>
          </w:tcPr>
          <w:p w14:paraId="467502E8" w14:textId="5DC216A1" w:rsidR="00737AAA" w:rsidRPr="0021534D" w:rsidRDefault="00737AAA" w:rsidP="002D6ED7">
            <w:pPr>
              <w:spacing w:after="0" w:line="360" w:lineRule="auto"/>
              <w:jc w:val="center"/>
              <w:rPr>
                <w:sz w:val="22"/>
                <w:szCs w:val="22"/>
              </w:rPr>
            </w:pPr>
            <w:r w:rsidRPr="0021534D">
              <w:rPr>
                <w:sz w:val="22"/>
                <w:szCs w:val="22"/>
              </w:rPr>
              <w:t>15</w:t>
            </w:r>
          </w:p>
        </w:tc>
      </w:tr>
      <w:tr w:rsidR="007A5366" w:rsidRPr="0021534D" w14:paraId="2C16A395" w14:textId="77777777" w:rsidTr="00844527">
        <w:trPr>
          <w:trHeight w:val="423"/>
        </w:trPr>
        <w:tc>
          <w:tcPr>
            <w:tcW w:w="426" w:type="dxa"/>
            <w:shd w:val="clear" w:color="auto" w:fill="auto"/>
          </w:tcPr>
          <w:p w14:paraId="090864BD" w14:textId="7896E61F" w:rsidR="001A7295" w:rsidRPr="0021534D" w:rsidRDefault="00737AAA" w:rsidP="000E3355">
            <w:pPr>
              <w:spacing w:after="0" w:line="360" w:lineRule="auto"/>
              <w:jc w:val="both"/>
              <w:rPr>
                <w:sz w:val="22"/>
                <w:szCs w:val="22"/>
              </w:rPr>
            </w:pPr>
            <w:r w:rsidRPr="0021534D">
              <w:rPr>
                <w:sz w:val="22"/>
                <w:szCs w:val="22"/>
              </w:rPr>
              <w:t>3</w:t>
            </w:r>
            <w:r w:rsidR="001A7295" w:rsidRPr="0021534D">
              <w:rPr>
                <w:sz w:val="22"/>
                <w:szCs w:val="22"/>
              </w:rPr>
              <w:t>.</w:t>
            </w:r>
          </w:p>
        </w:tc>
        <w:tc>
          <w:tcPr>
            <w:tcW w:w="8392" w:type="dxa"/>
            <w:shd w:val="clear" w:color="auto" w:fill="auto"/>
          </w:tcPr>
          <w:p w14:paraId="220D4C47" w14:textId="16049F70" w:rsidR="001A7295" w:rsidRPr="0021534D" w:rsidRDefault="009654E6" w:rsidP="000E3355">
            <w:pPr>
              <w:spacing w:after="0" w:line="360" w:lineRule="auto"/>
              <w:jc w:val="both"/>
              <w:rPr>
                <w:sz w:val="22"/>
                <w:szCs w:val="22"/>
              </w:rPr>
            </w:pPr>
            <w:r w:rsidRPr="0021534D">
              <w:rPr>
                <w:sz w:val="22"/>
                <w:szCs w:val="22"/>
              </w:rPr>
              <w:t xml:space="preserve">Pričakovani učinki </w:t>
            </w:r>
          </w:p>
        </w:tc>
        <w:tc>
          <w:tcPr>
            <w:tcW w:w="992" w:type="dxa"/>
            <w:shd w:val="clear" w:color="auto" w:fill="auto"/>
          </w:tcPr>
          <w:p w14:paraId="7333FA4F" w14:textId="3B4EDC05" w:rsidR="001A7295" w:rsidRPr="0021534D" w:rsidRDefault="00737AAA" w:rsidP="002D6ED7">
            <w:pPr>
              <w:spacing w:after="0" w:line="360" w:lineRule="auto"/>
              <w:jc w:val="center"/>
              <w:rPr>
                <w:sz w:val="22"/>
                <w:szCs w:val="22"/>
              </w:rPr>
            </w:pPr>
            <w:r w:rsidRPr="0021534D">
              <w:rPr>
                <w:sz w:val="22"/>
                <w:szCs w:val="22"/>
              </w:rPr>
              <w:t>5</w:t>
            </w:r>
          </w:p>
        </w:tc>
      </w:tr>
      <w:tr w:rsidR="00BA083F" w:rsidRPr="0021534D" w14:paraId="1E9328D5" w14:textId="77777777" w:rsidTr="00844527">
        <w:trPr>
          <w:trHeight w:val="344"/>
        </w:trPr>
        <w:tc>
          <w:tcPr>
            <w:tcW w:w="426" w:type="dxa"/>
            <w:shd w:val="clear" w:color="auto" w:fill="auto"/>
          </w:tcPr>
          <w:p w14:paraId="7B8E60C5" w14:textId="77777777" w:rsidR="001A7295" w:rsidRPr="0021534D" w:rsidRDefault="001A7295" w:rsidP="000E3355">
            <w:pPr>
              <w:spacing w:after="0" w:line="360" w:lineRule="auto"/>
              <w:jc w:val="both"/>
              <w:rPr>
                <w:b/>
                <w:sz w:val="22"/>
                <w:szCs w:val="22"/>
              </w:rPr>
            </w:pPr>
          </w:p>
        </w:tc>
        <w:tc>
          <w:tcPr>
            <w:tcW w:w="8392" w:type="dxa"/>
            <w:shd w:val="clear" w:color="auto" w:fill="auto"/>
          </w:tcPr>
          <w:p w14:paraId="20235703" w14:textId="77777777" w:rsidR="001A7295" w:rsidRPr="0021534D" w:rsidRDefault="001A7295" w:rsidP="000E3355">
            <w:pPr>
              <w:spacing w:after="0" w:line="360" w:lineRule="auto"/>
              <w:jc w:val="both"/>
              <w:rPr>
                <w:b/>
                <w:sz w:val="22"/>
                <w:szCs w:val="22"/>
              </w:rPr>
            </w:pPr>
            <w:r w:rsidRPr="0021534D">
              <w:rPr>
                <w:b/>
                <w:sz w:val="22"/>
                <w:szCs w:val="22"/>
              </w:rPr>
              <w:t>Skupno število točk</w:t>
            </w:r>
          </w:p>
        </w:tc>
        <w:tc>
          <w:tcPr>
            <w:tcW w:w="992" w:type="dxa"/>
            <w:shd w:val="clear" w:color="auto" w:fill="auto"/>
          </w:tcPr>
          <w:p w14:paraId="06CDC1DE" w14:textId="78671017" w:rsidR="001A7295" w:rsidRPr="0021534D" w:rsidRDefault="00737AAA" w:rsidP="002D6ED7">
            <w:pPr>
              <w:spacing w:after="0" w:line="360" w:lineRule="auto"/>
              <w:jc w:val="center"/>
              <w:rPr>
                <w:b/>
                <w:sz w:val="22"/>
                <w:szCs w:val="22"/>
              </w:rPr>
            </w:pPr>
            <w:r w:rsidRPr="0021534D">
              <w:rPr>
                <w:b/>
                <w:sz w:val="22"/>
                <w:szCs w:val="22"/>
              </w:rPr>
              <w:t>3</w:t>
            </w:r>
            <w:r w:rsidR="001A7295" w:rsidRPr="0021534D">
              <w:rPr>
                <w:b/>
                <w:sz w:val="22"/>
                <w:szCs w:val="22"/>
              </w:rPr>
              <w:t>0</w:t>
            </w:r>
          </w:p>
        </w:tc>
      </w:tr>
    </w:tbl>
    <w:p w14:paraId="46C63534" w14:textId="77777777" w:rsidR="006F02FE" w:rsidRPr="0021534D" w:rsidRDefault="006F02FE" w:rsidP="006F02FE">
      <w:pPr>
        <w:pStyle w:val="Odstavekseznama"/>
        <w:spacing w:after="0" w:line="360" w:lineRule="auto"/>
        <w:jc w:val="both"/>
        <w:outlineLvl w:val="0"/>
        <w:rPr>
          <w:rFonts w:ascii="Times New Roman" w:eastAsia="Times New Roman" w:hAnsi="Times New Roman" w:cs="Times New Roman"/>
          <w:b/>
          <w:bCs/>
        </w:rPr>
      </w:pPr>
      <w:bookmarkStart w:id="3" w:name="_Hlk104540506"/>
    </w:p>
    <w:p w14:paraId="20F390E9" w14:textId="2C90B6EC" w:rsidR="00FC3959" w:rsidRPr="0021534D" w:rsidRDefault="00CF0DDB" w:rsidP="006F02FE">
      <w:pPr>
        <w:pStyle w:val="Odstavekseznama"/>
        <w:numPr>
          <w:ilvl w:val="0"/>
          <w:numId w:val="47"/>
        </w:numPr>
        <w:spacing w:after="0" w:line="360" w:lineRule="auto"/>
        <w:jc w:val="both"/>
        <w:outlineLvl w:val="0"/>
        <w:rPr>
          <w:rFonts w:ascii="Times New Roman" w:eastAsia="Times New Roman" w:hAnsi="Times New Roman" w:cs="Times New Roman"/>
          <w:b/>
          <w:bCs/>
        </w:rPr>
      </w:pPr>
      <w:r w:rsidRPr="0021534D">
        <w:rPr>
          <w:rFonts w:ascii="Times New Roman" w:eastAsia="Times New Roman" w:hAnsi="Times New Roman" w:cs="Times New Roman"/>
          <w:b/>
          <w:bCs/>
        </w:rPr>
        <w:t>N</w:t>
      </w:r>
      <w:r w:rsidR="00FC3959" w:rsidRPr="0021534D">
        <w:rPr>
          <w:rFonts w:ascii="Times New Roman" w:eastAsia="Times New Roman" w:hAnsi="Times New Roman" w:cs="Times New Roman"/>
          <w:b/>
          <w:bCs/>
        </w:rPr>
        <w:t xml:space="preserve">adgradnja spletne strani </w:t>
      </w:r>
    </w:p>
    <w:tbl>
      <w:tblPr>
        <w:tblStyle w:val="Tabelamrea"/>
        <w:tblW w:w="9810" w:type="dxa"/>
        <w:tblInd w:w="108" w:type="dxa"/>
        <w:tblLook w:val="01E0" w:firstRow="1" w:lastRow="1" w:firstColumn="1" w:lastColumn="1" w:noHBand="0" w:noVBand="0"/>
      </w:tblPr>
      <w:tblGrid>
        <w:gridCol w:w="426"/>
        <w:gridCol w:w="8392"/>
        <w:gridCol w:w="992"/>
      </w:tblGrid>
      <w:tr w:rsidR="007A5366" w:rsidRPr="0021534D" w14:paraId="59ED2F0C" w14:textId="77777777" w:rsidTr="00844527">
        <w:trPr>
          <w:trHeight w:val="331"/>
        </w:trPr>
        <w:tc>
          <w:tcPr>
            <w:tcW w:w="426" w:type="dxa"/>
          </w:tcPr>
          <w:p w14:paraId="3B0B0832" w14:textId="77777777" w:rsidR="00FC3959" w:rsidRPr="0021534D" w:rsidRDefault="00FC3959" w:rsidP="000E3355">
            <w:pPr>
              <w:spacing w:after="0" w:line="360" w:lineRule="auto"/>
              <w:jc w:val="both"/>
              <w:rPr>
                <w:b/>
                <w:sz w:val="22"/>
                <w:szCs w:val="22"/>
              </w:rPr>
            </w:pPr>
          </w:p>
        </w:tc>
        <w:tc>
          <w:tcPr>
            <w:tcW w:w="8392" w:type="dxa"/>
          </w:tcPr>
          <w:p w14:paraId="31464B6E" w14:textId="77777777" w:rsidR="00FC3959" w:rsidRPr="0021534D" w:rsidRDefault="00FC3959" w:rsidP="000E3355">
            <w:pPr>
              <w:spacing w:after="0" w:line="360" w:lineRule="auto"/>
              <w:jc w:val="both"/>
              <w:rPr>
                <w:b/>
                <w:sz w:val="22"/>
                <w:szCs w:val="22"/>
              </w:rPr>
            </w:pPr>
            <w:r w:rsidRPr="0021534D">
              <w:rPr>
                <w:b/>
                <w:sz w:val="22"/>
                <w:szCs w:val="22"/>
              </w:rPr>
              <w:t>Kriteriji/merila</w:t>
            </w:r>
          </w:p>
        </w:tc>
        <w:tc>
          <w:tcPr>
            <w:tcW w:w="992" w:type="dxa"/>
          </w:tcPr>
          <w:p w14:paraId="70C89446" w14:textId="77777777" w:rsidR="00FC3959" w:rsidRPr="0021534D" w:rsidRDefault="00FC3959" w:rsidP="002D6ED7">
            <w:pPr>
              <w:spacing w:after="0" w:line="360" w:lineRule="auto"/>
              <w:jc w:val="center"/>
              <w:rPr>
                <w:b/>
                <w:sz w:val="22"/>
                <w:szCs w:val="22"/>
              </w:rPr>
            </w:pPr>
            <w:r w:rsidRPr="0021534D">
              <w:rPr>
                <w:b/>
                <w:sz w:val="22"/>
                <w:szCs w:val="22"/>
              </w:rPr>
              <w:t>Točke</w:t>
            </w:r>
          </w:p>
        </w:tc>
      </w:tr>
      <w:tr w:rsidR="007A5366" w:rsidRPr="0021534D" w14:paraId="4D307E63" w14:textId="77777777" w:rsidTr="00844527">
        <w:trPr>
          <w:trHeight w:val="333"/>
        </w:trPr>
        <w:tc>
          <w:tcPr>
            <w:tcW w:w="426" w:type="dxa"/>
          </w:tcPr>
          <w:p w14:paraId="7B32D5AB" w14:textId="77777777" w:rsidR="00FC3959" w:rsidRPr="0021534D" w:rsidRDefault="00FC3959" w:rsidP="000E3355">
            <w:pPr>
              <w:spacing w:after="0" w:line="360" w:lineRule="auto"/>
              <w:jc w:val="both"/>
              <w:rPr>
                <w:sz w:val="22"/>
                <w:szCs w:val="22"/>
              </w:rPr>
            </w:pPr>
            <w:r w:rsidRPr="0021534D">
              <w:rPr>
                <w:sz w:val="22"/>
                <w:szCs w:val="22"/>
              </w:rPr>
              <w:t>1.</w:t>
            </w:r>
          </w:p>
        </w:tc>
        <w:tc>
          <w:tcPr>
            <w:tcW w:w="8392" w:type="dxa"/>
          </w:tcPr>
          <w:p w14:paraId="683BFA0E" w14:textId="4A2B8D48" w:rsidR="00FC3959" w:rsidRPr="0021534D" w:rsidRDefault="00F94852" w:rsidP="000E3355">
            <w:pPr>
              <w:spacing w:after="0" w:line="360" w:lineRule="auto"/>
              <w:jc w:val="both"/>
              <w:rPr>
                <w:snapToGrid w:val="0"/>
                <w:sz w:val="22"/>
                <w:szCs w:val="22"/>
              </w:rPr>
            </w:pPr>
            <w:r w:rsidRPr="0021534D">
              <w:rPr>
                <w:sz w:val="22"/>
                <w:szCs w:val="22"/>
              </w:rPr>
              <w:t xml:space="preserve">Ocena prijaviteljeve prepoznavnosti v spletnem okolju (kakovost spletne strani, </w:t>
            </w:r>
            <w:r w:rsidR="008B1C3B" w:rsidRPr="0021534D">
              <w:rPr>
                <w:sz w:val="22"/>
                <w:szCs w:val="22"/>
              </w:rPr>
              <w:t>struktur</w:t>
            </w:r>
            <w:r w:rsidR="00A22675">
              <w:rPr>
                <w:sz w:val="22"/>
                <w:szCs w:val="22"/>
              </w:rPr>
              <w:t>a</w:t>
            </w:r>
            <w:r w:rsidR="00354DDF" w:rsidRPr="0021534D">
              <w:rPr>
                <w:sz w:val="22"/>
                <w:szCs w:val="22"/>
              </w:rPr>
              <w:t xml:space="preserve"> </w:t>
            </w:r>
            <w:r w:rsidR="008B1C3B" w:rsidRPr="0021534D">
              <w:rPr>
                <w:sz w:val="22"/>
                <w:szCs w:val="22"/>
              </w:rPr>
              <w:t xml:space="preserve">objav na spletni strani, </w:t>
            </w:r>
            <w:r w:rsidRPr="0021534D">
              <w:rPr>
                <w:sz w:val="22"/>
                <w:szCs w:val="22"/>
              </w:rPr>
              <w:t>novičnik</w:t>
            </w:r>
            <w:r w:rsidR="00A22675">
              <w:rPr>
                <w:sz w:val="22"/>
                <w:szCs w:val="22"/>
              </w:rPr>
              <w:t>i</w:t>
            </w:r>
            <w:r w:rsidR="008B1C3B" w:rsidRPr="0021534D">
              <w:rPr>
                <w:sz w:val="22"/>
                <w:szCs w:val="22"/>
              </w:rPr>
              <w:t xml:space="preserve"> ipd.</w:t>
            </w:r>
            <w:r w:rsidR="000E3355" w:rsidRPr="0021534D">
              <w:rPr>
                <w:sz w:val="22"/>
                <w:szCs w:val="22"/>
              </w:rPr>
              <w:t>)</w:t>
            </w:r>
          </w:p>
        </w:tc>
        <w:tc>
          <w:tcPr>
            <w:tcW w:w="992" w:type="dxa"/>
          </w:tcPr>
          <w:p w14:paraId="5FF4CB84" w14:textId="77777777" w:rsidR="00FC3959" w:rsidRPr="0021534D" w:rsidRDefault="00FC3959" w:rsidP="002D6ED7">
            <w:pPr>
              <w:spacing w:after="0" w:line="360" w:lineRule="auto"/>
              <w:jc w:val="center"/>
              <w:rPr>
                <w:sz w:val="22"/>
                <w:szCs w:val="22"/>
              </w:rPr>
            </w:pPr>
            <w:r w:rsidRPr="0021534D">
              <w:rPr>
                <w:sz w:val="22"/>
                <w:szCs w:val="22"/>
              </w:rPr>
              <w:t>10</w:t>
            </w:r>
          </w:p>
        </w:tc>
      </w:tr>
      <w:tr w:rsidR="007A5366" w:rsidRPr="0021534D" w14:paraId="5CD15041" w14:textId="77777777" w:rsidTr="00844527">
        <w:trPr>
          <w:trHeight w:val="435"/>
        </w:trPr>
        <w:tc>
          <w:tcPr>
            <w:tcW w:w="426" w:type="dxa"/>
          </w:tcPr>
          <w:p w14:paraId="586D8A55" w14:textId="77777777" w:rsidR="008B1C3B" w:rsidRPr="0021534D" w:rsidRDefault="008B1C3B" w:rsidP="000E3355">
            <w:pPr>
              <w:spacing w:after="0" w:line="360" w:lineRule="auto"/>
              <w:jc w:val="both"/>
              <w:rPr>
                <w:sz w:val="22"/>
                <w:szCs w:val="22"/>
              </w:rPr>
            </w:pPr>
            <w:r w:rsidRPr="0021534D">
              <w:rPr>
                <w:sz w:val="22"/>
                <w:szCs w:val="22"/>
              </w:rPr>
              <w:t>2.</w:t>
            </w:r>
          </w:p>
        </w:tc>
        <w:tc>
          <w:tcPr>
            <w:tcW w:w="8392" w:type="dxa"/>
          </w:tcPr>
          <w:p w14:paraId="7D60CE12" w14:textId="18B209B1" w:rsidR="008B1C3B" w:rsidRPr="0021534D" w:rsidRDefault="008B1C3B" w:rsidP="000E3355">
            <w:pPr>
              <w:spacing w:after="0" w:line="360" w:lineRule="auto"/>
              <w:jc w:val="both"/>
              <w:rPr>
                <w:sz w:val="22"/>
                <w:szCs w:val="22"/>
              </w:rPr>
            </w:pPr>
            <w:r w:rsidRPr="0021534D">
              <w:rPr>
                <w:sz w:val="22"/>
                <w:szCs w:val="22"/>
              </w:rPr>
              <w:t>Ocena predstavljenih izboljšav</w:t>
            </w:r>
            <w:r w:rsidR="00A22675">
              <w:rPr>
                <w:sz w:val="22"/>
                <w:szCs w:val="22"/>
              </w:rPr>
              <w:t xml:space="preserve"> (prenove / </w:t>
            </w:r>
            <w:r w:rsidRPr="0021534D">
              <w:rPr>
                <w:sz w:val="22"/>
                <w:szCs w:val="22"/>
              </w:rPr>
              <w:t>nadgradnje spletne strani</w:t>
            </w:r>
          </w:p>
        </w:tc>
        <w:tc>
          <w:tcPr>
            <w:tcW w:w="992" w:type="dxa"/>
          </w:tcPr>
          <w:p w14:paraId="05CE77A9" w14:textId="77777777" w:rsidR="008B1C3B" w:rsidRPr="0021534D" w:rsidRDefault="008B1C3B" w:rsidP="002D6ED7">
            <w:pPr>
              <w:spacing w:after="0" w:line="360" w:lineRule="auto"/>
              <w:jc w:val="center"/>
              <w:rPr>
                <w:sz w:val="22"/>
                <w:szCs w:val="22"/>
              </w:rPr>
            </w:pPr>
            <w:r w:rsidRPr="0021534D">
              <w:rPr>
                <w:sz w:val="22"/>
                <w:szCs w:val="22"/>
              </w:rPr>
              <w:t>15</w:t>
            </w:r>
          </w:p>
        </w:tc>
      </w:tr>
      <w:tr w:rsidR="007A5366" w:rsidRPr="0021534D" w14:paraId="24AD559B" w14:textId="77777777" w:rsidTr="00844527">
        <w:trPr>
          <w:trHeight w:val="344"/>
        </w:trPr>
        <w:tc>
          <w:tcPr>
            <w:tcW w:w="426" w:type="dxa"/>
          </w:tcPr>
          <w:p w14:paraId="6500C0DA" w14:textId="77777777" w:rsidR="008B1C3B" w:rsidRPr="0021534D" w:rsidRDefault="008B1C3B" w:rsidP="000E3355">
            <w:pPr>
              <w:spacing w:after="0" w:line="360" w:lineRule="auto"/>
              <w:jc w:val="both"/>
              <w:rPr>
                <w:sz w:val="22"/>
                <w:szCs w:val="22"/>
              </w:rPr>
            </w:pPr>
            <w:r w:rsidRPr="0021534D">
              <w:rPr>
                <w:sz w:val="22"/>
                <w:szCs w:val="22"/>
              </w:rPr>
              <w:t xml:space="preserve">3. </w:t>
            </w:r>
          </w:p>
        </w:tc>
        <w:tc>
          <w:tcPr>
            <w:tcW w:w="8392" w:type="dxa"/>
          </w:tcPr>
          <w:p w14:paraId="68F352F8" w14:textId="6B83573C" w:rsidR="008B1C3B" w:rsidRPr="0021534D" w:rsidRDefault="0099254D" w:rsidP="000E3355">
            <w:pPr>
              <w:spacing w:after="0" w:line="360" w:lineRule="auto"/>
              <w:jc w:val="both"/>
              <w:rPr>
                <w:sz w:val="22"/>
                <w:szCs w:val="22"/>
              </w:rPr>
            </w:pPr>
            <w:r w:rsidRPr="0021534D">
              <w:rPr>
                <w:sz w:val="22"/>
                <w:szCs w:val="22"/>
              </w:rPr>
              <w:t>Pričakovani učinki</w:t>
            </w:r>
            <w:r w:rsidR="008B1C3B" w:rsidRPr="0021534D">
              <w:rPr>
                <w:sz w:val="22"/>
                <w:szCs w:val="22"/>
              </w:rPr>
              <w:t xml:space="preserve"> </w:t>
            </w:r>
          </w:p>
        </w:tc>
        <w:tc>
          <w:tcPr>
            <w:tcW w:w="992" w:type="dxa"/>
          </w:tcPr>
          <w:p w14:paraId="59C2E3E3" w14:textId="77777777" w:rsidR="008B1C3B" w:rsidRPr="0021534D" w:rsidRDefault="008B1C3B" w:rsidP="002D6ED7">
            <w:pPr>
              <w:spacing w:after="0" w:line="360" w:lineRule="auto"/>
              <w:jc w:val="center"/>
              <w:rPr>
                <w:sz w:val="22"/>
                <w:szCs w:val="22"/>
              </w:rPr>
            </w:pPr>
            <w:r w:rsidRPr="0021534D">
              <w:rPr>
                <w:sz w:val="22"/>
                <w:szCs w:val="22"/>
              </w:rPr>
              <w:t>5</w:t>
            </w:r>
          </w:p>
        </w:tc>
      </w:tr>
      <w:tr w:rsidR="00BA083F" w:rsidRPr="0021534D" w14:paraId="0A6CB2DB" w14:textId="77777777" w:rsidTr="00844527">
        <w:trPr>
          <w:trHeight w:val="344"/>
        </w:trPr>
        <w:tc>
          <w:tcPr>
            <w:tcW w:w="426" w:type="dxa"/>
          </w:tcPr>
          <w:p w14:paraId="28B9E27E" w14:textId="77777777" w:rsidR="008B1C3B" w:rsidRPr="0021534D" w:rsidRDefault="008B1C3B" w:rsidP="000E3355">
            <w:pPr>
              <w:spacing w:after="0" w:line="360" w:lineRule="auto"/>
              <w:jc w:val="both"/>
              <w:rPr>
                <w:b/>
                <w:sz w:val="22"/>
                <w:szCs w:val="22"/>
              </w:rPr>
            </w:pPr>
          </w:p>
        </w:tc>
        <w:tc>
          <w:tcPr>
            <w:tcW w:w="8392" w:type="dxa"/>
          </w:tcPr>
          <w:p w14:paraId="7E32C4AD" w14:textId="77777777" w:rsidR="008B1C3B" w:rsidRPr="0021534D" w:rsidRDefault="008B1C3B" w:rsidP="000E3355">
            <w:pPr>
              <w:spacing w:after="0" w:line="360" w:lineRule="auto"/>
              <w:jc w:val="both"/>
              <w:rPr>
                <w:b/>
                <w:sz w:val="22"/>
                <w:szCs w:val="22"/>
              </w:rPr>
            </w:pPr>
            <w:r w:rsidRPr="0021534D">
              <w:rPr>
                <w:b/>
                <w:sz w:val="22"/>
                <w:szCs w:val="22"/>
              </w:rPr>
              <w:t>Skupno število točk</w:t>
            </w:r>
          </w:p>
        </w:tc>
        <w:tc>
          <w:tcPr>
            <w:tcW w:w="992" w:type="dxa"/>
          </w:tcPr>
          <w:p w14:paraId="7CB016EE" w14:textId="77777777" w:rsidR="008B1C3B" w:rsidRPr="0021534D" w:rsidRDefault="008B1C3B" w:rsidP="002D6ED7">
            <w:pPr>
              <w:spacing w:after="0" w:line="360" w:lineRule="auto"/>
              <w:jc w:val="center"/>
              <w:rPr>
                <w:b/>
                <w:sz w:val="22"/>
                <w:szCs w:val="22"/>
              </w:rPr>
            </w:pPr>
            <w:r w:rsidRPr="0021534D">
              <w:rPr>
                <w:b/>
                <w:sz w:val="22"/>
                <w:szCs w:val="22"/>
              </w:rPr>
              <w:t>30</w:t>
            </w:r>
          </w:p>
        </w:tc>
      </w:tr>
      <w:bookmarkEnd w:id="3"/>
    </w:tbl>
    <w:p w14:paraId="176BB6DE" w14:textId="77777777" w:rsidR="006F02FE" w:rsidRPr="0021534D" w:rsidRDefault="006F02FE" w:rsidP="006F02FE">
      <w:pPr>
        <w:spacing w:after="0" w:line="360" w:lineRule="auto"/>
        <w:jc w:val="both"/>
        <w:outlineLvl w:val="0"/>
        <w:rPr>
          <w:rFonts w:eastAsia="Times New Roman"/>
          <w:b/>
          <w:bCs/>
          <w:sz w:val="22"/>
          <w:szCs w:val="22"/>
        </w:rPr>
      </w:pPr>
    </w:p>
    <w:p w14:paraId="683763F1" w14:textId="09FAD2BF" w:rsidR="008B1C3B" w:rsidRPr="0021534D" w:rsidRDefault="008B1C3B" w:rsidP="006F02FE">
      <w:pPr>
        <w:pStyle w:val="Odstavekseznama"/>
        <w:numPr>
          <w:ilvl w:val="0"/>
          <w:numId w:val="47"/>
        </w:numPr>
        <w:spacing w:after="0" w:line="360" w:lineRule="auto"/>
        <w:jc w:val="both"/>
        <w:outlineLvl w:val="0"/>
        <w:rPr>
          <w:rFonts w:ascii="Times New Roman" w:eastAsia="Times New Roman" w:hAnsi="Times New Roman" w:cs="Times New Roman"/>
          <w:b/>
          <w:bCs/>
        </w:rPr>
      </w:pPr>
      <w:r w:rsidRPr="0021534D">
        <w:rPr>
          <w:rFonts w:ascii="Times New Roman" w:eastAsia="Times New Roman" w:hAnsi="Times New Roman" w:cs="Times New Roman"/>
          <w:b/>
          <w:bCs/>
        </w:rPr>
        <w:t xml:space="preserve">Nadgradnja spletne knjigarne </w:t>
      </w:r>
    </w:p>
    <w:tbl>
      <w:tblPr>
        <w:tblStyle w:val="Tabelamrea"/>
        <w:tblW w:w="9810" w:type="dxa"/>
        <w:tblInd w:w="108" w:type="dxa"/>
        <w:tblLook w:val="01E0" w:firstRow="1" w:lastRow="1" w:firstColumn="1" w:lastColumn="1" w:noHBand="0" w:noVBand="0"/>
      </w:tblPr>
      <w:tblGrid>
        <w:gridCol w:w="426"/>
        <w:gridCol w:w="8392"/>
        <w:gridCol w:w="992"/>
      </w:tblGrid>
      <w:tr w:rsidR="007A5366" w:rsidRPr="0021534D" w14:paraId="4C2B5F39" w14:textId="77777777" w:rsidTr="002D6ED7">
        <w:trPr>
          <w:trHeight w:val="331"/>
        </w:trPr>
        <w:tc>
          <w:tcPr>
            <w:tcW w:w="426" w:type="dxa"/>
          </w:tcPr>
          <w:p w14:paraId="3002162E" w14:textId="77777777" w:rsidR="008B1C3B" w:rsidRPr="0021534D" w:rsidRDefault="008B1C3B" w:rsidP="000E3355">
            <w:pPr>
              <w:spacing w:after="0" w:line="360" w:lineRule="auto"/>
              <w:jc w:val="both"/>
              <w:rPr>
                <w:b/>
                <w:sz w:val="22"/>
                <w:szCs w:val="22"/>
              </w:rPr>
            </w:pPr>
          </w:p>
        </w:tc>
        <w:tc>
          <w:tcPr>
            <w:tcW w:w="8392" w:type="dxa"/>
          </w:tcPr>
          <w:p w14:paraId="5B199F54" w14:textId="77777777" w:rsidR="008B1C3B" w:rsidRPr="0021534D" w:rsidRDefault="008B1C3B" w:rsidP="000E3355">
            <w:pPr>
              <w:spacing w:after="0" w:line="360" w:lineRule="auto"/>
              <w:jc w:val="both"/>
              <w:rPr>
                <w:b/>
                <w:sz w:val="22"/>
                <w:szCs w:val="22"/>
              </w:rPr>
            </w:pPr>
            <w:r w:rsidRPr="0021534D">
              <w:rPr>
                <w:b/>
                <w:sz w:val="22"/>
                <w:szCs w:val="22"/>
              </w:rPr>
              <w:t>Kriteriji/merila</w:t>
            </w:r>
          </w:p>
        </w:tc>
        <w:tc>
          <w:tcPr>
            <w:tcW w:w="992" w:type="dxa"/>
          </w:tcPr>
          <w:p w14:paraId="01023156" w14:textId="77777777" w:rsidR="008B1C3B" w:rsidRPr="0021534D" w:rsidRDefault="008B1C3B" w:rsidP="002D6ED7">
            <w:pPr>
              <w:spacing w:after="0" w:line="360" w:lineRule="auto"/>
              <w:jc w:val="center"/>
              <w:rPr>
                <w:b/>
                <w:sz w:val="22"/>
                <w:szCs w:val="22"/>
              </w:rPr>
            </w:pPr>
            <w:r w:rsidRPr="0021534D">
              <w:rPr>
                <w:b/>
                <w:sz w:val="22"/>
                <w:szCs w:val="22"/>
              </w:rPr>
              <w:t>Točke</w:t>
            </w:r>
          </w:p>
        </w:tc>
      </w:tr>
      <w:tr w:rsidR="007A5366" w:rsidRPr="0021534D" w14:paraId="32428F0D" w14:textId="77777777" w:rsidTr="002D6ED7">
        <w:trPr>
          <w:trHeight w:val="582"/>
        </w:trPr>
        <w:tc>
          <w:tcPr>
            <w:tcW w:w="426" w:type="dxa"/>
          </w:tcPr>
          <w:p w14:paraId="36F0E347" w14:textId="77777777" w:rsidR="008B1C3B" w:rsidRPr="0021534D" w:rsidRDefault="008B1C3B" w:rsidP="000E3355">
            <w:pPr>
              <w:spacing w:after="0" w:line="360" w:lineRule="auto"/>
              <w:jc w:val="both"/>
              <w:rPr>
                <w:sz w:val="22"/>
                <w:szCs w:val="22"/>
              </w:rPr>
            </w:pPr>
            <w:r w:rsidRPr="0021534D">
              <w:rPr>
                <w:sz w:val="22"/>
                <w:szCs w:val="22"/>
              </w:rPr>
              <w:t>1.</w:t>
            </w:r>
          </w:p>
        </w:tc>
        <w:tc>
          <w:tcPr>
            <w:tcW w:w="8392" w:type="dxa"/>
          </w:tcPr>
          <w:p w14:paraId="524BEA5E" w14:textId="055F82A1" w:rsidR="008B1C3B" w:rsidRPr="0021534D" w:rsidRDefault="008B1C3B" w:rsidP="000E3355">
            <w:pPr>
              <w:spacing w:after="0" w:line="360" w:lineRule="auto"/>
              <w:jc w:val="both"/>
              <w:rPr>
                <w:snapToGrid w:val="0"/>
                <w:sz w:val="22"/>
                <w:szCs w:val="22"/>
              </w:rPr>
            </w:pPr>
            <w:r w:rsidRPr="0021534D">
              <w:rPr>
                <w:sz w:val="22"/>
                <w:szCs w:val="22"/>
              </w:rPr>
              <w:t>Ocena prepoznavnosti spletne knjigarne (</w:t>
            </w:r>
            <w:r w:rsidR="00FA2A5E" w:rsidRPr="0021534D">
              <w:rPr>
                <w:sz w:val="22"/>
                <w:szCs w:val="22"/>
              </w:rPr>
              <w:t xml:space="preserve">okvirno </w:t>
            </w:r>
            <w:r w:rsidRPr="0021534D">
              <w:rPr>
                <w:sz w:val="22"/>
                <w:szCs w:val="22"/>
              </w:rPr>
              <w:t xml:space="preserve">število </w:t>
            </w:r>
            <w:r w:rsidR="00FA2A5E" w:rsidRPr="0021534D">
              <w:rPr>
                <w:sz w:val="22"/>
                <w:szCs w:val="22"/>
              </w:rPr>
              <w:t>knjig v spletni knjigarni</w:t>
            </w:r>
            <w:r w:rsidR="006835DB">
              <w:rPr>
                <w:sz w:val="22"/>
                <w:szCs w:val="22"/>
              </w:rPr>
              <w:t xml:space="preserve"> in</w:t>
            </w:r>
            <w:r w:rsidR="00FA2A5E" w:rsidRPr="0021534D">
              <w:rPr>
                <w:sz w:val="22"/>
                <w:szCs w:val="22"/>
              </w:rPr>
              <w:t xml:space="preserve"> struktura prodajnega programa, </w:t>
            </w:r>
            <w:r w:rsidRPr="0021534D">
              <w:rPr>
                <w:sz w:val="22"/>
                <w:szCs w:val="22"/>
              </w:rPr>
              <w:t>kakovost vključenih založb, druge vsebine, povezane s knjigo v spletni knjigarni …)</w:t>
            </w:r>
          </w:p>
        </w:tc>
        <w:tc>
          <w:tcPr>
            <w:tcW w:w="992" w:type="dxa"/>
          </w:tcPr>
          <w:p w14:paraId="456AEE3E" w14:textId="77777777" w:rsidR="008B1C3B" w:rsidRPr="0021534D" w:rsidRDefault="008B1C3B" w:rsidP="002D6ED7">
            <w:pPr>
              <w:spacing w:after="0" w:line="360" w:lineRule="auto"/>
              <w:jc w:val="center"/>
              <w:rPr>
                <w:sz w:val="22"/>
                <w:szCs w:val="22"/>
              </w:rPr>
            </w:pPr>
            <w:r w:rsidRPr="0021534D">
              <w:rPr>
                <w:sz w:val="22"/>
                <w:szCs w:val="22"/>
              </w:rPr>
              <w:t>10</w:t>
            </w:r>
          </w:p>
        </w:tc>
      </w:tr>
      <w:tr w:rsidR="007A5366" w:rsidRPr="0021534D" w14:paraId="3E10B6E8" w14:textId="77777777" w:rsidTr="002D6ED7">
        <w:trPr>
          <w:trHeight w:val="435"/>
        </w:trPr>
        <w:tc>
          <w:tcPr>
            <w:tcW w:w="426" w:type="dxa"/>
          </w:tcPr>
          <w:p w14:paraId="3E76A6FC" w14:textId="77777777" w:rsidR="008B1C3B" w:rsidRPr="0021534D" w:rsidRDefault="008B1C3B" w:rsidP="000E3355">
            <w:pPr>
              <w:spacing w:after="0" w:line="360" w:lineRule="auto"/>
              <w:jc w:val="both"/>
              <w:rPr>
                <w:sz w:val="22"/>
                <w:szCs w:val="22"/>
              </w:rPr>
            </w:pPr>
            <w:r w:rsidRPr="0021534D">
              <w:rPr>
                <w:sz w:val="22"/>
                <w:szCs w:val="22"/>
              </w:rPr>
              <w:t>2.</w:t>
            </w:r>
          </w:p>
        </w:tc>
        <w:tc>
          <w:tcPr>
            <w:tcW w:w="8392" w:type="dxa"/>
          </w:tcPr>
          <w:p w14:paraId="68F0F367" w14:textId="374F0098" w:rsidR="008B1C3B" w:rsidRPr="0021534D" w:rsidRDefault="008B1C3B" w:rsidP="000E3355">
            <w:pPr>
              <w:spacing w:after="0" w:line="360" w:lineRule="auto"/>
              <w:jc w:val="both"/>
              <w:rPr>
                <w:sz w:val="22"/>
                <w:szCs w:val="22"/>
              </w:rPr>
            </w:pPr>
            <w:r w:rsidRPr="0021534D">
              <w:rPr>
                <w:sz w:val="22"/>
                <w:szCs w:val="22"/>
              </w:rPr>
              <w:t>Ocena predstavljenih izboljšav</w:t>
            </w:r>
            <w:r w:rsidR="006835DB">
              <w:rPr>
                <w:sz w:val="22"/>
                <w:szCs w:val="22"/>
              </w:rPr>
              <w:t xml:space="preserve"> (prenove</w:t>
            </w:r>
            <w:r w:rsidRPr="0021534D">
              <w:rPr>
                <w:sz w:val="22"/>
                <w:szCs w:val="22"/>
              </w:rPr>
              <w:t>/nadgradnje spletne knjigarne</w:t>
            </w:r>
            <w:r w:rsidR="006835DB">
              <w:rPr>
                <w:sz w:val="22"/>
                <w:szCs w:val="22"/>
              </w:rPr>
              <w:t>)</w:t>
            </w:r>
          </w:p>
        </w:tc>
        <w:tc>
          <w:tcPr>
            <w:tcW w:w="992" w:type="dxa"/>
          </w:tcPr>
          <w:p w14:paraId="7EB698CC" w14:textId="77777777" w:rsidR="008B1C3B" w:rsidRPr="0021534D" w:rsidRDefault="008B1C3B" w:rsidP="002D6ED7">
            <w:pPr>
              <w:spacing w:after="0" w:line="360" w:lineRule="auto"/>
              <w:jc w:val="center"/>
              <w:rPr>
                <w:sz w:val="22"/>
                <w:szCs w:val="22"/>
              </w:rPr>
            </w:pPr>
            <w:r w:rsidRPr="0021534D">
              <w:rPr>
                <w:sz w:val="22"/>
                <w:szCs w:val="22"/>
              </w:rPr>
              <w:t>15</w:t>
            </w:r>
          </w:p>
        </w:tc>
      </w:tr>
      <w:tr w:rsidR="007A5366" w:rsidRPr="0021534D" w14:paraId="4AB5C571" w14:textId="77777777" w:rsidTr="002D6ED7">
        <w:trPr>
          <w:trHeight w:val="344"/>
        </w:trPr>
        <w:tc>
          <w:tcPr>
            <w:tcW w:w="426" w:type="dxa"/>
          </w:tcPr>
          <w:p w14:paraId="2245B23B" w14:textId="77777777" w:rsidR="0099254D" w:rsidRPr="0021534D" w:rsidRDefault="0099254D" w:rsidP="000E3355">
            <w:pPr>
              <w:spacing w:after="0" w:line="360" w:lineRule="auto"/>
              <w:jc w:val="both"/>
              <w:rPr>
                <w:sz w:val="22"/>
                <w:szCs w:val="22"/>
              </w:rPr>
            </w:pPr>
            <w:r w:rsidRPr="0021534D">
              <w:rPr>
                <w:sz w:val="22"/>
                <w:szCs w:val="22"/>
              </w:rPr>
              <w:t xml:space="preserve">3. </w:t>
            </w:r>
          </w:p>
        </w:tc>
        <w:tc>
          <w:tcPr>
            <w:tcW w:w="8392" w:type="dxa"/>
          </w:tcPr>
          <w:p w14:paraId="66D35401" w14:textId="75719CD9" w:rsidR="0099254D" w:rsidRPr="0021534D" w:rsidRDefault="0099254D" w:rsidP="000E3355">
            <w:pPr>
              <w:spacing w:after="0" w:line="360" w:lineRule="auto"/>
              <w:jc w:val="both"/>
              <w:rPr>
                <w:sz w:val="22"/>
                <w:szCs w:val="22"/>
              </w:rPr>
            </w:pPr>
            <w:r w:rsidRPr="0021534D">
              <w:rPr>
                <w:sz w:val="22"/>
                <w:szCs w:val="22"/>
              </w:rPr>
              <w:t>Pričakovani učinki</w:t>
            </w:r>
          </w:p>
        </w:tc>
        <w:tc>
          <w:tcPr>
            <w:tcW w:w="992" w:type="dxa"/>
          </w:tcPr>
          <w:p w14:paraId="544A8AA5" w14:textId="77777777" w:rsidR="0099254D" w:rsidRPr="0021534D" w:rsidRDefault="0099254D" w:rsidP="002D6ED7">
            <w:pPr>
              <w:spacing w:after="0" w:line="360" w:lineRule="auto"/>
              <w:jc w:val="center"/>
              <w:rPr>
                <w:sz w:val="22"/>
                <w:szCs w:val="22"/>
              </w:rPr>
            </w:pPr>
            <w:r w:rsidRPr="0021534D">
              <w:rPr>
                <w:sz w:val="22"/>
                <w:szCs w:val="22"/>
              </w:rPr>
              <w:t>5</w:t>
            </w:r>
          </w:p>
        </w:tc>
      </w:tr>
      <w:tr w:rsidR="00BA083F" w:rsidRPr="0021534D" w14:paraId="0121031A" w14:textId="77777777" w:rsidTr="002D6ED7">
        <w:trPr>
          <w:trHeight w:val="344"/>
        </w:trPr>
        <w:tc>
          <w:tcPr>
            <w:tcW w:w="426" w:type="dxa"/>
          </w:tcPr>
          <w:p w14:paraId="3A64504D" w14:textId="77777777" w:rsidR="008B1C3B" w:rsidRPr="0021534D" w:rsidRDefault="008B1C3B" w:rsidP="000E3355">
            <w:pPr>
              <w:spacing w:after="0" w:line="360" w:lineRule="auto"/>
              <w:jc w:val="both"/>
              <w:rPr>
                <w:b/>
                <w:sz w:val="22"/>
                <w:szCs w:val="22"/>
              </w:rPr>
            </w:pPr>
          </w:p>
        </w:tc>
        <w:tc>
          <w:tcPr>
            <w:tcW w:w="8392" w:type="dxa"/>
          </w:tcPr>
          <w:p w14:paraId="3569620E" w14:textId="77777777" w:rsidR="008B1C3B" w:rsidRPr="0021534D" w:rsidRDefault="008B1C3B" w:rsidP="000E3355">
            <w:pPr>
              <w:spacing w:after="0" w:line="360" w:lineRule="auto"/>
              <w:jc w:val="both"/>
              <w:rPr>
                <w:b/>
                <w:sz w:val="22"/>
                <w:szCs w:val="22"/>
              </w:rPr>
            </w:pPr>
            <w:r w:rsidRPr="0021534D">
              <w:rPr>
                <w:b/>
                <w:sz w:val="22"/>
                <w:szCs w:val="22"/>
              </w:rPr>
              <w:t>Skupno število točk</w:t>
            </w:r>
          </w:p>
        </w:tc>
        <w:tc>
          <w:tcPr>
            <w:tcW w:w="992" w:type="dxa"/>
          </w:tcPr>
          <w:p w14:paraId="26E382E3" w14:textId="77777777" w:rsidR="008B1C3B" w:rsidRPr="0021534D" w:rsidRDefault="008B1C3B" w:rsidP="002D6ED7">
            <w:pPr>
              <w:spacing w:after="0" w:line="360" w:lineRule="auto"/>
              <w:jc w:val="center"/>
              <w:rPr>
                <w:b/>
                <w:sz w:val="22"/>
                <w:szCs w:val="22"/>
              </w:rPr>
            </w:pPr>
            <w:r w:rsidRPr="0021534D">
              <w:rPr>
                <w:b/>
                <w:sz w:val="22"/>
                <w:szCs w:val="22"/>
              </w:rPr>
              <w:t>30</w:t>
            </w:r>
          </w:p>
        </w:tc>
      </w:tr>
    </w:tbl>
    <w:p w14:paraId="42E6A4A6" w14:textId="77777777" w:rsidR="006F02FE" w:rsidRPr="0021534D" w:rsidRDefault="006F02FE" w:rsidP="006F02FE">
      <w:pPr>
        <w:spacing w:after="0" w:line="360" w:lineRule="auto"/>
        <w:jc w:val="both"/>
        <w:outlineLvl w:val="0"/>
        <w:rPr>
          <w:rFonts w:eastAsia="Times New Roman"/>
          <w:b/>
          <w:bCs/>
          <w:sz w:val="22"/>
          <w:szCs w:val="22"/>
        </w:rPr>
      </w:pPr>
      <w:bookmarkStart w:id="4" w:name="_Hlk104538842"/>
    </w:p>
    <w:p w14:paraId="782EF1F6" w14:textId="63B04294" w:rsidR="003C6145" w:rsidRPr="0021534D" w:rsidRDefault="00737AAA" w:rsidP="006F02FE">
      <w:pPr>
        <w:pStyle w:val="Odstavekseznama"/>
        <w:numPr>
          <w:ilvl w:val="0"/>
          <w:numId w:val="47"/>
        </w:numPr>
        <w:spacing w:after="0" w:line="360" w:lineRule="auto"/>
        <w:jc w:val="both"/>
        <w:outlineLvl w:val="0"/>
        <w:rPr>
          <w:rFonts w:ascii="Times New Roman" w:eastAsia="Times New Roman" w:hAnsi="Times New Roman" w:cs="Times New Roman"/>
          <w:b/>
          <w:bCs/>
        </w:rPr>
      </w:pPr>
      <w:r w:rsidRPr="0021534D">
        <w:rPr>
          <w:rFonts w:ascii="Times New Roman" w:eastAsia="Times New Roman" w:hAnsi="Times New Roman" w:cs="Times New Roman"/>
          <w:b/>
          <w:bCs/>
        </w:rPr>
        <w:t>Vzpostavitev nove spletne knjigarne</w:t>
      </w:r>
    </w:p>
    <w:tbl>
      <w:tblPr>
        <w:tblStyle w:val="Tabelamrea"/>
        <w:tblW w:w="9810" w:type="dxa"/>
        <w:tblInd w:w="108" w:type="dxa"/>
        <w:tblLook w:val="01E0" w:firstRow="1" w:lastRow="1" w:firstColumn="1" w:lastColumn="1" w:noHBand="0" w:noVBand="0"/>
      </w:tblPr>
      <w:tblGrid>
        <w:gridCol w:w="426"/>
        <w:gridCol w:w="8392"/>
        <w:gridCol w:w="992"/>
      </w:tblGrid>
      <w:tr w:rsidR="007A5366" w:rsidRPr="0021534D" w14:paraId="513882F8" w14:textId="77777777" w:rsidTr="002D6ED7">
        <w:trPr>
          <w:trHeight w:val="331"/>
        </w:trPr>
        <w:tc>
          <w:tcPr>
            <w:tcW w:w="426" w:type="dxa"/>
          </w:tcPr>
          <w:p w14:paraId="3C055032" w14:textId="77777777" w:rsidR="003C6145" w:rsidRPr="0021534D" w:rsidRDefault="003C6145" w:rsidP="000E3355">
            <w:pPr>
              <w:spacing w:after="0" w:line="360" w:lineRule="auto"/>
              <w:jc w:val="both"/>
              <w:rPr>
                <w:b/>
                <w:sz w:val="22"/>
                <w:szCs w:val="22"/>
              </w:rPr>
            </w:pPr>
          </w:p>
        </w:tc>
        <w:tc>
          <w:tcPr>
            <w:tcW w:w="8392" w:type="dxa"/>
          </w:tcPr>
          <w:p w14:paraId="32E2624F" w14:textId="30F6EF7D" w:rsidR="003C6145" w:rsidRPr="0021534D" w:rsidRDefault="00DB421B" w:rsidP="000E3355">
            <w:pPr>
              <w:spacing w:after="0" w:line="360" w:lineRule="auto"/>
              <w:jc w:val="both"/>
              <w:rPr>
                <w:b/>
                <w:sz w:val="22"/>
                <w:szCs w:val="22"/>
              </w:rPr>
            </w:pPr>
            <w:r w:rsidRPr="0021534D">
              <w:rPr>
                <w:b/>
                <w:sz w:val="22"/>
                <w:szCs w:val="22"/>
              </w:rPr>
              <w:t>K</w:t>
            </w:r>
            <w:r w:rsidR="003C6145" w:rsidRPr="0021534D">
              <w:rPr>
                <w:b/>
                <w:sz w:val="22"/>
                <w:szCs w:val="22"/>
              </w:rPr>
              <w:t>riteriji/merila</w:t>
            </w:r>
          </w:p>
        </w:tc>
        <w:tc>
          <w:tcPr>
            <w:tcW w:w="992" w:type="dxa"/>
          </w:tcPr>
          <w:p w14:paraId="31E249DD" w14:textId="77777777" w:rsidR="003C6145" w:rsidRPr="0021534D" w:rsidRDefault="003C6145" w:rsidP="002D6ED7">
            <w:pPr>
              <w:spacing w:after="0" w:line="360" w:lineRule="auto"/>
              <w:jc w:val="center"/>
              <w:rPr>
                <w:b/>
                <w:sz w:val="22"/>
                <w:szCs w:val="22"/>
              </w:rPr>
            </w:pPr>
            <w:r w:rsidRPr="0021534D">
              <w:rPr>
                <w:b/>
                <w:sz w:val="22"/>
                <w:szCs w:val="22"/>
              </w:rPr>
              <w:t>Točke</w:t>
            </w:r>
          </w:p>
        </w:tc>
      </w:tr>
      <w:tr w:rsidR="007A5366" w:rsidRPr="0021534D" w14:paraId="62CC0277" w14:textId="77777777" w:rsidTr="002D6ED7">
        <w:trPr>
          <w:trHeight w:val="333"/>
        </w:trPr>
        <w:tc>
          <w:tcPr>
            <w:tcW w:w="426" w:type="dxa"/>
          </w:tcPr>
          <w:p w14:paraId="00053C37" w14:textId="77777777" w:rsidR="003C6145" w:rsidRPr="0021534D" w:rsidRDefault="003C6145" w:rsidP="000E3355">
            <w:pPr>
              <w:spacing w:after="0" w:line="360" w:lineRule="auto"/>
              <w:jc w:val="both"/>
              <w:rPr>
                <w:sz w:val="22"/>
                <w:szCs w:val="22"/>
              </w:rPr>
            </w:pPr>
            <w:r w:rsidRPr="0021534D">
              <w:rPr>
                <w:sz w:val="22"/>
                <w:szCs w:val="22"/>
              </w:rPr>
              <w:t>1.</w:t>
            </w:r>
          </w:p>
        </w:tc>
        <w:tc>
          <w:tcPr>
            <w:tcW w:w="8392" w:type="dxa"/>
          </w:tcPr>
          <w:p w14:paraId="63E3AE78" w14:textId="3BD51A40" w:rsidR="003C6145" w:rsidRPr="0021534D" w:rsidRDefault="003C6145" w:rsidP="000E3355">
            <w:pPr>
              <w:spacing w:after="0" w:line="360" w:lineRule="auto"/>
              <w:jc w:val="both"/>
              <w:rPr>
                <w:snapToGrid w:val="0"/>
                <w:sz w:val="22"/>
                <w:szCs w:val="22"/>
              </w:rPr>
            </w:pPr>
            <w:r w:rsidRPr="0021534D">
              <w:rPr>
                <w:snapToGrid w:val="0"/>
                <w:sz w:val="22"/>
                <w:szCs w:val="22"/>
              </w:rPr>
              <w:t xml:space="preserve">Reference </w:t>
            </w:r>
            <w:r w:rsidR="00737AAA" w:rsidRPr="0021534D">
              <w:rPr>
                <w:snapToGrid w:val="0"/>
                <w:sz w:val="22"/>
                <w:szCs w:val="22"/>
              </w:rPr>
              <w:t>prijavitelja na področju promocije in trženja knjig</w:t>
            </w:r>
          </w:p>
        </w:tc>
        <w:tc>
          <w:tcPr>
            <w:tcW w:w="992" w:type="dxa"/>
          </w:tcPr>
          <w:p w14:paraId="30A91D0B" w14:textId="064F1537" w:rsidR="003C6145" w:rsidRPr="0021534D" w:rsidRDefault="008670F8" w:rsidP="002D6ED7">
            <w:pPr>
              <w:spacing w:after="0" w:line="360" w:lineRule="auto"/>
              <w:jc w:val="center"/>
              <w:rPr>
                <w:sz w:val="22"/>
                <w:szCs w:val="22"/>
              </w:rPr>
            </w:pPr>
            <w:r w:rsidRPr="0021534D">
              <w:rPr>
                <w:sz w:val="22"/>
                <w:szCs w:val="22"/>
              </w:rPr>
              <w:t>10</w:t>
            </w:r>
          </w:p>
        </w:tc>
      </w:tr>
      <w:tr w:rsidR="007A5366" w:rsidRPr="0021534D" w14:paraId="42CE1D0B" w14:textId="77777777" w:rsidTr="002D6ED7">
        <w:trPr>
          <w:trHeight w:val="689"/>
        </w:trPr>
        <w:tc>
          <w:tcPr>
            <w:tcW w:w="426" w:type="dxa"/>
          </w:tcPr>
          <w:p w14:paraId="47877668" w14:textId="77777777" w:rsidR="003C6145" w:rsidRPr="0021534D" w:rsidRDefault="003C6145" w:rsidP="000E3355">
            <w:pPr>
              <w:spacing w:after="0" w:line="360" w:lineRule="auto"/>
              <w:jc w:val="both"/>
              <w:rPr>
                <w:sz w:val="22"/>
                <w:szCs w:val="22"/>
              </w:rPr>
            </w:pPr>
            <w:r w:rsidRPr="0021534D">
              <w:rPr>
                <w:sz w:val="22"/>
                <w:szCs w:val="22"/>
              </w:rPr>
              <w:t>2.</w:t>
            </w:r>
          </w:p>
        </w:tc>
        <w:tc>
          <w:tcPr>
            <w:tcW w:w="8392" w:type="dxa"/>
          </w:tcPr>
          <w:p w14:paraId="32D65231" w14:textId="44011D77" w:rsidR="003C6145" w:rsidRPr="0021534D" w:rsidRDefault="003D7A68" w:rsidP="000E3355">
            <w:pPr>
              <w:spacing w:after="0" w:line="360" w:lineRule="auto"/>
              <w:jc w:val="both"/>
              <w:rPr>
                <w:sz w:val="22"/>
                <w:szCs w:val="22"/>
              </w:rPr>
            </w:pPr>
            <w:r w:rsidRPr="0021534D">
              <w:rPr>
                <w:sz w:val="22"/>
                <w:szCs w:val="22"/>
              </w:rPr>
              <w:t>Programska usmeritev in okvirni načrt nove spletne knjigarne (</w:t>
            </w:r>
            <w:r w:rsidR="00FA2A5E" w:rsidRPr="0021534D">
              <w:rPr>
                <w:sz w:val="22"/>
                <w:szCs w:val="22"/>
              </w:rPr>
              <w:t xml:space="preserve">predvideno </w:t>
            </w:r>
            <w:r w:rsidRPr="0021534D">
              <w:rPr>
                <w:sz w:val="22"/>
                <w:szCs w:val="22"/>
              </w:rPr>
              <w:t>število vključenih knjig</w:t>
            </w:r>
            <w:r w:rsidR="00FA2A5E" w:rsidRPr="0021534D">
              <w:rPr>
                <w:sz w:val="22"/>
                <w:szCs w:val="22"/>
              </w:rPr>
              <w:t xml:space="preserve"> ob začetku delovanja</w:t>
            </w:r>
            <w:r w:rsidRPr="0021534D">
              <w:rPr>
                <w:sz w:val="22"/>
                <w:szCs w:val="22"/>
              </w:rPr>
              <w:t>,</w:t>
            </w:r>
            <w:r w:rsidR="00FA2A5E" w:rsidRPr="0021534D">
              <w:rPr>
                <w:sz w:val="22"/>
                <w:szCs w:val="22"/>
              </w:rPr>
              <w:t xml:space="preserve"> struktura programa, profil vključenih založb, </w:t>
            </w:r>
            <w:r w:rsidRPr="0021534D">
              <w:rPr>
                <w:sz w:val="22"/>
                <w:szCs w:val="22"/>
              </w:rPr>
              <w:t xml:space="preserve"> druge vsebine v sklopu spletne knjigarne …)</w:t>
            </w:r>
          </w:p>
        </w:tc>
        <w:tc>
          <w:tcPr>
            <w:tcW w:w="992" w:type="dxa"/>
          </w:tcPr>
          <w:p w14:paraId="631BF68B" w14:textId="7F0EE14A" w:rsidR="003C6145" w:rsidRPr="0021534D" w:rsidRDefault="00B55D06" w:rsidP="002D6ED7">
            <w:pPr>
              <w:spacing w:after="0" w:line="360" w:lineRule="auto"/>
              <w:jc w:val="center"/>
              <w:rPr>
                <w:sz w:val="22"/>
                <w:szCs w:val="22"/>
              </w:rPr>
            </w:pPr>
            <w:r w:rsidRPr="0021534D">
              <w:rPr>
                <w:sz w:val="22"/>
                <w:szCs w:val="22"/>
              </w:rPr>
              <w:t>1</w:t>
            </w:r>
            <w:r w:rsidR="008670F8" w:rsidRPr="0021534D">
              <w:rPr>
                <w:sz w:val="22"/>
                <w:szCs w:val="22"/>
              </w:rPr>
              <w:t>5</w:t>
            </w:r>
          </w:p>
        </w:tc>
      </w:tr>
      <w:tr w:rsidR="007A5366" w:rsidRPr="0021534D" w14:paraId="1D5E9632" w14:textId="77777777" w:rsidTr="002D6ED7">
        <w:trPr>
          <w:trHeight w:val="344"/>
        </w:trPr>
        <w:tc>
          <w:tcPr>
            <w:tcW w:w="426" w:type="dxa"/>
          </w:tcPr>
          <w:p w14:paraId="783D1412" w14:textId="77777777" w:rsidR="003C6145" w:rsidRPr="0021534D" w:rsidRDefault="003C6145" w:rsidP="000E3355">
            <w:pPr>
              <w:spacing w:after="0" w:line="360" w:lineRule="auto"/>
              <w:jc w:val="both"/>
              <w:rPr>
                <w:sz w:val="22"/>
                <w:szCs w:val="22"/>
              </w:rPr>
            </w:pPr>
            <w:r w:rsidRPr="0021534D">
              <w:rPr>
                <w:sz w:val="22"/>
                <w:szCs w:val="22"/>
              </w:rPr>
              <w:t xml:space="preserve">3. </w:t>
            </w:r>
          </w:p>
        </w:tc>
        <w:tc>
          <w:tcPr>
            <w:tcW w:w="8392" w:type="dxa"/>
          </w:tcPr>
          <w:p w14:paraId="5A37F804" w14:textId="79D00392" w:rsidR="003C6145" w:rsidRPr="0021534D" w:rsidRDefault="00B55D06" w:rsidP="000E3355">
            <w:pPr>
              <w:spacing w:after="0" w:line="360" w:lineRule="auto"/>
              <w:jc w:val="both"/>
              <w:rPr>
                <w:sz w:val="22"/>
                <w:szCs w:val="22"/>
              </w:rPr>
            </w:pPr>
            <w:r w:rsidRPr="0021534D">
              <w:rPr>
                <w:sz w:val="22"/>
                <w:szCs w:val="22"/>
              </w:rPr>
              <w:t>Načrt predstavitve in promocije nove spletne knjigarne javnosti</w:t>
            </w:r>
          </w:p>
        </w:tc>
        <w:tc>
          <w:tcPr>
            <w:tcW w:w="992" w:type="dxa"/>
          </w:tcPr>
          <w:p w14:paraId="3032867F" w14:textId="1721A60E" w:rsidR="003C6145" w:rsidRPr="0021534D" w:rsidRDefault="008670F8" w:rsidP="002D6ED7">
            <w:pPr>
              <w:spacing w:after="0" w:line="360" w:lineRule="auto"/>
              <w:jc w:val="center"/>
              <w:rPr>
                <w:sz w:val="22"/>
                <w:szCs w:val="22"/>
              </w:rPr>
            </w:pPr>
            <w:r w:rsidRPr="0021534D">
              <w:rPr>
                <w:sz w:val="22"/>
                <w:szCs w:val="22"/>
              </w:rPr>
              <w:t>5</w:t>
            </w:r>
          </w:p>
        </w:tc>
      </w:tr>
      <w:tr w:rsidR="003C6145" w:rsidRPr="0021534D" w14:paraId="38DB436D" w14:textId="77777777" w:rsidTr="002D6ED7">
        <w:trPr>
          <w:trHeight w:val="344"/>
        </w:trPr>
        <w:tc>
          <w:tcPr>
            <w:tcW w:w="426" w:type="dxa"/>
          </w:tcPr>
          <w:p w14:paraId="50B4D0C2" w14:textId="77777777" w:rsidR="003C6145" w:rsidRPr="0021534D" w:rsidRDefault="003C6145" w:rsidP="000E3355">
            <w:pPr>
              <w:spacing w:after="0" w:line="360" w:lineRule="auto"/>
              <w:jc w:val="both"/>
              <w:rPr>
                <w:b/>
                <w:sz w:val="22"/>
                <w:szCs w:val="22"/>
              </w:rPr>
            </w:pPr>
          </w:p>
        </w:tc>
        <w:tc>
          <w:tcPr>
            <w:tcW w:w="8392" w:type="dxa"/>
          </w:tcPr>
          <w:p w14:paraId="43B97F17" w14:textId="77777777" w:rsidR="003C6145" w:rsidRPr="0021534D" w:rsidRDefault="003C6145" w:rsidP="000E3355">
            <w:pPr>
              <w:spacing w:after="0" w:line="360" w:lineRule="auto"/>
              <w:jc w:val="both"/>
              <w:rPr>
                <w:b/>
                <w:sz w:val="22"/>
                <w:szCs w:val="22"/>
              </w:rPr>
            </w:pPr>
            <w:r w:rsidRPr="0021534D">
              <w:rPr>
                <w:b/>
                <w:sz w:val="22"/>
                <w:szCs w:val="22"/>
              </w:rPr>
              <w:t>Skupno število točk</w:t>
            </w:r>
          </w:p>
        </w:tc>
        <w:tc>
          <w:tcPr>
            <w:tcW w:w="992" w:type="dxa"/>
          </w:tcPr>
          <w:p w14:paraId="3E4D5C50" w14:textId="060261E3" w:rsidR="003C6145" w:rsidRPr="0021534D" w:rsidRDefault="008670F8" w:rsidP="002D6ED7">
            <w:pPr>
              <w:spacing w:after="0" w:line="360" w:lineRule="auto"/>
              <w:jc w:val="center"/>
              <w:rPr>
                <w:b/>
                <w:sz w:val="22"/>
                <w:szCs w:val="22"/>
              </w:rPr>
            </w:pPr>
            <w:r w:rsidRPr="0021534D">
              <w:rPr>
                <w:b/>
                <w:sz w:val="22"/>
                <w:szCs w:val="22"/>
              </w:rPr>
              <w:t>3</w:t>
            </w:r>
            <w:r w:rsidR="003C6145" w:rsidRPr="0021534D">
              <w:rPr>
                <w:b/>
                <w:sz w:val="22"/>
                <w:szCs w:val="22"/>
              </w:rPr>
              <w:t>0</w:t>
            </w:r>
          </w:p>
        </w:tc>
      </w:tr>
      <w:bookmarkEnd w:id="4"/>
    </w:tbl>
    <w:p w14:paraId="7D7121E9" w14:textId="233388C9" w:rsidR="003C6145" w:rsidRPr="0021534D" w:rsidRDefault="003C6145" w:rsidP="000E3355">
      <w:pPr>
        <w:widowControl w:val="0"/>
        <w:spacing w:after="0" w:line="360" w:lineRule="auto"/>
        <w:ind w:right="-32"/>
        <w:jc w:val="both"/>
        <w:rPr>
          <w:bCs/>
          <w:sz w:val="22"/>
          <w:szCs w:val="22"/>
        </w:rPr>
      </w:pPr>
    </w:p>
    <w:p w14:paraId="71DAE033" w14:textId="74F745B3" w:rsidR="00816CA9" w:rsidRPr="0021534D" w:rsidRDefault="00816CA9" w:rsidP="006F02FE">
      <w:pPr>
        <w:pStyle w:val="Odstavekseznama"/>
        <w:numPr>
          <w:ilvl w:val="0"/>
          <w:numId w:val="47"/>
        </w:numPr>
        <w:spacing w:after="0" w:line="360" w:lineRule="auto"/>
        <w:jc w:val="both"/>
        <w:outlineLvl w:val="0"/>
        <w:rPr>
          <w:rFonts w:ascii="Times New Roman" w:eastAsia="Times New Roman" w:hAnsi="Times New Roman" w:cs="Times New Roman"/>
          <w:b/>
          <w:bCs/>
        </w:rPr>
      </w:pPr>
      <w:r w:rsidRPr="0021534D">
        <w:rPr>
          <w:rFonts w:ascii="Times New Roman" w:eastAsia="Times New Roman" w:hAnsi="Times New Roman" w:cs="Times New Roman"/>
          <w:b/>
          <w:bCs/>
        </w:rPr>
        <w:t xml:space="preserve">Najem </w:t>
      </w:r>
      <w:r w:rsidR="0089005F">
        <w:rPr>
          <w:rFonts w:ascii="Times New Roman" w:eastAsia="Times New Roman" w:hAnsi="Times New Roman" w:cs="Times New Roman"/>
          <w:b/>
          <w:bCs/>
        </w:rPr>
        <w:t>AI</w:t>
      </w:r>
      <w:r w:rsidR="003D7A68" w:rsidRPr="0021534D">
        <w:rPr>
          <w:rFonts w:ascii="Times New Roman" w:eastAsia="Times New Roman" w:hAnsi="Times New Roman" w:cs="Times New Roman"/>
          <w:b/>
          <w:bCs/>
        </w:rPr>
        <w:t xml:space="preserve"> orodij</w:t>
      </w:r>
      <w:r w:rsidRPr="0021534D">
        <w:rPr>
          <w:rFonts w:ascii="Times New Roman" w:eastAsia="Times New Roman" w:hAnsi="Times New Roman" w:cs="Times New Roman"/>
          <w:b/>
          <w:bCs/>
        </w:rPr>
        <w:t xml:space="preserve"> za strojno branje/produkcijo zvočnih knjig</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392"/>
        <w:gridCol w:w="992"/>
      </w:tblGrid>
      <w:tr w:rsidR="007A5366" w:rsidRPr="0021534D" w14:paraId="2658981B" w14:textId="77777777" w:rsidTr="002D6ED7">
        <w:trPr>
          <w:trHeight w:val="331"/>
        </w:trPr>
        <w:tc>
          <w:tcPr>
            <w:tcW w:w="426" w:type="dxa"/>
            <w:shd w:val="clear" w:color="auto" w:fill="auto"/>
          </w:tcPr>
          <w:p w14:paraId="654C5D54" w14:textId="77777777" w:rsidR="00816CA9" w:rsidRPr="0021534D" w:rsidRDefault="00816CA9" w:rsidP="000E3355">
            <w:pPr>
              <w:spacing w:after="0" w:line="360" w:lineRule="auto"/>
              <w:jc w:val="both"/>
              <w:rPr>
                <w:b/>
                <w:sz w:val="22"/>
                <w:szCs w:val="22"/>
              </w:rPr>
            </w:pPr>
          </w:p>
        </w:tc>
        <w:tc>
          <w:tcPr>
            <w:tcW w:w="8392" w:type="dxa"/>
            <w:shd w:val="clear" w:color="auto" w:fill="auto"/>
          </w:tcPr>
          <w:p w14:paraId="3DA53981" w14:textId="77777777" w:rsidR="00816CA9" w:rsidRPr="0021534D" w:rsidRDefault="00816CA9" w:rsidP="000E3355">
            <w:pPr>
              <w:spacing w:after="0" w:line="360" w:lineRule="auto"/>
              <w:jc w:val="both"/>
              <w:rPr>
                <w:b/>
                <w:sz w:val="22"/>
                <w:szCs w:val="22"/>
              </w:rPr>
            </w:pPr>
            <w:r w:rsidRPr="0021534D">
              <w:rPr>
                <w:b/>
                <w:sz w:val="22"/>
                <w:szCs w:val="22"/>
              </w:rPr>
              <w:t>Kriteriji/merila</w:t>
            </w:r>
          </w:p>
        </w:tc>
        <w:tc>
          <w:tcPr>
            <w:tcW w:w="992" w:type="dxa"/>
            <w:shd w:val="clear" w:color="auto" w:fill="auto"/>
          </w:tcPr>
          <w:p w14:paraId="069BE97A" w14:textId="77777777" w:rsidR="00816CA9" w:rsidRPr="0021534D" w:rsidRDefault="00816CA9" w:rsidP="002D6ED7">
            <w:pPr>
              <w:spacing w:after="0" w:line="360" w:lineRule="auto"/>
              <w:jc w:val="center"/>
              <w:rPr>
                <w:b/>
                <w:sz w:val="22"/>
                <w:szCs w:val="22"/>
              </w:rPr>
            </w:pPr>
            <w:r w:rsidRPr="0021534D">
              <w:rPr>
                <w:b/>
                <w:sz w:val="22"/>
                <w:szCs w:val="22"/>
              </w:rPr>
              <w:t>Točke</w:t>
            </w:r>
          </w:p>
        </w:tc>
      </w:tr>
      <w:tr w:rsidR="007A5366" w:rsidRPr="0021534D" w14:paraId="36001271" w14:textId="77777777" w:rsidTr="002D6ED7">
        <w:trPr>
          <w:trHeight w:val="431"/>
        </w:trPr>
        <w:tc>
          <w:tcPr>
            <w:tcW w:w="426" w:type="dxa"/>
            <w:shd w:val="clear" w:color="auto" w:fill="auto"/>
          </w:tcPr>
          <w:p w14:paraId="2FD012C9" w14:textId="77777777" w:rsidR="00816CA9" w:rsidRPr="0021534D" w:rsidRDefault="00816CA9" w:rsidP="000E3355">
            <w:pPr>
              <w:spacing w:after="0" w:line="360" w:lineRule="auto"/>
              <w:jc w:val="both"/>
              <w:rPr>
                <w:sz w:val="22"/>
                <w:szCs w:val="22"/>
              </w:rPr>
            </w:pPr>
            <w:r w:rsidRPr="0021534D">
              <w:rPr>
                <w:sz w:val="22"/>
                <w:szCs w:val="22"/>
              </w:rPr>
              <w:t>1.</w:t>
            </w:r>
          </w:p>
        </w:tc>
        <w:tc>
          <w:tcPr>
            <w:tcW w:w="8392" w:type="dxa"/>
            <w:shd w:val="clear" w:color="auto" w:fill="auto"/>
          </w:tcPr>
          <w:p w14:paraId="5C6D6DBA" w14:textId="77589C56" w:rsidR="00816CA9" w:rsidRPr="0021534D" w:rsidRDefault="00816CA9" w:rsidP="000E3355">
            <w:pPr>
              <w:spacing w:after="0" w:line="360" w:lineRule="auto"/>
              <w:jc w:val="both"/>
              <w:rPr>
                <w:sz w:val="22"/>
                <w:szCs w:val="22"/>
              </w:rPr>
            </w:pPr>
            <w:r w:rsidRPr="0021534D">
              <w:rPr>
                <w:sz w:val="22"/>
                <w:szCs w:val="22"/>
              </w:rPr>
              <w:t xml:space="preserve">Reference prijavitelja na področju </w:t>
            </w:r>
            <w:r w:rsidR="000F0079" w:rsidRPr="0021534D">
              <w:rPr>
                <w:sz w:val="22"/>
                <w:szCs w:val="22"/>
              </w:rPr>
              <w:t xml:space="preserve">založništva, s poudarkom na </w:t>
            </w:r>
            <w:r w:rsidRPr="0021534D">
              <w:rPr>
                <w:sz w:val="22"/>
                <w:szCs w:val="22"/>
              </w:rPr>
              <w:t>pr</w:t>
            </w:r>
            <w:r w:rsidR="000F0079" w:rsidRPr="0021534D">
              <w:rPr>
                <w:sz w:val="22"/>
                <w:szCs w:val="22"/>
              </w:rPr>
              <w:t xml:space="preserve">odukciji zvočnih knjig  </w:t>
            </w:r>
          </w:p>
        </w:tc>
        <w:tc>
          <w:tcPr>
            <w:tcW w:w="992" w:type="dxa"/>
            <w:shd w:val="clear" w:color="auto" w:fill="auto"/>
          </w:tcPr>
          <w:p w14:paraId="6D176810" w14:textId="77777777" w:rsidR="00816CA9" w:rsidRPr="0021534D" w:rsidRDefault="00816CA9" w:rsidP="002D6ED7">
            <w:pPr>
              <w:spacing w:after="0" w:line="360" w:lineRule="auto"/>
              <w:jc w:val="center"/>
              <w:rPr>
                <w:sz w:val="22"/>
                <w:szCs w:val="22"/>
              </w:rPr>
            </w:pPr>
            <w:r w:rsidRPr="0021534D">
              <w:rPr>
                <w:sz w:val="22"/>
                <w:szCs w:val="22"/>
              </w:rPr>
              <w:t>10</w:t>
            </w:r>
          </w:p>
        </w:tc>
      </w:tr>
      <w:tr w:rsidR="007A5366" w:rsidRPr="0021534D" w14:paraId="67943460" w14:textId="77777777" w:rsidTr="002D6ED7">
        <w:trPr>
          <w:trHeight w:val="466"/>
        </w:trPr>
        <w:tc>
          <w:tcPr>
            <w:tcW w:w="426" w:type="dxa"/>
            <w:shd w:val="clear" w:color="auto" w:fill="auto"/>
          </w:tcPr>
          <w:p w14:paraId="3BD050CB" w14:textId="77777777" w:rsidR="00816CA9" w:rsidRPr="0021534D" w:rsidRDefault="00816CA9" w:rsidP="000E3355">
            <w:pPr>
              <w:spacing w:after="0" w:line="360" w:lineRule="auto"/>
              <w:jc w:val="both"/>
              <w:rPr>
                <w:sz w:val="22"/>
                <w:szCs w:val="22"/>
              </w:rPr>
            </w:pPr>
            <w:r w:rsidRPr="0021534D">
              <w:rPr>
                <w:sz w:val="22"/>
                <w:szCs w:val="22"/>
              </w:rPr>
              <w:t>2.</w:t>
            </w:r>
          </w:p>
        </w:tc>
        <w:tc>
          <w:tcPr>
            <w:tcW w:w="8392" w:type="dxa"/>
            <w:shd w:val="clear" w:color="auto" w:fill="auto"/>
          </w:tcPr>
          <w:p w14:paraId="41B84A1F" w14:textId="3F3AD119" w:rsidR="00816CA9" w:rsidRPr="0021534D" w:rsidRDefault="00816CA9" w:rsidP="000E3355">
            <w:pPr>
              <w:spacing w:after="0" w:line="360" w:lineRule="auto"/>
              <w:jc w:val="both"/>
              <w:rPr>
                <w:sz w:val="22"/>
                <w:szCs w:val="22"/>
              </w:rPr>
            </w:pPr>
            <w:r w:rsidRPr="0021534D">
              <w:rPr>
                <w:sz w:val="22"/>
                <w:szCs w:val="22"/>
              </w:rPr>
              <w:t xml:space="preserve">Ocena prijavljenega projekta </w:t>
            </w:r>
            <w:r w:rsidR="00F94852" w:rsidRPr="0021534D">
              <w:rPr>
                <w:sz w:val="22"/>
                <w:szCs w:val="22"/>
              </w:rPr>
              <w:t xml:space="preserve">(predvidena struktura </w:t>
            </w:r>
            <w:r w:rsidR="00D52350" w:rsidRPr="0021534D">
              <w:rPr>
                <w:sz w:val="22"/>
                <w:szCs w:val="22"/>
              </w:rPr>
              <w:t>in število knjig</w:t>
            </w:r>
            <w:r w:rsidR="00A947BE" w:rsidRPr="0021534D">
              <w:rPr>
                <w:sz w:val="22"/>
                <w:szCs w:val="22"/>
              </w:rPr>
              <w:t xml:space="preserve">, pripravljenih z </w:t>
            </w:r>
            <w:r w:rsidR="0089005F">
              <w:rPr>
                <w:sz w:val="22"/>
                <w:szCs w:val="22"/>
              </w:rPr>
              <w:t>AI</w:t>
            </w:r>
            <w:r w:rsidR="00A947BE" w:rsidRPr="0021534D">
              <w:rPr>
                <w:sz w:val="22"/>
                <w:szCs w:val="22"/>
              </w:rPr>
              <w:t xml:space="preserve"> orodji</w:t>
            </w:r>
            <w:r w:rsidR="00D52350" w:rsidRPr="0021534D">
              <w:rPr>
                <w:sz w:val="22"/>
                <w:szCs w:val="22"/>
              </w:rPr>
              <w:t>)</w:t>
            </w:r>
          </w:p>
        </w:tc>
        <w:tc>
          <w:tcPr>
            <w:tcW w:w="992" w:type="dxa"/>
            <w:shd w:val="clear" w:color="auto" w:fill="auto"/>
          </w:tcPr>
          <w:p w14:paraId="560060F3" w14:textId="77777777" w:rsidR="00816CA9" w:rsidRPr="0021534D" w:rsidRDefault="00816CA9" w:rsidP="002D6ED7">
            <w:pPr>
              <w:spacing w:after="0" w:line="360" w:lineRule="auto"/>
              <w:jc w:val="center"/>
              <w:rPr>
                <w:sz w:val="22"/>
                <w:szCs w:val="22"/>
              </w:rPr>
            </w:pPr>
            <w:r w:rsidRPr="0021534D">
              <w:rPr>
                <w:sz w:val="22"/>
                <w:szCs w:val="22"/>
              </w:rPr>
              <w:t>15</w:t>
            </w:r>
          </w:p>
        </w:tc>
      </w:tr>
      <w:tr w:rsidR="007A5366" w:rsidRPr="0021534D" w14:paraId="4BE46C43" w14:textId="77777777" w:rsidTr="002D6ED7">
        <w:trPr>
          <w:trHeight w:val="423"/>
        </w:trPr>
        <w:tc>
          <w:tcPr>
            <w:tcW w:w="426" w:type="dxa"/>
            <w:shd w:val="clear" w:color="auto" w:fill="auto"/>
          </w:tcPr>
          <w:p w14:paraId="3BAA2882" w14:textId="77777777" w:rsidR="00816CA9" w:rsidRPr="0021534D" w:rsidRDefault="00816CA9" w:rsidP="000E3355">
            <w:pPr>
              <w:spacing w:after="0" w:line="360" w:lineRule="auto"/>
              <w:jc w:val="both"/>
              <w:rPr>
                <w:sz w:val="22"/>
                <w:szCs w:val="22"/>
              </w:rPr>
            </w:pPr>
            <w:r w:rsidRPr="0021534D">
              <w:rPr>
                <w:sz w:val="22"/>
                <w:szCs w:val="22"/>
              </w:rPr>
              <w:t>3.</w:t>
            </w:r>
          </w:p>
        </w:tc>
        <w:tc>
          <w:tcPr>
            <w:tcW w:w="8392" w:type="dxa"/>
            <w:shd w:val="clear" w:color="auto" w:fill="auto"/>
          </w:tcPr>
          <w:p w14:paraId="09E0D0B5" w14:textId="77777777" w:rsidR="00816CA9" w:rsidRPr="0021534D" w:rsidRDefault="00816CA9" w:rsidP="000E3355">
            <w:pPr>
              <w:spacing w:after="0" w:line="360" w:lineRule="auto"/>
              <w:jc w:val="both"/>
              <w:rPr>
                <w:sz w:val="22"/>
                <w:szCs w:val="22"/>
              </w:rPr>
            </w:pPr>
            <w:r w:rsidRPr="0021534D">
              <w:rPr>
                <w:sz w:val="22"/>
                <w:szCs w:val="22"/>
              </w:rPr>
              <w:t xml:space="preserve">Pričakovani učinki </w:t>
            </w:r>
          </w:p>
        </w:tc>
        <w:tc>
          <w:tcPr>
            <w:tcW w:w="992" w:type="dxa"/>
            <w:shd w:val="clear" w:color="auto" w:fill="auto"/>
          </w:tcPr>
          <w:p w14:paraId="10B35C31" w14:textId="77777777" w:rsidR="00816CA9" w:rsidRPr="0021534D" w:rsidRDefault="00816CA9" w:rsidP="002D6ED7">
            <w:pPr>
              <w:spacing w:after="0" w:line="360" w:lineRule="auto"/>
              <w:jc w:val="center"/>
              <w:rPr>
                <w:sz w:val="22"/>
                <w:szCs w:val="22"/>
              </w:rPr>
            </w:pPr>
            <w:r w:rsidRPr="0021534D">
              <w:rPr>
                <w:sz w:val="22"/>
                <w:szCs w:val="22"/>
              </w:rPr>
              <w:t>5</w:t>
            </w:r>
          </w:p>
        </w:tc>
      </w:tr>
      <w:tr w:rsidR="00816CA9" w:rsidRPr="0021534D" w14:paraId="67DB956B" w14:textId="77777777" w:rsidTr="002D6ED7">
        <w:trPr>
          <w:trHeight w:val="344"/>
        </w:trPr>
        <w:tc>
          <w:tcPr>
            <w:tcW w:w="426" w:type="dxa"/>
            <w:shd w:val="clear" w:color="auto" w:fill="auto"/>
          </w:tcPr>
          <w:p w14:paraId="151A237B" w14:textId="77777777" w:rsidR="00816CA9" w:rsidRPr="0021534D" w:rsidRDefault="00816CA9" w:rsidP="000E3355">
            <w:pPr>
              <w:spacing w:after="0" w:line="360" w:lineRule="auto"/>
              <w:jc w:val="both"/>
              <w:rPr>
                <w:b/>
                <w:sz w:val="22"/>
                <w:szCs w:val="22"/>
              </w:rPr>
            </w:pPr>
          </w:p>
        </w:tc>
        <w:tc>
          <w:tcPr>
            <w:tcW w:w="8392" w:type="dxa"/>
            <w:shd w:val="clear" w:color="auto" w:fill="auto"/>
          </w:tcPr>
          <w:p w14:paraId="26CFD0B2" w14:textId="77777777" w:rsidR="00816CA9" w:rsidRPr="0021534D" w:rsidRDefault="00816CA9" w:rsidP="000E3355">
            <w:pPr>
              <w:spacing w:after="0" w:line="360" w:lineRule="auto"/>
              <w:jc w:val="both"/>
              <w:rPr>
                <w:b/>
                <w:sz w:val="22"/>
                <w:szCs w:val="22"/>
              </w:rPr>
            </w:pPr>
            <w:r w:rsidRPr="0021534D">
              <w:rPr>
                <w:b/>
                <w:sz w:val="22"/>
                <w:szCs w:val="22"/>
              </w:rPr>
              <w:t>Skupno število točk</w:t>
            </w:r>
          </w:p>
        </w:tc>
        <w:tc>
          <w:tcPr>
            <w:tcW w:w="992" w:type="dxa"/>
            <w:shd w:val="clear" w:color="auto" w:fill="auto"/>
          </w:tcPr>
          <w:p w14:paraId="0D85FA2F" w14:textId="77777777" w:rsidR="00816CA9" w:rsidRPr="0021534D" w:rsidRDefault="00816CA9" w:rsidP="002D6ED7">
            <w:pPr>
              <w:spacing w:after="0" w:line="360" w:lineRule="auto"/>
              <w:jc w:val="center"/>
              <w:rPr>
                <w:b/>
                <w:sz w:val="22"/>
                <w:szCs w:val="22"/>
              </w:rPr>
            </w:pPr>
            <w:r w:rsidRPr="0021534D">
              <w:rPr>
                <w:b/>
                <w:sz w:val="22"/>
                <w:szCs w:val="22"/>
              </w:rPr>
              <w:t>30</w:t>
            </w:r>
          </w:p>
        </w:tc>
      </w:tr>
    </w:tbl>
    <w:p w14:paraId="3A583740" w14:textId="77777777" w:rsidR="00816CA9" w:rsidRPr="0021534D" w:rsidRDefault="00816CA9" w:rsidP="000E3355">
      <w:pPr>
        <w:spacing w:after="0" w:line="360" w:lineRule="auto"/>
        <w:jc w:val="both"/>
        <w:rPr>
          <w:rFonts w:eastAsia="Times New Roman"/>
          <w:b/>
          <w:bCs/>
          <w:sz w:val="22"/>
          <w:szCs w:val="22"/>
        </w:rPr>
      </w:pPr>
    </w:p>
    <w:p w14:paraId="20B3C3C1" w14:textId="451CAAA7" w:rsidR="008815D2" w:rsidRPr="0021534D" w:rsidRDefault="001A6BDC" w:rsidP="000E3355">
      <w:pPr>
        <w:spacing w:after="0" w:line="360" w:lineRule="auto"/>
        <w:jc w:val="both"/>
        <w:rPr>
          <w:rFonts w:eastAsia="Times New Roman"/>
          <w:b/>
          <w:bCs/>
          <w:sz w:val="22"/>
          <w:szCs w:val="22"/>
        </w:rPr>
      </w:pPr>
      <w:r>
        <w:rPr>
          <w:rFonts w:eastAsia="Times New Roman"/>
          <w:b/>
          <w:bCs/>
          <w:sz w:val="22"/>
          <w:szCs w:val="22"/>
        </w:rPr>
        <w:t>9</w:t>
      </w:r>
      <w:r w:rsidR="008815D2" w:rsidRPr="0021534D">
        <w:rPr>
          <w:rFonts w:eastAsia="Times New Roman"/>
          <w:b/>
          <w:bCs/>
          <w:sz w:val="22"/>
          <w:szCs w:val="22"/>
        </w:rPr>
        <w:t xml:space="preserve">. Uporaba kriterijev in </w:t>
      </w:r>
      <w:r w:rsidR="00F414DE" w:rsidRPr="0021534D">
        <w:rPr>
          <w:rFonts w:eastAsia="Times New Roman"/>
          <w:b/>
          <w:bCs/>
          <w:sz w:val="22"/>
          <w:szCs w:val="22"/>
        </w:rPr>
        <w:t xml:space="preserve">povzetek </w:t>
      </w:r>
      <w:r w:rsidR="008815D2" w:rsidRPr="0021534D">
        <w:rPr>
          <w:rFonts w:eastAsia="Times New Roman"/>
          <w:b/>
          <w:bCs/>
          <w:sz w:val="22"/>
          <w:szCs w:val="22"/>
        </w:rPr>
        <w:t>način</w:t>
      </w:r>
      <w:r w:rsidR="00F414DE" w:rsidRPr="0021534D">
        <w:rPr>
          <w:rFonts w:eastAsia="Times New Roman"/>
          <w:b/>
          <w:bCs/>
          <w:sz w:val="22"/>
          <w:szCs w:val="22"/>
        </w:rPr>
        <w:t>a</w:t>
      </w:r>
      <w:r w:rsidR="008815D2" w:rsidRPr="0021534D">
        <w:rPr>
          <w:rFonts w:eastAsia="Times New Roman"/>
          <w:b/>
          <w:bCs/>
          <w:sz w:val="22"/>
          <w:szCs w:val="22"/>
        </w:rPr>
        <w:t xml:space="preserve"> ocenjevanja</w:t>
      </w:r>
    </w:p>
    <w:p w14:paraId="05A70FB7" w14:textId="1B80B354" w:rsidR="00F00744" w:rsidRPr="0021534D" w:rsidRDefault="00A947BE" w:rsidP="000E3355">
      <w:pPr>
        <w:widowControl w:val="0"/>
        <w:suppressAutoHyphens/>
        <w:spacing w:after="0" w:line="360" w:lineRule="auto"/>
        <w:ind w:right="-149"/>
        <w:jc w:val="both"/>
        <w:rPr>
          <w:sz w:val="22"/>
          <w:szCs w:val="22"/>
        </w:rPr>
      </w:pPr>
      <w:r w:rsidRPr="0021534D">
        <w:rPr>
          <w:sz w:val="22"/>
          <w:szCs w:val="22"/>
        </w:rPr>
        <w:t>Pristojna s</w:t>
      </w:r>
      <w:r w:rsidR="00F00744" w:rsidRPr="0021534D">
        <w:rPr>
          <w:sz w:val="22"/>
          <w:szCs w:val="22"/>
        </w:rPr>
        <w:t>trokovna komisija bo obravnavala vloge po vrstnem redu njihovega prispetja v skladu s kriteriji poziva. Vrstni red prispetja posamezne vloge se določi, ko je vloga popolna. Če prijavitelj odda nepopolno vlogo in jo kasneje samoiniciativno ali na poziv JAK v ustreznem roku dopolni, za čas prispetja šteje čas dopolnitve, s katero vloga postane popolna.</w:t>
      </w:r>
    </w:p>
    <w:p w14:paraId="336C678C" w14:textId="77777777" w:rsidR="00354DDF" w:rsidRPr="0021534D" w:rsidRDefault="00354DDF" w:rsidP="000E3355">
      <w:pPr>
        <w:widowControl w:val="0"/>
        <w:suppressAutoHyphens/>
        <w:spacing w:after="0" w:line="360" w:lineRule="auto"/>
        <w:ind w:right="-149"/>
        <w:jc w:val="both"/>
        <w:rPr>
          <w:sz w:val="22"/>
          <w:szCs w:val="22"/>
        </w:rPr>
      </w:pPr>
    </w:p>
    <w:p w14:paraId="73CBDA74" w14:textId="239C43E3" w:rsidR="008447E7" w:rsidRPr="0021534D" w:rsidRDefault="00354DDF" w:rsidP="00354DDF">
      <w:pPr>
        <w:spacing w:after="0" w:line="360" w:lineRule="auto"/>
        <w:jc w:val="both"/>
        <w:rPr>
          <w:sz w:val="22"/>
          <w:szCs w:val="22"/>
        </w:rPr>
      </w:pPr>
      <w:r w:rsidRPr="0021534D">
        <w:rPr>
          <w:rFonts w:eastAsia="Times New Roman"/>
          <w:sz w:val="22"/>
          <w:szCs w:val="22"/>
        </w:rPr>
        <w:t xml:space="preserve">Kriteriji so ovrednoteni s točkami, pri čemer je pri posameznem kriteriju navedeno najvišje možno število točk. </w:t>
      </w:r>
      <w:r w:rsidR="00F00744" w:rsidRPr="0021534D">
        <w:rPr>
          <w:sz w:val="22"/>
          <w:szCs w:val="22"/>
        </w:rPr>
        <w:t>Izbrani bodo tisti projekti</w:t>
      </w:r>
      <w:r w:rsidR="009654E6" w:rsidRPr="0021534D">
        <w:rPr>
          <w:sz w:val="22"/>
          <w:szCs w:val="22"/>
        </w:rPr>
        <w:t xml:space="preserve"> digitalizacije</w:t>
      </w:r>
      <w:r w:rsidR="00F00744" w:rsidRPr="0021534D">
        <w:rPr>
          <w:sz w:val="22"/>
          <w:szCs w:val="22"/>
        </w:rPr>
        <w:t>, ki jih bo JAK na predlog strokovne komisije uvrstila na seznam odobrenih projektov. Strokovna komisija bo predlagala financiranje projekt</w:t>
      </w:r>
      <w:r w:rsidR="006835DB">
        <w:rPr>
          <w:sz w:val="22"/>
          <w:szCs w:val="22"/>
        </w:rPr>
        <w:t>ov</w:t>
      </w:r>
      <w:r w:rsidR="00F00744" w:rsidRPr="0021534D">
        <w:rPr>
          <w:sz w:val="22"/>
          <w:szCs w:val="22"/>
        </w:rPr>
        <w:t xml:space="preserve"> prijaviteljev, ki</w:t>
      </w:r>
      <w:r w:rsidR="008447E7" w:rsidRPr="0021534D">
        <w:rPr>
          <w:sz w:val="22"/>
          <w:szCs w:val="22"/>
        </w:rPr>
        <w:t xml:space="preserve"> dosežejo najmanj 2</w:t>
      </w:r>
      <w:r w:rsidR="009540CC" w:rsidRPr="0021534D">
        <w:rPr>
          <w:sz w:val="22"/>
          <w:szCs w:val="22"/>
        </w:rPr>
        <w:t>5</w:t>
      </w:r>
      <w:r w:rsidR="008447E7" w:rsidRPr="0021534D">
        <w:rPr>
          <w:sz w:val="22"/>
          <w:szCs w:val="22"/>
        </w:rPr>
        <w:t xml:space="preserve"> točk</w:t>
      </w:r>
      <w:r w:rsidR="009654E6" w:rsidRPr="0021534D">
        <w:rPr>
          <w:sz w:val="22"/>
          <w:szCs w:val="22"/>
        </w:rPr>
        <w:t xml:space="preserve">, in sicer </w:t>
      </w:r>
      <w:r w:rsidR="00F00744" w:rsidRPr="0021534D">
        <w:rPr>
          <w:sz w:val="22"/>
          <w:szCs w:val="22"/>
        </w:rPr>
        <w:t xml:space="preserve">do porabe </w:t>
      </w:r>
      <w:r w:rsidR="00A947BE" w:rsidRPr="0021534D">
        <w:rPr>
          <w:sz w:val="22"/>
          <w:szCs w:val="22"/>
        </w:rPr>
        <w:t>razpisanih</w:t>
      </w:r>
      <w:r w:rsidR="00F00744" w:rsidRPr="0021534D">
        <w:rPr>
          <w:sz w:val="22"/>
          <w:szCs w:val="22"/>
        </w:rPr>
        <w:t xml:space="preserve"> sredstev</w:t>
      </w:r>
      <w:r w:rsidR="00A947BE" w:rsidRPr="0021534D">
        <w:rPr>
          <w:sz w:val="22"/>
          <w:szCs w:val="22"/>
        </w:rPr>
        <w:t xml:space="preserve"> na pozivu</w:t>
      </w:r>
      <w:r w:rsidR="00F00744" w:rsidRPr="0021534D">
        <w:rPr>
          <w:sz w:val="22"/>
          <w:szCs w:val="22"/>
        </w:rPr>
        <w:t>.</w:t>
      </w:r>
      <w:r w:rsidR="008447E7" w:rsidRPr="0021534D">
        <w:rPr>
          <w:sz w:val="22"/>
          <w:szCs w:val="22"/>
        </w:rPr>
        <w:t xml:space="preserve"> Med vlogami, ki </w:t>
      </w:r>
      <w:r w:rsidR="00F414DE" w:rsidRPr="0021534D">
        <w:rPr>
          <w:sz w:val="22"/>
          <w:szCs w:val="22"/>
        </w:rPr>
        <w:t xml:space="preserve">bodo </w:t>
      </w:r>
      <w:r w:rsidR="008447E7" w:rsidRPr="0021534D">
        <w:rPr>
          <w:sz w:val="22"/>
          <w:szCs w:val="22"/>
        </w:rPr>
        <w:t>prispele istočasno, ima prednost vloga, ki je višje ocenjena.</w:t>
      </w:r>
    </w:p>
    <w:p w14:paraId="1CC70E6A" w14:textId="77777777" w:rsidR="00354DDF" w:rsidRPr="0021534D" w:rsidRDefault="00354DDF" w:rsidP="00354DDF">
      <w:pPr>
        <w:spacing w:after="0" w:line="360" w:lineRule="auto"/>
        <w:jc w:val="both"/>
        <w:rPr>
          <w:sz w:val="22"/>
          <w:szCs w:val="22"/>
        </w:rPr>
      </w:pPr>
    </w:p>
    <w:p w14:paraId="00A58D99" w14:textId="3CE52D36" w:rsidR="00354DDF" w:rsidRPr="0021534D" w:rsidRDefault="008815D2" w:rsidP="00354DDF">
      <w:pPr>
        <w:spacing w:after="0" w:line="360" w:lineRule="auto"/>
        <w:jc w:val="both"/>
        <w:rPr>
          <w:rFonts w:eastAsia="Times New Roman"/>
          <w:sz w:val="22"/>
          <w:szCs w:val="22"/>
        </w:rPr>
      </w:pPr>
      <w:r w:rsidRPr="0021534D">
        <w:rPr>
          <w:rFonts w:eastAsia="Times New Roman"/>
          <w:sz w:val="22"/>
          <w:szCs w:val="22"/>
        </w:rPr>
        <w:t xml:space="preserve">Višina odobrenih sredstev za projekt </w:t>
      </w:r>
      <w:r w:rsidR="009654E6" w:rsidRPr="0021534D">
        <w:rPr>
          <w:rFonts w:eastAsia="Times New Roman"/>
          <w:sz w:val="22"/>
          <w:szCs w:val="22"/>
        </w:rPr>
        <w:t>digitalizacije</w:t>
      </w:r>
      <w:r w:rsidR="00226587" w:rsidRPr="0021534D">
        <w:rPr>
          <w:rFonts w:eastAsia="Times New Roman"/>
          <w:sz w:val="22"/>
          <w:szCs w:val="22"/>
        </w:rPr>
        <w:t xml:space="preserve"> </w:t>
      </w:r>
      <w:r w:rsidR="009654E6" w:rsidRPr="0021534D">
        <w:rPr>
          <w:rFonts w:eastAsia="Times New Roman"/>
          <w:sz w:val="22"/>
          <w:szCs w:val="22"/>
        </w:rPr>
        <w:t>ne sme preseči najvišjega predvidenega zneska</w:t>
      </w:r>
      <w:r w:rsidR="000144AA" w:rsidRPr="0021534D">
        <w:rPr>
          <w:rFonts w:eastAsia="Times New Roman"/>
          <w:sz w:val="22"/>
          <w:szCs w:val="22"/>
        </w:rPr>
        <w:t xml:space="preserve"> na področjih poziva</w:t>
      </w:r>
      <w:r w:rsidR="009654E6" w:rsidRPr="0021534D">
        <w:rPr>
          <w:rFonts w:eastAsia="Times New Roman"/>
          <w:sz w:val="22"/>
          <w:szCs w:val="22"/>
        </w:rPr>
        <w:t>. Med izbr</w:t>
      </w:r>
      <w:r w:rsidRPr="0021534D">
        <w:rPr>
          <w:rFonts w:eastAsia="Times New Roman"/>
          <w:sz w:val="22"/>
          <w:szCs w:val="22"/>
        </w:rPr>
        <w:t xml:space="preserve">animi </w:t>
      </w:r>
      <w:r w:rsidR="009654E6" w:rsidRPr="0021534D">
        <w:rPr>
          <w:rFonts w:eastAsia="Times New Roman"/>
          <w:sz w:val="22"/>
          <w:szCs w:val="22"/>
        </w:rPr>
        <w:t>p</w:t>
      </w:r>
      <w:r w:rsidRPr="0021534D">
        <w:rPr>
          <w:rFonts w:eastAsia="Times New Roman"/>
          <w:sz w:val="22"/>
          <w:szCs w:val="22"/>
        </w:rPr>
        <w:t>rojekti</w:t>
      </w:r>
      <w:r w:rsidR="009654E6" w:rsidRPr="0021534D">
        <w:rPr>
          <w:rFonts w:eastAsia="Times New Roman"/>
          <w:sz w:val="22"/>
          <w:szCs w:val="22"/>
        </w:rPr>
        <w:t xml:space="preserve"> digitalizacije</w:t>
      </w:r>
      <w:r w:rsidRPr="0021534D">
        <w:rPr>
          <w:rFonts w:eastAsia="Times New Roman"/>
          <w:sz w:val="22"/>
          <w:szCs w:val="22"/>
        </w:rPr>
        <w:t xml:space="preserve"> ni primerljivosti glede višine odobrenih sredstev v sorazmerju z višino prejetih točk.</w:t>
      </w:r>
    </w:p>
    <w:p w14:paraId="2EFE22FF" w14:textId="77777777" w:rsidR="00354DDF" w:rsidRPr="0021534D" w:rsidRDefault="00354DDF" w:rsidP="00354DDF">
      <w:pPr>
        <w:spacing w:after="0" w:line="360" w:lineRule="auto"/>
        <w:jc w:val="both"/>
        <w:rPr>
          <w:rFonts w:eastAsia="Times New Roman"/>
          <w:sz w:val="22"/>
          <w:szCs w:val="22"/>
        </w:rPr>
      </w:pPr>
    </w:p>
    <w:p w14:paraId="57D3FE62" w14:textId="23A350ED" w:rsidR="008447E7" w:rsidRPr="0021534D" w:rsidRDefault="008447E7" w:rsidP="00354DDF">
      <w:pPr>
        <w:spacing w:after="0" w:line="360" w:lineRule="auto"/>
        <w:jc w:val="both"/>
        <w:rPr>
          <w:sz w:val="22"/>
          <w:szCs w:val="22"/>
        </w:rPr>
      </w:pPr>
      <w:r w:rsidRPr="0021534D">
        <w:rPr>
          <w:sz w:val="22"/>
          <w:szCs w:val="22"/>
        </w:rPr>
        <w:t>V kolikor za zadnjega v sofinanciranje sprejetega prijavitelja ne bo več na razpolago vseh zaprošenih sredstev, bo financiranje mogoče le v višini preostanka sredstev.</w:t>
      </w:r>
    </w:p>
    <w:p w14:paraId="15C22306" w14:textId="77777777" w:rsidR="008815D2" w:rsidRPr="0021534D" w:rsidRDefault="008815D2" w:rsidP="000E3355">
      <w:pPr>
        <w:spacing w:after="0" w:line="360" w:lineRule="auto"/>
        <w:jc w:val="both"/>
        <w:rPr>
          <w:rFonts w:eastAsia="Times New Roman"/>
          <w:sz w:val="22"/>
          <w:szCs w:val="22"/>
        </w:rPr>
      </w:pPr>
    </w:p>
    <w:p w14:paraId="7E669CC8" w14:textId="57EA37A3" w:rsidR="008815D2" w:rsidRPr="0021534D" w:rsidRDefault="008815D2" w:rsidP="000E3355">
      <w:pPr>
        <w:spacing w:after="0" w:line="360" w:lineRule="auto"/>
        <w:jc w:val="both"/>
        <w:rPr>
          <w:rFonts w:eastAsia="Times New Roman"/>
          <w:b/>
          <w:bCs/>
          <w:sz w:val="22"/>
          <w:szCs w:val="22"/>
        </w:rPr>
      </w:pPr>
      <w:r w:rsidRPr="0021534D">
        <w:rPr>
          <w:rFonts w:eastAsia="Times New Roman"/>
          <w:b/>
          <w:bCs/>
          <w:sz w:val="22"/>
          <w:szCs w:val="22"/>
        </w:rPr>
        <w:t>1</w:t>
      </w:r>
      <w:r w:rsidR="001A6BDC">
        <w:rPr>
          <w:rFonts w:eastAsia="Times New Roman"/>
          <w:b/>
          <w:bCs/>
          <w:sz w:val="22"/>
          <w:szCs w:val="22"/>
        </w:rPr>
        <w:t>0</w:t>
      </w:r>
      <w:r w:rsidRPr="0021534D">
        <w:rPr>
          <w:rFonts w:eastAsia="Times New Roman"/>
          <w:b/>
          <w:bCs/>
          <w:sz w:val="22"/>
          <w:szCs w:val="22"/>
        </w:rPr>
        <w:t xml:space="preserve">. </w:t>
      </w:r>
      <w:r w:rsidR="007B58E4" w:rsidRPr="0021534D">
        <w:rPr>
          <w:rFonts w:eastAsia="Times New Roman"/>
          <w:b/>
          <w:bCs/>
          <w:sz w:val="22"/>
          <w:szCs w:val="22"/>
        </w:rPr>
        <w:t>R</w:t>
      </w:r>
      <w:r w:rsidRPr="0021534D">
        <w:rPr>
          <w:rFonts w:eastAsia="Times New Roman"/>
          <w:b/>
          <w:bCs/>
          <w:sz w:val="22"/>
          <w:szCs w:val="22"/>
        </w:rPr>
        <w:t>ok</w:t>
      </w:r>
      <w:r w:rsidR="007B58E4" w:rsidRPr="0021534D">
        <w:rPr>
          <w:rFonts w:eastAsia="Times New Roman"/>
          <w:b/>
          <w:bCs/>
          <w:sz w:val="22"/>
          <w:szCs w:val="22"/>
        </w:rPr>
        <w:t xml:space="preserve"> poziva</w:t>
      </w:r>
      <w:r w:rsidRPr="0021534D">
        <w:rPr>
          <w:rFonts w:eastAsia="Times New Roman"/>
          <w:b/>
          <w:bCs/>
          <w:sz w:val="22"/>
          <w:szCs w:val="22"/>
        </w:rPr>
        <w:t xml:space="preserve"> in način oddaje vlog</w:t>
      </w:r>
    </w:p>
    <w:p w14:paraId="2F47DA4D" w14:textId="2A035503" w:rsidR="00911C7B" w:rsidRPr="0021534D" w:rsidRDefault="00911C7B" w:rsidP="000E3355">
      <w:pPr>
        <w:autoSpaceDE w:val="0"/>
        <w:autoSpaceDN w:val="0"/>
        <w:adjustRightInd w:val="0"/>
        <w:spacing w:after="0" w:line="360" w:lineRule="auto"/>
        <w:jc w:val="both"/>
        <w:rPr>
          <w:sz w:val="22"/>
          <w:szCs w:val="22"/>
        </w:rPr>
      </w:pPr>
      <w:r w:rsidRPr="0021534D">
        <w:rPr>
          <w:sz w:val="22"/>
          <w:szCs w:val="22"/>
        </w:rPr>
        <w:t xml:space="preserve">Vloga mora biti izpolnjena na predpisanih obrazcih, datirana in podpisana ter mora vsebovati vse podatke, določene </w:t>
      </w:r>
      <w:r w:rsidR="002F5552" w:rsidRPr="0021534D">
        <w:rPr>
          <w:sz w:val="22"/>
          <w:szCs w:val="22"/>
        </w:rPr>
        <w:t xml:space="preserve">v </w:t>
      </w:r>
      <w:r w:rsidRPr="0021534D">
        <w:rPr>
          <w:sz w:val="22"/>
          <w:szCs w:val="22"/>
        </w:rPr>
        <w:t>dokumentaciji</w:t>
      </w:r>
      <w:r w:rsidR="002F5552" w:rsidRPr="0021534D">
        <w:rPr>
          <w:sz w:val="22"/>
          <w:szCs w:val="22"/>
        </w:rPr>
        <w:t xml:space="preserve"> poziva</w:t>
      </w:r>
      <w:r w:rsidRPr="0021534D">
        <w:rPr>
          <w:sz w:val="22"/>
          <w:szCs w:val="22"/>
        </w:rPr>
        <w:t>.</w:t>
      </w:r>
    </w:p>
    <w:p w14:paraId="5CE11AAC" w14:textId="77777777" w:rsidR="001D038E" w:rsidRPr="0021534D" w:rsidRDefault="001D038E" w:rsidP="000E3355">
      <w:pPr>
        <w:autoSpaceDE w:val="0"/>
        <w:autoSpaceDN w:val="0"/>
        <w:adjustRightInd w:val="0"/>
        <w:spacing w:after="0" w:line="360" w:lineRule="auto"/>
        <w:jc w:val="both"/>
        <w:rPr>
          <w:sz w:val="22"/>
          <w:szCs w:val="22"/>
        </w:rPr>
      </w:pPr>
    </w:p>
    <w:p w14:paraId="5EF44DD3" w14:textId="42C9165F" w:rsidR="00911C7B" w:rsidRPr="0021534D" w:rsidRDefault="00911C7B" w:rsidP="000E3355">
      <w:pPr>
        <w:widowControl w:val="0"/>
        <w:spacing w:after="0" w:line="360" w:lineRule="auto"/>
        <w:ind w:right="-32"/>
        <w:jc w:val="both"/>
        <w:rPr>
          <w:sz w:val="22"/>
          <w:szCs w:val="22"/>
        </w:rPr>
      </w:pPr>
      <w:r w:rsidRPr="0021534D">
        <w:rPr>
          <w:sz w:val="22"/>
          <w:szCs w:val="22"/>
        </w:rPr>
        <w:t xml:space="preserve">Dokumentacija javnega </w:t>
      </w:r>
      <w:r w:rsidR="002F5552" w:rsidRPr="0021534D">
        <w:rPr>
          <w:sz w:val="22"/>
          <w:szCs w:val="22"/>
        </w:rPr>
        <w:t>poziva</w:t>
      </w:r>
      <w:r w:rsidRPr="0021534D">
        <w:rPr>
          <w:sz w:val="22"/>
          <w:szCs w:val="22"/>
        </w:rPr>
        <w:t xml:space="preserve"> </w:t>
      </w:r>
      <w:r w:rsidRPr="0021534D">
        <w:rPr>
          <w:bCs/>
          <w:snapToGrid w:val="0"/>
          <w:sz w:val="22"/>
          <w:szCs w:val="22"/>
        </w:rPr>
        <w:t>JP1</w:t>
      </w:r>
      <w:r w:rsidRPr="0021534D">
        <w:rPr>
          <w:sz w:val="22"/>
          <w:szCs w:val="22"/>
        </w:rPr>
        <w:t>–</w:t>
      </w:r>
      <w:r w:rsidRPr="0021534D">
        <w:rPr>
          <w:bCs/>
          <w:snapToGrid w:val="0"/>
          <w:sz w:val="22"/>
          <w:szCs w:val="22"/>
        </w:rPr>
        <w:t>DIGITALIZACIJA</w:t>
      </w:r>
      <w:r w:rsidRPr="0021534D">
        <w:rPr>
          <w:sz w:val="22"/>
          <w:szCs w:val="22"/>
        </w:rPr>
        <w:t>–</w:t>
      </w:r>
      <w:r w:rsidRPr="0021534D">
        <w:rPr>
          <w:bCs/>
          <w:snapToGrid w:val="0"/>
          <w:sz w:val="22"/>
          <w:szCs w:val="22"/>
        </w:rPr>
        <w:t xml:space="preserve">2022 </w:t>
      </w:r>
      <w:r w:rsidRPr="0021534D">
        <w:rPr>
          <w:sz w:val="22"/>
          <w:szCs w:val="22"/>
        </w:rPr>
        <w:t xml:space="preserve">je na voljo na spletni strani JAK </w:t>
      </w:r>
      <w:hyperlink r:id="rId8" w:history="1">
        <w:r w:rsidRPr="0021534D">
          <w:rPr>
            <w:rStyle w:val="Hiperpovezava"/>
            <w:color w:val="auto"/>
            <w:sz w:val="22"/>
            <w:szCs w:val="22"/>
          </w:rPr>
          <w:t>www.jakrs.si</w:t>
        </w:r>
      </w:hyperlink>
      <w:r w:rsidRPr="0021534D">
        <w:rPr>
          <w:sz w:val="22"/>
          <w:szCs w:val="22"/>
        </w:rPr>
        <w:t xml:space="preserve">, prav tako jo lahko zainteresirani v roku javnega </w:t>
      </w:r>
      <w:r w:rsidR="006D6335" w:rsidRPr="0021534D">
        <w:rPr>
          <w:sz w:val="22"/>
          <w:szCs w:val="22"/>
        </w:rPr>
        <w:t xml:space="preserve">poziva </w:t>
      </w:r>
      <w:r w:rsidRPr="0021534D">
        <w:rPr>
          <w:sz w:val="22"/>
          <w:szCs w:val="22"/>
        </w:rPr>
        <w:t xml:space="preserve">prejmejo v glavni pisarni JAK vsak delovnik med </w:t>
      </w:r>
      <w:smartTag w:uri="urn:schemas-microsoft-com:office:smarttags" w:element="metricconverter">
        <w:smartTagPr>
          <w:attr w:name="ProductID" w:val="10. in"/>
        </w:smartTagPr>
        <w:r w:rsidRPr="0021534D">
          <w:rPr>
            <w:sz w:val="22"/>
            <w:szCs w:val="22"/>
          </w:rPr>
          <w:t>10. in</w:t>
        </w:r>
      </w:smartTag>
      <w:r w:rsidRPr="0021534D">
        <w:rPr>
          <w:sz w:val="22"/>
          <w:szCs w:val="22"/>
        </w:rPr>
        <w:t xml:space="preserve"> 12. uro.</w:t>
      </w:r>
    </w:p>
    <w:p w14:paraId="376C04D7" w14:textId="77777777" w:rsidR="001D038E" w:rsidRPr="0021534D" w:rsidRDefault="001D038E" w:rsidP="000E3355">
      <w:pPr>
        <w:widowControl w:val="0"/>
        <w:spacing w:after="0" w:line="360" w:lineRule="auto"/>
        <w:ind w:right="-32"/>
        <w:jc w:val="both"/>
        <w:rPr>
          <w:sz w:val="22"/>
          <w:szCs w:val="22"/>
        </w:rPr>
      </w:pPr>
    </w:p>
    <w:p w14:paraId="74C31DC8" w14:textId="7B44DB30" w:rsidR="00911C7B" w:rsidRPr="0021534D" w:rsidRDefault="00911C7B" w:rsidP="000E3355">
      <w:pPr>
        <w:spacing w:after="0" w:line="360" w:lineRule="auto"/>
        <w:jc w:val="both"/>
        <w:rPr>
          <w:sz w:val="22"/>
          <w:szCs w:val="22"/>
        </w:rPr>
      </w:pPr>
      <w:r w:rsidRPr="0021534D">
        <w:rPr>
          <w:sz w:val="22"/>
          <w:szCs w:val="22"/>
        </w:rPr>
        <w:t>Prijava je vložena pravočasno, če jo JAK prejme, preden se izteče rok za vložitev prijav. Če se prijava pošlje priporočeno po pošti, se za dan, ko JAK prejme prijavo, šteje dan oddaje na pošto. Enako velja za elektronsko prijavo, ki jo mora JAK prejeti, preden se izteče rok za vložitev prijav.</w:t>
      </w:r>
    </w:p>
    <w:p w14:paraId="1B99C523" w14:textId="77777777" w:rsidR="001D038E" w:rsidRPr="0021534D" w:rsidRDefault="001D038E" w:rsidP="000E3355">
      <w:pPr>
        <w:spacing w:after="0" w:line="360" w:lineRule="auto"/>
        <w:jc w:val="both"/>
        <w:rPr>
          <w:sz w:val="22"/>
          <w:szCs w:val="22"/>
        </w:rPr>
      </w:pPr>
    </w:p>
    <w:p w14:paraId="3859D97A" w14:textId="752C9D90" w:rsidR="00911C7B" w:rsidRPr="0021534D" w:rsidRDefault="00911C7B" w:rsidP="000E3355">
      <w:pPr>
        <w:autoSpaceDE w:val="0"/>
        <w:autoSpaceDN w:val="0"/>
        <w:adjustRightInd w:val="0"/>
        <w:spacing w:after="0" w:line="360" w:lineRule="auto"/>
        <w:jc w:val="both"/>
        <w:rPr>
          <w:sz w:val="22"/>
          <w:szCs w:val="22"/>
        </w:rPr>
      </w:pPr>
      <w:r w:rsidRPr="0021534D">
        <w:rPr>
          <w:sz w:val="22"/>
          <w:szCs w:val="22"/>
        </w:rPr>
        <w:t xml:space="preserve">Prijavitelji morajo v celoti izpolnjeno vlogo v predpisanem roku poslati s priporočeno pošto na naslov Javna agencija za knjigo RS, Metelkova 2b, 1000 Ljubljana ali jo oddati na istem naslovu v glavni pisarni, vsak delavnik med </w:t>
      </w:r>
      <w:smartTag w:uri="urn:schemas-microsoft-com:office:smarttags" w:element="metricconverter">
        <w:smartTagPr>
          <w:attr w:name="ProductID" w:val="10. in"/>
        </w:smartTagPr>
        <w:r w:rsidRPr="0021534D">
          <w:rPr>
            <w:sz w:val="22"/>
            <w:szCs w:val="22"/>
          </w:rPr>
          <w:t>10. in</w:t>
        </w:r>
      </w:smartTag>
      <w:r w:rsidRPr="0021534D">
        <w:rPr>
          <w:sz w:val="22"/>
          <w:szCs w:val="22"/>
        </w:rPr>
        <w:t xml:space="preserve"> 12. uro.</w:t>
      </w:r>
    </w:p>
    <w:p w14:paraId="4BA592F3" w14:textId="77777777" w:rsidR="001D038E" w:rsidRPr="0021534D" w:rsidRDefault="001D038E" w:rsidP="000E3355">
      <w:pPr>
        <w:autoSpaceDE w:val="0"/>
        <w:autoSpaceDN w:val="0"/>
        <w:adjustRightInd w:val="0"/>
        <w:spacing w:after="0" w:line="360" w:lineRule="auto"/>
        <w:jc w:val="both"/>
        <w:rPr>
          <w:sz w:val="22"/>
          <w:szCs w:val="22"/>
        </w:rPr>
      </w:pPr>
    </w:p>
    <w:p w14:paraId="106AE358" w14:textId="46028D23" w:rsidR="00911C7B" w:rsidRPr="0021534D" w:rsidRDefault="00911C7B" w:rsidP="000E3355">
      <w:pPr>
        <w:widowControl w:val="0"/>
        <w:spacing w:after="0" w:line="360" w:lineRule="auto"/>
        <w:ind w:right="-32"/>
        <w:jc w:val="both"/>
        <w:rPr>
          <w:b/>
          <w:bCs/>
          <w:sz w:val="22"/>
          <w:szCs w:val="22"/>
        </w:rPr>
      </w:pPr>
      <w:r w:rsidRPr="0021534D">
        <w:rPr>
          <w:b/>
          <w:bCs/>
          <w:sz w:val="22"/>
          <w:szCs w:val="22"/>
        </w:rPr>
        <w:t xml:space="preserve">Vlogo je treba oddati v zaprti kuverti in na sprednjo stran kuverte napisati »NE ODPIRAJ – VLOGA NA </w:t>
      </w:r>
      <w:r w:rsidRPr="0021534D">
        <w:rPr>
          <w:b/>
          <w:bCs/>
          <w:snapToGrid w:val="0"/>
          <w:sz w:val="22"/>
          <w:szCs w:val="22"/>
        </w:rPr>
        <w:t>JP1</w:t>
      </w:r>
      <w:r w:rsidRPr="0021534D">
        <w:rPr>
          <w:b/>
          <w:bCs/>
          <w:sz w:val="22"/>
          <w:szCs w:val="22"/>
        </w:rPr>
        <w:t>–</w:t>
      </w:r>
      <w:r w:rsidRPr="0021534D">
        <w:rPr>
          <w:b/>
          <w:bCs/>
          <w:snapToGrid w:val="0"/>
          <w:sz w:val="22"/>
          <w:szCs w:val="22"/>
        </w:rPr>
        <w:t>DIGITALIZACIJA</w:t>
      </w:r>
      <w:r w:rsidRPr="0021534D">
        <w:rPr>
          <w:b/>
          <w:bCs/>
          <w:sz w:val="22"/>
          <w:szCs w:val="22"/>
        </w:rPr>
        <w:t>–</w:t>
      </w:r>
      <w:r w:rsidRPr="0021534D">
        <w:rPr>
          <w:b/>
          <w:bCs/>
          <w:snapToGrid w:val="0"/>
          <w:sz w:val="22"/>
          <w:szCs w:val="22"/>
        </w:rPr>
        <w:t>2022</w:t>
      </w:r>
      <w:r w:rsidR="00925A90" w:rsidRPr="0021534D">
        <w:rPr>
          <w:b/>
          <w:bCs/>
          <w:snapToGrid w:val="0"/>
          <w:sz w:val="22"/>
          <w:szCs w:val="22"/>
        </w:rPr>
        <w:t xml:space="preserve"> in </w:t>
      </w:r>
      <w:r w:rsidR="002F5552" w:rsidRPr="0021534D">
        <w:rPr>
          <w:b/>
          <w:bCs/>
          <w:snapToGrid w:val="0"/>
          <w:sz w:val="22"/>
          <w:szCs w:val="22"/>
        </w:rPr>
        <w:t xml:space="preserve">področje, npr. </w:t>
      </w:r>
      <w:r w:rsidR="00925A90" w:rsidRPr="0021534D">
        <w:rPr>
          <w:b/>
          <w:bCs/>
          <w:snapToGrid w:val="0"/>
          <w:sz w:val="22"/>
          <w:szCs w:val="22"/>
        </w:rPr>
        <w:t>»</w:t>
      </w:r>
      <w:r w:rsidR="002F5552" w:rsidRPr="0021534D">
        <w:rPr>
          <w:b/>
          <w:bCs/>
          <w:snapToGrid w:val="0"/>
          <w:sz w:val="22"/>
          <w:szCs w:val="22"/>
        </w:rPr>
        <w:t>NADGR</w:t>
      </w:r>
      <w:r w:rsidR="00816234" w:rsidRPr="0021534D">
        <w:rPr>
          <w:b/>
          <w:bCs/>
          <w:snapToGrid w:val="0"/>
          <w:sz w:val="22"/>
          <w:szCs w:val="22"/>
        </w:rPr>
        <w:t>A</w:t>
      </w:r>
      <w:r w:rsidR="002F5552" w:rsidRPr="0021534D">
        <w:rPr>
          <w:b/>
          <w:bCs/>
          <w:snapToGrid w:val="0"/>
          <w:sz w:val="22"/>
          <w:szCs w:val="22"/>
        </w:rPr>
        <w:t>DNJA SPLETNE STRANI</w:t>
      </w:r>
      <w:r w:rsidRPr="0021534D">
        <w:rPr>
          <w:b/>
          <w:bCs/>
          <w:snapToGrid w:val="0"/>
          <w:sz w:val="22"/>
          <w:szCs w:val="22"/>
        </w:rPr>
        <w:t>«</w:t>
      </w:r>
      <w:r w:rsidRPr="0021534D">
        <w:rPr>
          <w:b/>
          <w:bCs/>
          <w:noProof/>
          <w:sz w:val="22"/>
          <w:szCs w:val="22"/>
        </w:rPr>
        <w:t xml:space="preserve">. </w:t>
      </w:r>
      <w:r w:rsidRPr="0021534D">
        <w:rPr>
          <w:b/>
          <w:bCs/>
          <w:sz w:val="22"/>
          <w:szCs w:val="22"/>
        </w:rPr>
        <w:t>Na hrbtni strani kuverte je obvezna navedba uradnega naziva in naslova prijavitelja.</w:t>
      </w:r>
    </w:p>
    <w:p w14:paraId="6AED5A2B" w14:textId="77777777" w:rsidR="001D038E" w:rsidRPr="0021534D" w:rsidRDefault="001D038E" w:rsidP="000E3355">
      <w:pPr>
        <w:widowControl w:val="0"/>
        <w:spacing w:after="0" w:line="360" w:lineRule="auto"/>
        <w:ind w:right="-32"/>
        <w:jc w:val="both"/>
        <w:rPr>
          <w:sz w:val="22"/>
          <w:szCs w:val="22"/>
        </w:rPr>
      </w:pPr>
    </w:p>
    <w:p w14:paraId="76B78DB4" w14:textId="2EA91763" w:rsidR="00911C7B" w:rsidRPr="0021534D" w:rsidRDefault="00911C7B" w:rsidP="000E3355">
      <w:pPr>
        <w:autoSpaceDE w:val="0"/>
        <w:spacing w:after="0" w:line="360" w:lineRule="auto"/>
        <w:jc w:val="both"/>
        <w:rPr>
          <w:sz w:val="22"/>
          <w:szCs w:val="22"/>
        </w:rPr>
      </w:pPr>
      <w:r w:rsidRPr="0021534D">
        <w:rPr>
          <w:sz w:val="22"/>
          <w:szCs w:val="22"/>
        </w:rPr>
        <w:t xml:space="preserve">Prijavitelj mora </w:t>
      </w:r>
      <w:r w:rsidR="001F5F2C" w:rsidRPr="0021534D">
        <w:rPr>
          <w:sz w:val="22"/>
          <w:szCs w:val="22"/>
        </w:rPr>
        <w:t xml:space="preserve">istega </w:t>
      </w:r>
      <w:r w:rsidRPr="0021534D">
        <w:rPr>
          <w:sz w:val="22"/>
          <w:szCs w:val="22"/>
        </w:rPr>
        <w:t>dne</w:t>
      </w:r>
      <w:r w:rsidR="001F5F2C" w:rsidRPr="0021534D">
        <w:rPr>
          <w:sz w:val="22"/>
          <w:szCs w:val="22"/>
        </w:rPr>
        <w:t xml:space="preserve">, ko odda prijavo po pošti, </w:t>
      </w:r>
      <w:r w:rsidRPr="0021534D">
        <w:rPr>
          <w:sz w:val="22"/>
          <w:szCs w:val="22"/>
        </w:rPr>
        <w:t xml:space="preserve">izpolnjen </w:t>
      </w:r>
      <w:r w:rsidRPr="003824E0">
        <w:rPr>
          <w:b/>
          <w:bCs/>
          <w:sz w:val="22"/>
          <w:szCs w:val="22"/>
        </w:rPr>
        <w:t xml:space="preserve">prijavni obrazec poslati tudi po elektronski pošti na naslov </w:t>
      </w:r>
      <w:r w:rsidRPr="003824E0">
        <w:rPr>
          <w:b/>
          <w:bCs/>
          <w:sz w:val="22"/>
          <w:szCs w:val="22"/>
          <w:u w:val="single"/>
        </w:rPr>
        <w:t>knjige.projektni@jakrs.si</w:t>
      </w:r>
      <w:r w:rsidRPr="003824E0">
        <w:rPr>
          <w:b/>
          <w:bCs/>
          <w:sz w:val="22"/>
          <w:szCs w:val="22"/>
        </w:rPr>
        <w:t xml:space="preserve"> v tekstovnem dokumentu (npr. Word, Open Office)</w:t>
      </w:r>
      <w:r w:rsidRPr="0021534D">
        <w:rPr>
          <w:sz w:val="22"/>
          <w:szCs w:val="22"/>
        </w:rPr>
        <w:t>, zadeva/subject elektronskega sporočila pa naj vsebuje naziv prijavitelja in naziv javnega poziva</w:t>
      </w:r>
      <w:r w:rsidR="001F5F2C" w:rsidRPr="0021534D">
        <w:rPr>
          <w:sz w:val="22"/>
          <w:szCs w:val="22"/>
        </w:rPr>
        <w:t xml:space="preserve"> ter področje prijave</w:t>
      </w:r>
      <w:r w:rsidRPr="0021534D">
        <w:rPr>
          <w:sz w:val="22"/>
          <w:szCs w:val="22"/>
        </w:rPr>
        <w:t xml:space="preserve">. </w:t>
      </w:r>
    </w:p>
    <w:p w14:paraId="512F617C" w14:textId="2FDBAA90" w:rsidR="00911C7B" w:rsidRPr="0021534D" w:rsidRDefault="00911C7B" w:rsidP="000E3355">
      <w:pPr>
        <w:autoSpaceDE w:val="0"/>
        <w:spacing w:after="0" w:line="360" w:lineRule="auto"/>
        <w:jc w:val="both"/>
        <w:rPr>
          <w:sz w:val="22"/>
          <w:szCs w:val="22"/>
        </w:rPr>
      </w:pPr>
      <w:r w:rsidRPr="0021534D">
        <w:rPr>
          <w:sz w:val="22"/>
          <w:szCs w:val="22"/>
        </w:rPr>
        <w:t>Za popolno se šteje vloga, ki je vložena v pisni in elektronski obliki.</w:t>
      </w:r>
    </w:p>
    <w:p w14:paraId="192B2EF5" w14:textId="77777777" w:rsidR="001D038E" w:rsidRPr="0021534D" w:rsidRDefault="001D038E" w:rsidP="000E3355">
      <w:pPr>
        <w:autoSpaceDE w:val="0"/>
        <w:spacing w:after="0" w:line="360" w:lineRule="auto"/>
        <w:jc w:val="both"/>
        <w:rPr>
          <w:sz w:val="22"/>
          <w:szCs w:val="22"/>
        </w:rPr>
      </w:pPr>
    </w:p>
    <w:p w14:paraId="3AC0527A" w14:textId="28B51BE9" w:rsidR="00911C7B" w:rsidRPr="0021534D" w:rsidRDefault="00911C7B" w:rsidP="000E3355">
      <w:pPr>
        <w:spacing w:after="0" w:line="360" w:lineRule="auto"/>
        <w:jc w:val="both"/>
        <w:rPr>
          <w:rFonts w:eastAsia="Times New Roman"/>
          <w:b/>
          <w:bCs/>
          <w:sz w:val="22"/>
          <w:szCs w:val="22"/>
        </w:rPr>
      </w:pPr>
      <w:r w:rsidRPr="0021534D">
        <w:rPr>
          <w:rFonts w:eastAsia="Times New Roman"/>
          <w:b/>
          <w:bCs/>
          <w:sz w:val="22"/>
          <w:szCs w:val="22"/>
        </w:rPr>
        <w:t xml:space="preserve">Prijavitelj, ki </w:t>
      </w:r>
      <w:r w:rsidR="0087799F" w:rsidRPr="0021534D">
        <w:rPr>
          <w:rFonts w:eastAsia="Times New Roman"/>
          <w:b/>
          <w:bCs/>
          <w:sz w:val="22"/>
          <w:szCs w:val="22"/>
        </w:rPr>
        <w:t xml:space="preserve">se </w:t>
      </w:r>
      <w:r w:rsidRPr="0021534D">
        <w:rPr>
          <w:rFonts w:eastAsia="Times New Roman"/>
          <w:b/>
          <w:bCs/>
          <w:sz w:val="22"/>
          <w:szCs w:val="22"/>
        </w:rPr>
        <w:t xml:space="preserve">prijavlja </w:t>
      </w:r>
      <w:r w:rsidR="0087799F" w:rsidRPr="0021534D">
        <w:rPr>
          <w:rFonts w:eastAsia="Times New Roman"/>
          <w:b/>
          <w:bCs/>
          <w:sz w:val="22"/>
          <w:szCs w:val="22"/>
        </w:rPr>
        <w:t>na več področij tega poziva</w:t>
      </w:r>
      <w:r w:rsidRPr="0021534D">
        <w:rPr>
          <w:rFonts w:eastAsia="Times New Roman"/>
          <w:b/>
          <w:bCs/>
          <w:sz w:val="22"/>
          <w:szCs w:val="22"/>
        </w:rPr>
        <w:t>, mora vlogo za vsak posamičen projekt poslati v svoji, ločeni kuverti in za vsako vlogo posebej izpolniti ustrezen prijavni obrazec.</w:t>
      </w:r>
    </w:p>
    <w:p w14:paraId="46FC883F" w14:textId="77777777" w:rsidR="001D038E" w:rsidRPr="0021534D" w:rsidRDefault="001D038E" w:rsidP="000E3355">
      <w:pPr>
        <w:spacing w:after="0" w:line="360" w:lineRule="auto"/>
        <w:jc w:val="both"/>
        <w:rPr>
          <w:rFonts w:eastAsia="Times New Roman"/>
          <w:sz w:val="22"/>
          <w:szCs w:val="22"/>
        </w:rPr>
      </w:pPr>
    </w:p>
    <w:p w14:paraId="04C47435" w14:textId="012FCE10" w:rsidR="008815D2" w:rsidRPr="0021534D" w:rsidRDefault="00A608A6" w:rsidP="000E3355">
      <w:pPr>
        <w:widowControl w:val="0"/>
        <w:spacing w:after="0" w:line="360" w:lineRule="auto"/>
        <w:ind w:right="-32"/>
        <w:jc w:val="both"/>
        <w:rPr>
          <w:rFonts w:eastAsia="Times New Roman"/>
          <w:b/>
          <w:bCs/>
          <w:sz w:val="22"/>
          <w:szCs w:val="22"/>
        </w:rPr>
      </w:pPr>
      <w:r w:rsidRPr="0021534D">
        <w:rPr>
          <w:rFonts w:eastAsia="Times New Roman"/>
          <w:sz w:val="22"/>
          <w:szCs w:val="22"/>
        </w:rPr>
        <w:t>R</w:t>
      </w:r>
      <w:r w:rsidR="008815D2" w:rsidRPr="0021534D">
        <w:rPr>
          <w:rFonts w:eastAsia="Times New Roman"/>
          <w:sz w:val="22"/>
          <w:szCs w:val="22"/>
        </w:rPr>
        <w:t xml:space="preserve">ok za zbiranje vlog prične teči na dan </w:t>
      </w:r>
      <w:r w:rsidR="00911C7B" w:rsidRPr="0021534D">
        <w:rPr>
          <w:rFonts w:eastAsia="Times New Roman"/>
          <w:sz w:val="22"/>
          <w:szCs w:val="22"/>
        </w:rPr>
        <w:t>ob</w:t>
      </w:r>
      <w:r w:rsidR="008815D2" w:rsidRPr="0021534D">
        <w:rPr>
          <w:rFonts w:eastAsia="Times New Roman"/>
          <w:sz w:val="22"/>
          <w:szCs w:val="22"/>
        </w:rPr>
        <w:t xml:space="preserve">jave javnega </w:t>
      </w:r>
      <w:r w:rsidR="00AE079D" w:rsidRPr="0021534D">
        <w:rPr>
          <w:rFonts w:eastAsia="Times New Roman"/>
          <w:sz w:val="22"/>
          <w:szCs w:val="22"/>
        </w:rPr>
        <w:t>poziva</w:t>
      </w:r>
      <w:r w:rsidR="008815D2" w:rsidRPr="0021534D">
        <w:rPr>
          <w:rFonts w:eastAsia="Times New Roman"/>
          <w:sz w:val="22"/>
          <w:szCs w:val="22"/>
        </w:rPr>
        <w:t xml:space="preserve"> </w:t>
      </w:r>
      <w:r w:rsidR="00911C7B" w:rsidRPr="0021534D">
        <w:rPr>
          <w:bCs/>
          <w:snapToGrid w:val="0"/>
          <w:sz w:val="22"/>
          <w:szCs w:val="22"/>
        </w:rPr>
        <w:t>JP1</w:t>
      </w:r>
      <w:r w:rsidR="00911C7B" w:rsidRPr="0021534D">
        <w:rPr>
          <w:sz w:val="22"/>
          <w:szCs w:val="22"/>
        </w:rPr>
        <w:t>–</w:t>
      </w:r>
      <w:r w:rsidR="00911C7B" w:rsidRPr="0021534D">
        <w:rPr>
          <w:bCs/>
          <w:snapToGrid w:val="0"/>
          <w:sz w:val="22"/>
          <w:szCs w:val="22"/>
        </w:rPr>
        <w:t>DIGITALIZACIJA</w:t>
      </w:r>
      <w:r w:rsidR="00911C7B" w:rsidRPr="0021534D">
        <w:rPr>
          <w:sz w:val="22"/>
          <w:szCs w:val="22"/>
        </w:rPr>
        <w:t>–</w:t>
      </w:r>
      <w:r w:rsidR="00911C7B" w:rsidRPr="0021534D">
        <w:rPr>
          <w:bCs/>
          <w:snapToGrid w:val="0"/>
          <w:sz w:val="22"/>
          <w:szCs w:val="22"/>
        </w:rPr>
        <w:t xml:space="preserve">2022 </w:t>
      </w:r>
      <w:r w:rsidR="008815D2" w:rsidRPr="0021534D">
        <w:rPr>
          <w:rFonts w:eastAsia="Times New Roman"/>
          <w:sz w:val="22"/>
          <w:szCs w:val="22"/>
        </w:rPr>
        <w:t xml:space="preserve">v Uradnem listu RS in objave besedila </w:t>
      </w:r>
      <w:r w:rsidR="00AE079D" w:rsidRPr="0021534D">
        <w:rPr>
          <w:rFonts w:eastAsia="Times New Roman"/>
          <w:sz w:val="22"/>
          <w:szCs w:val="22"/>
        </w:rPr>
        <w:t>poziva</w:t>
      </w:r>
      <w:r w:rsidR="008815D2" w:rsidRPr="0021534D">
        <w:rPr>
          <w:rFonts w:eastAsia="Times New Roman"/>
          <w:sz w:val="22"/>
          <w:szCs w:val="22"/>
        </w:rPr>
        <w:t xml:space="preserve"> na spletni strani JAK </w:t>
      </w:r>
      <w:hyperlink r:id="rId9" w:history="1">
        <w:r w:rsidR="008815D2" w:rsidRPr="0021534D">
          <w:rPr>
            <w:rFonts w:eastAsia="Times New Roman"/>
            <w:sz w:val="22"/>
            <w:szCs w:val="22"/>
            <w:u w:val="single"/>
          </w:rPr>
          <w:t>http://www.jakrs.si/javni-razpisi-in-pozivi/</w:t>
        </w:r>
      </w:hyperlink>
      <w:r w:rsidR="008815D2" w:rsidRPr="0021534D">
        <w:rPr>
          <w:rFonts w:eastAsia="Times New Roman"/>
          <w:sz w:val="22"/>
          <w:szCs w:val="22"/>
        </w:rPr>
        <w:t xml:space="preserve"> dne </w:t>
      </w:r>
      <w:r w:rsidR="00911C7B" w:rsidRPr="0021534D">
        <w:rPr>
          <w:rFonts w:eastAsia="Times New Roman"/>
          <w:b/>
          <w:sz w:val="22"/>
          <w:szCs w:val="22"/>
        </w:rPr>
        <w:t>3</w:t>
      </w:r>
      <w:r w:rsidR="00234F69" w:rsidRPr="0021534D">
        <w:rPr>
          <w:rFonts w:eastAsia="Times New Roman"/>
          <w:b/>
          <w:sz w:val="22"/>
          <w:szCs w:val="22"/>
        </w:rPr>
        <w:t xml:space="preserve">. </w:t>
      </w:r>
      <w:r w:rsidR="00911C7B" w:rsidRPr="0021534D">
        <w:rPr>
          <w:rFonts w:eastAsia="Times New Roman"/>
          <w:b/>
          <w:sz w:val="22"/>
          <w:szCs w:val="22"/>
        </w:rPr>
        <w:t>6</w:t>
      </w:r>
      <w:r w:rsidR="00C44667" w:rsidRPr="0021534D">
        <w:rPr>
          <w:rFonts w:eastAsia="Times New Roman"/>
          <w:b/>
          <w:sz w:val="22"/>
          <w:szCs w:val="22"/>
        </w:rPr>
        <w:t>.</w:t>
      </w:r>
      <w:r w:rsidR="00712EC9" w:rsidRPr="0021534D">
        <w:rPr>
          <w:rFonts w:eastAsia="Times New Roman"/>
          <w:b/>
          <w:sz w:val="22"/>
          <w:szCs w:val="22"/>
        </w:rPr>
        <w:t xml:space="preserve"> </w:t>
      </w:r>
      <w:r w:rsidR="00A87F46" w:rsidRPr="0021534D">
        <w:rPr>
          <w:rFonts w:eastAsia="Times New Roman"/>
          <w:b/>
          <w:sz w:val="22"/>
          <w:szCs w:val="22"/>
        </w:rPr>
        <w:t>202</w:t>
      </w:r>
      <w:r w:rsidR="00911C7B" w:rsidRPr="0021534D">
        <w:rPr>
          <w:rFonts w:eastAsia="Times New Roman"/>
          <w:b/>
          <w:sz w:val="22"/>
          <w:szCs w:val="22"/>
        </w:rPr>
        <w:t>2</w:t>
      </w:r>
      <w:r w:rsidR="008815D2" w:rsidRPr="0021534D">
        <w:rPr>
          <w:b/>
          <w:sz w:val="22"/>
          <w:szCs w:val="22"/>
        </w:rPr>
        <w:t xml:space="preserve"> </w:t>
      </w:r>
      <w:r w:rsidR="008815D2" w:rsidRPr="0021534D">
        <w:rPr>
          <w:rFonts w:eastAsia="Times New Roman"/>
          <w:sz w:val="22"/>
          <w:szCs w:val="22"/>
        </w:rPr>
        <w:t xml:space="preserve">ter traja do </w:t>
      </w:r>
      <w:r w:rsidR="00D27C80" w:rsidRPr="0021534D">
        <w:rPr>
          <w:rFonts w:eastAsia="Times New Roman"/>
          <w:sz w:val="22"/>
          <w:szCs w:val="22"/>
        </w:rPr>
        <w:t xml:space="preserve">porabe sredstev, vendar najdlje do </w:t>
      </w:r>
      <w:r w:rsidR="00911C7B" w:rsidRPr="0021534D">
        <w:rPr>
          <w:rFonts w:eastAsia="Times New Roman"/>
          <w:b/>
          <w:bCs/>
          <w:sz w:val="22"/>
          <w:szCs w:val="22"/>
        </w:rPr>
        <w:t>15</w:t>
      </w:r>
      <w:r w:rsidR="00BD1D31" w:rsidRPr="0021534D">
        <w:rPr>
          <w:rFonts w:eastAsia="Times New Roman"/>
          <w:b/>
          <w:bCs/>
          <w:sz w:val="22"/>
          <w:szCs w:val="22"/>
        </w:rPr>
        <w:t xml:space="preserve">. </w:t>
      </w:r>
      <w:r w:rsidR="00911C7B" w:rsidRPr="0021534D">
        <w:rPr>
          <w:rFonts w:eastAsia="Times New Roman"/>
          <w:b/>
          <w:bCs/>
          <w:sz w:val="22"/>
          <w:szCs w:val="22"/>
        </w:rPr>
        <w:t>9</w:t>
      </w:r>
      <w:r w:rsidR="00C44667" w:rsidRPr="0021534D">
        <w:rPr>
          <w:rFonts w:eastAsia="Times New Roman"/>
          <w:b/>
          <w:bCs/>
          <w:sz w:val="22"/>
          <w:szCs w:val="22"/>
        </w:rPr>
        <w:t>.</w:t>
      </w:r>
      <w:r w:rsidR="008815D2" w:rsidRPr="0021534D">
        <w:rPr>
          <w:b/>
          <w:bCs/>
          <w:sz w:val="22"/>
          <w:szCs w:val="22"/>
        </w:rPr>
        <w:t xml:space="preserve"> </w:t>
      </w:r>
      <w:r w:rsidR="00A87F46" w:rsidRPr="0021534D">
        <w:rPr>
          <w:b/>
          <w:bCs/>
          <w:sz w:val="22"/>
          <w:szCs w:val="22"/>
        </w:rPr>
        <w:t>202</w:t>
      </w:r>
      <w:r w:rsidR="00911C7B" w:rsidRPr="0021534D">
        <w:rPr>
          <w:b/>
          <w:bCs/>
          <w:sz w:val="22"/>
          <w:szCs w:val="22"/>
        </w:rPr>
        <w:t>2</w:t>
      </w:r>
      <w:r w:rsidR="008815D2" w:rsidRPr="0021534D">
        <w:rPr>
          <w:rFonts w:eastAsia="Times New Roman"/>
          <w:b/>
          <w:bCs/>
          <w:sz w:val="22"/>
          <w:szCs w:val="22"/>
        </w:rPr>
        <w:t>.</w:t>
      </w:r>
    </w:p>
    <w:p w14:paraId="62B8A123" w14:textId="77777777" w:rsidR="000E3355" w:rsidRPr="0021534D" w:rsidRDefault="000E3355" w:rsidP="000E3355">
      <w:pPr>
        <w:widowControl w:val="0"/>
        <w:spacing w:after="0" w:line="360" w:lineRule="auto"/>
        <w:ind w:right="-149"/>
        <w:jc w:val="both"/>
        <w:rPr>
          <w:rFonts w:eastAsia="Times New Roman"/>
          <w:b/>
          <w:bCs/>
          <w:sz w:val="22"/>
          <w:szCs w:val="22"/>
        </w:rPr>
      </w:pPr>
    </w:p>
    <w:p w14:paraId="70AF7EA8" w14:textId="7B675BF6" w:rsidR="006D2010" w:rsidRPr="0021534D" w:rsidRDefault="008815D2" w:rsidP="000E3355">
      <w:pPr>
        <w:widowControl w:val="0"/>
        <w:spacing w:after="0" w:line="360" w:lineRule="auto"/>
        <w:ind w:right="-149"/>
        <w:jc w:val="both"/>
        <w:rPr>
          <w:b/>
          <w:sz w:val="22"/>
          <w:szCs w:val="22"/>
        </w:rPr>
      </w:pPr>
      <w:r w:rsidRPr="0021534D">
        <w:rPr>
          <w:rFonts w:eastAsia="Times New Roman"/>
          <w:b/>
          <w:bCs/>
          <w:sz w:val="22"/>
          <w:szCs w:val="22"/>
        </w:rPr>
        <w:t>1</w:t>
      </w:r>
      <w:r w:rsidR="001A6BDC">
        <w:rPr>
          <w:rFonts w:eastAsia="Times New Roman"/>
          <w:b/>
          <w:bCs/>
          <w:sz w:val="22"/>
          <w:szCs w:val="22"/>
        </w:rPr>
        <w:t>1</w:t>
      </w:r>
      <w:r w:rsidRPr="0021534D">
        <w:rPr>
          <w:rFonts w:eastAsia="Times New Roman"/>
          <w:b/>
          <w:bCs/>
          <w:sz w:val="22"/>
          <w:szCs w:val="22"/>
        </w:rPr>
        <w:t>.</w:t>
      </w:r>
      <w:r w:rsidR="00D27C80" w:rsidRPr="0021534D">
        <w:rPr>
          <w:rFonts w:eastAsia="Times New Roman"/>
          <w:b/>
          <w:bCs/>
          <w:sz w:val="22"/>
          <w:szCs w:val="22"/>
        </w:rPr>
        <w:t xml:space="preserve"> </w:t>
      </w:r>
      <w:r w:rsidR="00D27C80" w:rsidRPr="0021534D">
        <w:rPr>
          <w:b/>
          <w:sz w:val="22"/>
          <w:szCs w:val="22"/>
        </w:rPr>
        <w:t>Izločitev vlog</w:t>
      </w:r>
    </w:p>
    <w:p w14:paraId="2E36C203" w14:textId="6103A11E" w:rsidR="008E1EDA" w:rsidRPr="0021534D" w:rsidRDefault="00D27C80" w:rsidP="000E3355">
      <w:pPr>
        <w:spacing w:after="0" w:line="360" w:lineRule="auto"/>
        <w:jc w:val="both"/>
        <w:rPr>
          <w:rFonts w:eastAsia="Times New Roman"/>
          <w:sz w:val="22"/>
          <w:szCs w:val="22"/>
        </w:rPr>
      </w:pPr>
      <w:r w:rsidRPr="0021534D">
        <w:rPr>
          <w:sz w:val="22"/>
          <w:szCs w:val="22"/>
        </w:rPr>
        <w:t xml:space="preserve">Za </w:t>
      </w:r>
      <w:r w:rsidRPr="0021534D">
        <w:rPr>
          <w:b/>
          <w:bCs/>
          <w:sz w:val="22"/>
          <w:szCs w:val="22"/>
        </w:rPr>
        <w:t xml:space="preserve">prepozno </w:t>
      </w:r>
      <w:r w:rsidRPr="0021534D">
        <w:rPr>
          <w:sz w:val="22"/>
          <w:szCs w:val="22"/>
        </w:rPr>
        <w:t xml:space="preserve">šteje vloga (oziroma dopolnitev ali sprememba), ki ni bila </w:t>
      </w:r>
      <w:r w:rsidR="00D306F0" w:rsidRPr="0021534D">
        <w:rPr>
          <w:sz w:val="22"/>
          <w:szCs w:val="22"/>
        </w:rPr>
        <w:t xml:space="preserve">v tiskani obliki </w:t>
      </w:r>
      <w:r w:rsidRPr="0021534D">
        <w:rPr>
          <w:sz w:val="22"/>
          <w:szCs w:val="22"/>
        </w:rPr>
        <w:t>oddana priporočeno na pošto do vključno</w:t>
      </w:r>
      <w:r w:rsidR="007A030A" w:rsidRPr="0021534D">
        <w:rPr>
          <w:b/>
          <w:sz w:val="22"/>
          <w:szCs w:val="22"/>
        </w:rPr>
        <w:t xml:space="preserve"> </w:t>
      </w:r>
      <w:r w:rsidR="00353658" w:rsidRPr="0021534D">
        <w:rPr>
          <w:b/>
          <w:sz w:val="22"/>
          <w:szCs w:val="22"/>
        </w:rPr>
        <w:t>15</w:t>
      </w:r>
      <w:r w:rsidR="00BD1D31" w:rsidRPr="0021534D">
        <w:rPr>
          <w:b/>
          <w:sz w:val="22"/>
          <w:szCs w:val="22"/>
        </w:rPr>
        <w:t xml:space="preserve">. </w:t>
      </w:r>
      <w:r w:rsidR="00353658" w:rsidRPr="0021534D">
        <w:rPr>
          <w:b/>
          <w:sz w:val="22"/>
          <w:szCs w:val="22"/>
        </w:rPr>
        <w:t>9</w:t>
      </w:r>
      <w:r w:rsidR="006707C5" w:rsidRPr="0021534D">
        <w:rPr>
          <w:b/>
          <w:sz w:val="22"/>
          <w:szCs w:val="22"/>
        </w:rPr>
        <w:t xml:space="preserve">. </w:t>
      </w:r>
      <w:r w:rsidR="00A87F46" w:rsidRPr="0021534D">
        <w:rPr>
          <w:b/>
          <w:sz w:val="22"/>
          <w:szCs w:val="22"/>
        </w:rPr>
        <w:t>202</w:t>
      </w:r>
      <w:r w:rsidR="00353658" w:rsidRPr="0021534D">
        <w:rPr>
          <w:b/>
          <w:sz w:val="22"/>
          <w:szCs w:val="22"/>
        </w:rPr>
        <w:t>2</w:t>
      </w:r>
      <w:r w:rsidRPr="0021534D">
        <w:rPr>
          <w:sz w:val="22"/>
          <w:szCs w:val="22"/>
        </w:rPr>
        <w:t xml:space="preserve"> oziroma do tega dne ni bila v poslovnem času predložena glavni pisarni JAK.</w:t>
      </w:r>
      <w:r w:rsidR="00D306F0" w:rsidRPr="0021534D">
        <w:rPr>
          <w:sz w:val="22"/>
          <w:szCs w:val="22"/>
        </w:rPr>
        <w:t xml:space="preserve"> </w:t>
      </w:r>
      <w:r w:rsidR="00D306F0" w:rsidRPr="0021534D">
        <w:rPr>
          <w:rFonts w:eastAsia="Times New Roman"/>
          <w:sz w:val="22"/>
          <w:szCs w:val="22"/>
        </w:rPr>
        <w:t xml:space="preserve">Za prepozno šteje tudi vloga, ki v elektronski obliki ne bo oddana do vključno </w:t>
      </w:r>
      <w:r w:rsidR="00353658" w:rsidRPr="0021534D">
        <w:rPr>
          <w:rFonts w:eastAsia="Times New Roman"/>
          <w:b/>
          <w:bCs/>
          <w:sz w:val="22"/>
          <w:szCs w:val="22"/>
        </w:rPr>
        <w:t>15</w:t>
      </w:r>
      <w:r w:rsidR="00BD1D31" w:rsidRPr="0021534D">
        <w:rPr>
          <w:rFonts w:eastAsia="Times New Roman"/>
          <w:b/>
          <w:bCs/>
          <w:sz w:val="22"/>
          <w:szCs w:val="22"/>
        </w:rPr>
        <w:t>.</w:t>
      </w:r>
      <w:r w:rsidR="00BD1D31" w:rsidRPr="0021534D">
        <w:rPr>
          <w:rFonts w:eastAsia="Times New Roman"/>
          <w:b/>
          <w:sz w:val="22"/>
          <w:szCs w:val="22"/>
        </w:rPr>
        <w:t xml:space="preserve"> </w:t>
      </w:r>
      <w:r w:rsidR="00353658" w:rsidRPr="0021534D">
        <w:rPr>
          <w:rFonts w:eastAsia="Times New Roman"/>
          <w:b/>
          <w:sz w:val="22"/>
          <w:szCs w:val="22"/>
        </w:rPr>
        <w:t>9</w:t>
      </w:r>
      <w:r w:rsidR="006707C5" w:rsidRPr="0021534D">
        <w:rPr>
          <w:rFonts w:eastAsia="Times New Roman"/>
          <w:b/>
          <w:sz w:val="22"/>
          <w:szCs w:val="22"/>
        </w:rPr>
        <w:t xml:space="preserve">. </w:t>
      </w:r>
      <w:r w:rsidR="00A87F46" w:rsidRPr="0021534D">
        <w:rPr>
          <w:rFonts w:eastAsia="Times New Roman"/>
          <w:b/>
          <w:sz w:val="22"/>
          <w:szCs w:val="22"/>
        </w:rPr>
        <w:t>202</w:t>
      </w:r>
      <w:r w:rsidR="00353658" w:rsidRPr="0021534D">
        <w:rPr>
          <w:rFonts w:eastAsia="Times New Roman"/>
          <w:b/>
          <w:sz w:val="22"/>
          <w:szCs w:val="22"/>
        </w:rPr>
        <w:t>2</w:t>
      </w:r>
      <w:r w:rsidR="006707C5" w:rsidRPr="0021534D">
        <w:rPr>
          <w:rFonts w:eastAsia="Times New Roman"/>
          <w:b/>
          <w:sz w:val="22"/>
          <w:szCs w:val="22"/>
        </w:rPr>
        <w:t xml:space="preserve">. </w:t>
      </w:r>
      <w:r w:rsidRPr="0021534D">
        <w:rPr>
          <w:sz w:val="22"/>
          <w:szCs w:val="22"/>
        </w:rPr>
        <w:t xml:space="preserve"> Za prepozno šteje tudi vloga, ki je prispela </w:t>
      </w:r>
      <w:r w:rsidR="00D306F0" w:rsidRPr="0021534D">
        <w:rPr>
          <w:sz w:val="22"/>
          <w:szCs w:val="22"/>
        </w:rPr>
        <w:t>ali bila oddana v elektronski obliki po dnevu</w:t>
      </w:r>
      <w:r w:rsidRPr="0021534D">
        <w:rPr>
          <w:sz w:val="22"/>
          <w:szCs w:val="22"/>
        </w:rPr>
        <w:t>, ko se je javni poziv končal zaradi porabe sredstev.</w:t>
      </w:r>
      <w:r w:rsidR="008E1EDA" w:rsidRPr="0021534D">
        <w:rPr>
          <w:sz w:val="22"/>
          <w:szCs w:val="22"/>
        </w:rPr>
        <w:t xml:space="preserve"> </w:t>
      </w:r>
      <w:r w:rsidR="008E1EDA" w:rsidRPr="0021534D">
        <w:rPr>
          <w:rFonts w:eastAsia="Times New Roman"/>
          <w:sz w:val="22"/>
          <w:szCs w:val="22"/>
        </w:rPr>
        <w:t>Nepravočasn</w:t>
      </w:r>
      <w:r w:rsidR="00D306F0" w:rsidRPr="0021534D">
        <w:rPr>
          <w:rFonts w:eastAsia="Times New Roman"/>
          <w:sz w:val="22"/>
          <w:szCs w:val="22"/>
        </w:rPr>
        <w:t>a</w:t>
      </w:r>
      <w:r w:rsidR="008E1EDA" w:rsidRPr="0021534D">
        <w:rPr>
          <w:rFonts w:eastAsia="Times New Roman"/>
          <w:sz w:val="22"/>
          <w:szCs w:val="22"/>
        </w:rPr>
        <w:t xml:space="preserve"> vlog</w:t>
      </w:r>
      <w:r w:rsidR="00D306F0" w:rsidRPr="0021534D">
        <w:rPr>
          <w:rFonts w:eastAsia="Times New Roman"/>
          <w:sz w:val="22"/>
          <w:szCs w:val="22"/>
        </w:rPr>
        <w:t>a</w:t>
      </w:r>
      <w:r w:rsidR="008E1EDA" w:rsidRPr="0021534D">
        <w:rPr>
          <w:rFonts w:eastAsia="Times New Roman"/>
          <w:sz w:val="22"/>
          <w:szCs w:val="22"/>
        </w:rPr>
        <w:t xml:space="preserve"> bo izločen</w:t>
      </w:r>
      <w:r w:rsidR="00D306F0" w:rsidRPr="0021534D">
        <w:rPr>
          <w:rFonts w:eastAsia="Times New Roman"/>
          <w:sz w:val="22"/>
          <w:szCs w:val="22"/>
        </w:rPr>
        <w:t>a</w:t>
      </w:r>
      <w:r w:rsidR="008E1EDA" w:rsidRPr="0021534D">
        <w:rPr>
          <w:rFonts w:eastAsia="Times New Roman"/>
          <w:sz w:val="22"/>
          <w:szCs w:val="22"/>
        </w:rPr>
        <w:t xml:space="preserve"> iz nadaljnje obravnave s sklepom o zavrženju.</w:t>
      </w:r>
    </w:p>
    <w:p w14:paraId="6348D9A2" w14:textId="77777777" w:rsidR="001D038E" w:rsidRPr="0021534D" w:rsidRDefault="001D038E" w:rsidP="000E3355">
      <w:pPr>
        <w:spacing w:after="0" w:line="360" w:lineRule="auto"/>
        <w:jc w:val="both"/>
        <w:rPr>
          <w:rFonts w:eastAsia="Times New Roman"/>
          <w:sz w:val="22"/>
          <w:szCs w:val="22"/>
        </w:rPr>
      </w:pPr>
    </w:p>
    <w:p w14:paraId="61A45AD5" w14:textId="7CD1FE9B" w:rsidR="00D306F0" w:rsidRPr="0021534D" w:rsidRDefault="00D27C80" w:rsidP="000E3355">
      <w:pPr>
        <w:spacing w:after="0" w:line="360" w:lineRule="auto"/>
        <w:jc w:val="both"/>
        <w:rPr>
          <w:rFonts w:eastAsia="Times New Roman"/>
          <w:sz w:val="22"/>
          <w:szCs w:val="22"/>
        </w:rPr>
      </w:pPr>
      <w:r w:rsidRPr="0021534D">
        <w:rPr>
          <w:sz w:val="22"/>
          <w:szCs w:val="22"/>
          <w:lang w:eastAsia="ar-SA"/>
        </w:rPr>
        <w:t xml:space="preserve">Za </w:t>
      </w:r>
      <w:r w:rsidRPr="0021534D">
        <w:rPr>
          <w:b/>
          <w:bCs/>
          <w:sz w:val="22"/>
          <w:szCs w:val="22"/>
          <w:lang w:eastAsia="ar-SA"/>
        </w:rPr>
        <w:t>nepopolno</w:t>
      </w:r>
      <w:r w:rsidRPr="0021534D">
        <w:rPr>
          <w:sz w:val="22"/>
          <w:szCs w:val="22"/>
          <w:lang w:eastAsia="ar-SA"/>
        </w:rPr>
        <w:t xml:space="preserve"> šteje vloga, </w:t>
      </w:r>
      <w:r w:rsidRPr="0021534D">
        <w:rPr>
          <w:rFonts w:eastAsia="Times New Roman"/>
          <w:sz w:val="22"/>
          <w:szCs w:val="22"/>
        </w:rPr>
        <w:t>ki ne bo izpolnjena v celoti na originalnih, datiranih in podpisanih prijavnih obrazcih oz. ne bo izpolnjena v skladu z zahtevami dokumentacije javnega poziva</w:t>
      </w:r>
      <w:r w:rsidRPr="0021534D">
        <w:rPr>
          <w:sz w:val="22"/>
          <w:szCs w:val="22"/>
          <w:lang w:eastAsia="ar-SA"/>
        </w:rPr>
        <w:t xml:space="preserve">. Za nepopolno šteje tudi vloga, ki je na poziv prispela kot formalno nepopolna in je prijavitelj ne dopolni v zahtevanem petdnevnem roku. </w:t>
      </w:r>
      <w:r w:rsidR="00D306F0" w:rsidRPr="0021534D">
        <w:rPr>
          <w:rFonts w:eastAsia="Times New Roman"/>
          <w:sz w:val="22"/>
          <w:szCs w:val="22"/>
        </w:rPr>
        <w:t>Nepopolna vloga bo izločena iz nadaljnje obravnave s sklepom o zavrženju.</w:t>
      </w:r>
    </w:p>
    <w:p w14:paraId="164FCFDA" w14:textId="77777777" w:rsidR="00D306F0" w:rsidRPr="0021534D" w:rsidRDefault="00D306F0" w:rsidP="000E3355">
      <w:pPr>
        <w:widowControl w:val="0"/>
        <w:spacing w:after="0" w:line="360" w:lineRule="auto"/>
        <w:ind w:right="-149"/>
        <w:jc w:val="both"/>
        <w:rPr>
          <w:sz w:val="22"/>
          <w:szCs w:val="22"/>
        </w:rPr>
      </w:pPr>
      <w:r w:rsidRPr="0021534D">
        <w:rPr>
          <w:sz w:val="22"/>
          <w:szCs w:val="22"/>
        </w:rPr>
        <w:t>Prijavitelj lahko na lastno pobudo dopolnjuje vlogo do dneva njene obravnave s strani strokovne komisije.</w:t>
      </w:r>
    </w:p>
    <w:p w14:paraId="17D30801" w14:textId="5FDC5AE9" w:rsidR="00D306F0" w:rsidRPr="0021534D" w:rsidRDefault="00D306F0" w:rsidP="000E3355">
      <w:pPr>
        <w:widowControl w:val="0"/>
        <w:spacing w:after="0" w:line="360" w:lineRule="auto"/>
        <w:ind w:right="-149"/>
        <w:jc w:val="both"/>
        <w:rPr>
          <w:sz w:val="22"/>
          <w:szCs w:val="22"/>
        </w:rPr>
      </w:pPr>
      <w:r w:rsidRPr="0021534D">
        <w:rPr>
          <w:sz w:val="22"/>
          <w:szCs w:val="22"/>
        </w:rPr>
        <w:t>Prijavitelji, ki bodo podali formalno nepopolne vloge, bodo pisno pozvani k dopolnitvi vlog. Vloge morajo dopolniti v roku petih (5) dni od vročitve poziva k dopolnitvi formalno nepopolne vloge, obvezno z oznako, na katero vlogo ali del vloge se dopolnitev nanaša.</w:t>
      </w:r>
    </w:p>
    <w:p w14:paraId="2398780F" w14:textId="77777777" w:rsidR="001D038E" w:rsidRPr="0021534D" w:rsidRDefault="001D038E" w:rsidP="000E3355">
      <w:pPr>
        <w:widowControl w:val="0"/>
        <w:spacing w:after="0" w:line="360" w:lineRule="auto"/>
        <w:ind w:right="-149"/>
        <w:jc w:val="both"/>
        <w:rPr>
          <w:sz w:val="22"/>
          <w:szCs w:val="22"/>
        </w:rPr>
      </w:pPr>
    </w:p>
    <w:p w14:paraId="6B525FB1" w14:textId="3D3032D6" w:rsidR="008E1EDA" w:rsidRPr="0021534D" w:rsidRDefault="00D27C80" w:rsidP="000E3355">
      <w:pPr>
        <w:spacing w:after="0" w:line="360" w:lineRule="auto"/>
        <w:jc w:val="both"/>
        <w:rPr>
          <w:rFonts w:eastAsia="Times New Roman"/>
          <w:sz w:val="22"/>
          <w:szCs w:val="22"/>
        </w:rPr>
      </w:pPr>
      <w:r w:rsidRPr="0021534D">
        <w:rPr>
          <w:sz w:val="22"/>
          <w:szCs w:val="22"/>
        </w:rPr>
        <w:t xml:space="preserve">Za </w:t>
      </w:r>
      <w:r w:rsidRPr="0021534D">
        <w:rPr>
          <w:b/>
          <w:sz w:val="22"/>
          <w:szCs w:val="22"/>
        </w:rPr>
        <w:t>neupravičeno osebo</w:t>
      </w:r>
      <w:r w:rsidRPr="0021534D">
        <w:rPr>
          <w:sz w:val="22"/>
          <w:szCs w:val="22"/>
        </w:rPr>
        <w:t xml:space="preserve"> šteje tisti prijavitelj, katerega vloga ne izpolnjuje pogojev, določenih v pozivu. Izpolnjevanje pogojev se ugotavlja na osnovi obveznih dokazil in vloge prijavitelja.</w:t>
      </w:r>
      <w:r w:rsidR="008E1EDA" w:rsidRPr="0021534D">
        <w:rPr>
          <w:sz w:val="22"/>
          <w:szCs w:val="22"/>
        </w:rPr>
        <w:t xml:space="preserve"> </w:t>
      </w:r>
      <w:r w:rsidR="008E1EDA" w:rsidRPr="0021534D">
        <w:rPr>
          <w:rFonts w:eastAsia="Times New Roman"/>
          <w:sz w:val="22"/>
          <w:szCs w:val="22"/>
        </w:rPr>
        <w:t>Prijavitelj, ki ne bo</w:t>
      </w:r>
      <w:r w:rsidR="00D306F0" w:rsidRPr="0021534D">
        <w:rPr>
          <w:rFonts w:eastAsia="Times New Roman"/>
          <w:sz w:val="22"/>
          <w:szCs w:val="22"/>
        </w:rPr>
        <w:t xml:space="preserve"> izpolnjeval</w:t>
      </w:r>
      <w:r w:rsidR="008E1EDA" w:rsidRPr="0021534D">
        <w:rPr>
          <w:rFonts w:eastAsia="Times New Roman"/>
          <w:sz w:val="22"/>
          <w:szCs w:val="22"/>
        </w:rPr>
        <w:t xml:space="preserve"> splošnih in posebnih pogojev, bo kot neupravičen</w:t>
      </w:r>
      <w:r w:rsidR="00D306F0" w:rsidRPr="0021534D">
        <w:rPr>
          <w:rFonts w:eastAsia="Times New Roman"/>
          <w:sz w:val="22"/>
          <w:szCs w:val="22"/>
        </w:rPr>
        <w:t>a oseba</w:t>
      </w:r>
      <w:r w:rsidR="008E1EDA" w:rsidRPr="0021534D">
        <w:rPr>
          <w:rFonts w:eastAsia="Times New Roman"/>
          <w:sz w:val="22"/>
          <w:szCs w:val="22"/>
        </w:rPr>
        <w:t xml:space="preserve"> izločen iz nadaljnje obravnave s sklepom o zavrženju.</w:t>
      </w:r>
    </w:p>
    <w:p w14:paraId="7D1B1D98" w14:textId="77777777" w:rsidR="001D038E" w:rsidRPr="0021534D" w:rsidRDefault="001D038E" w:rsidP="000E3355">
      <w:pPr>
        <w:spacing w:after="0" w:line="360" w:lineRule="auto"/>
        <w:jc w:val="both"/>
        <w:rPr>
          <w:rFonts w:eastAsia="Times New Roman"/>
          <w:sz w:val="22"/>
          <w:szCs w:val="22"/>
        </w:rPr>
      </w:pPr>
    </w:p>
    <w:p w14:paraId="1C1A69CF" w14:textId="77777777" w:rsidR="00D306F0" w:rsidRPr="0021534D" w:rsidRDefault="00D306F0" w:rsidP="000E3355">
      <w:pPr>
        <w:spacing w:after="0" w:line="360" w:lineRule="auto"/>
        <w:jc w:val="both"/>
        <w:rPr>
          <w:rFonts w:eastAsia="Times New Roman"/>
          <w:sz w:val="22"/>
          <w:szCs w:val="22"/>
        </w:rPr>
      </w:pPr>
      <w:r w:rsidRPr="0021534D">
        <w:rPr>
          <w:rFonts w:eastAsia="Times New Roman"/>
          <w:sz w:val="22"/>
          <w:szCs w:val="22"/>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402A98AE" w14:textId="77777777" w:rsidR="001D038E" w:rsidRPr="0021534D" w:rsidRDefault="001D038E" w:rsidP="000E3355">
      <w:pPr>
        <w:spacing w:after="0" w:line="360" w:lineRule="auto"/>
        <w:jc w:val="both"/>
        <w:rPr>
          <w:rFonts w:eastAsia="Times New Roman"/>
          <w:sz w:val="22"/>
          <w:szCs w:val="22"/>
        </w:rPr>
      </w:pPr>
    </w:p>
    <w:p w14:paraId="64362CB2" w14:textId="622F0047" w:rsidR="00D306F0" w:rsidRPr="0021534D" w:rsidRDefault="00D306F0" w:rsidP="000E3355">
      <w:pPr>
        <w:spacing w:after="0" w:line="360" w:lineRule="auto"/>
        <w:jc w:val="both"/>
        <w:rPr>
          <w:rFonts w:eastAsia="Times New Roman"/>
          <w:sz w:val="22"/>
          <w:szCs w:val="22"/>
        </w:rPr>
      </w:pPr>
      <w:r w:rsidRPr="0021534D">
        <w:rPr>
          <w:rFonts w:eastAsia="Times New Roman"/>
          <w:sz w:val="22"/>
          <w:szCs w:val="22"/>
        </w:rPr>
        <w:t xml:space="preserve">JAK prijavne dokumentacije ne bo vračala prijaviteljem. </w:t>
      </w:r>
    </w:p>
    <w:p w14:paraId="364DCFF0" w14:textId="77777777" w:rsidR="001D038E" w:rsidRPr="0021534D" w:rsidRDefault="001D038E" w:rsidP="000E3355">
      <w:pPr>
        <w:spacing w:after="0" w:line="360" w:lineRule="auto"/>
        <w:jc w:val="both"/>
        <w:rPr>
          <w:rFonts w:eastAsia="Times New Roman"/>
          <w:b/>
          <w:bCs/>
          <w:sz w:val="22"/>
          <w:szCs w:val="22"/>
        </w:rPr>
      </w:pPr>
    </w:p>
    <w:p w14:paraId="5BCB2DD7" w14:textId="2B42A201" w:rsidR="00D306F0" w:rsidRPr="0021534D" w:rsidRDefault="00D306F0" w:rsidP="000E3355">
      <w:pPr>
        <w:spacing w:after="0" w:line="360" w:lineRule="auto"/>
        <w:jc w:val="both"/>
        <w:rPr>
          <w:rFonts w:eastAsia="Times New Roman"/>
          <w:b/>
          <w:bCs/>
          <w:sz w:val="22"/>
          <w:szCs w:val="22"/>
        </w:rPr>
      </w:pPr>
      <w:r w:rsidRPr="0021534D">
        <w:rPr>
          <w:rFonts w:eastAsia="Times New Roman"/>
          <w:b/>
          <w:bCs/>
          <w:sz w:val="22"/>
          <w:szCs w:val="22"/>
        </w:rPr>
        <w:t>Oddaja vloge pomeni, da se prijavitelj strinja s splošnimi in posebnimi pogoji ter kriteriji javnega poziva.</w:t>
      </w:r>
    </w:p>
    <w:p w14:paraId="0BFB71C9" w14:textId="77777777" w:rsidR="00D306F0" w:rsidRPr="0021534D" w:rsidRDefault="00D306F0" w:rsidP="000E3355">
      <w:pPr>
        <w:spacing w:after="0" w:line="360" w:lineRule="auto"/>
        <w:jc w:val="both"/>
        <w:rPr>
          <w:rFonts w:eastAsia="Times New Roman"/>
          <w:b/>
          <w:bCs/>
          <w:sz w:val="22"/>
          <w:szCs w:val="22"/>
        </w:rPr>
      </w:pPr>
    </w:p>
    <w:p w14:paraId="6840A2C6" w14:textId="7891C3BC" w:rsidR="00D306F0" w:rsidRPr="0021534D" w:rsidRDefault="00D306F0" w:rsidP="000E3355">
      <w:pPr>
        <w:widowControl w:val="0"/>
        <w:spacing w:after="0" w:line="360" w:lineRule="auto"/>
        <w:ind w:right="-149"/>
        <w:jc w:val="both"/>
        <w:rPr>
          <w:b/>
          <w:sz w:val="22"/>
          <w:szCs w:val="22"/>
        </w:rPr>
      </w:pPr>
      <w:r w:rsidRPr="0021534D">
        <w:rPr>
          <w:rFonts w:eastAsia="Times New Roman"/>
          <w:b/>
          <w:bCs/>
          <w:sz w:val="22"/>
          <w:szCs w:val="22"/>
        </w:rPr>
        <w:t>1</w:t>
      </w:r>
      <w:r w:rsidR="001A6BDC">
        <w:rPr>
          <w:rFonts w:eastAsia="Times New Roman"/>
          <w:b/>
          <w:bCs/>
          <w:sz w:val="22"/>
          <w:szCs w:val="22"/>
        </w:rPr>
        <w:t>2</w:t>
      </w:r>
      <w:r w:rsidRPr="0021534D">
        <w:rPr>
          <w:rFonts w:eastAsia="Times New Roman"/>
          <w:b/>
          <w:bCs/>
          <w:sz w:val="22"/>
          <w:szCs w:val="22"/>
        </w:rPr>
        <w:t xml:space="preserve">. </w:t>
      </w:r>
      <w:r w:rsidRPr="0021534D">
        <w:rPr>
          <w:b/>
          <w:sz w:val="22"/>
          <w:szCs w:val="22"/>
        </w:rPr>
        <w:t>Odločitev</w:t>
      </w:r>
    </w:p>
    <w:p w14:paraId="12B16E3C" w14:textId="4C4954DB" w:rsidR="00D306F0" w:rsidRPr="0021534D" w:rsidRDefault="00B61741" w:rsidP="000E3355">
      <w:pPr>
        <w:widowControl w:val="0"/>
        <w:spacing w:after="0" w:line="360" w:lineRule="auto"/>
        <w:ind w:right="-149"/>
        <w:jc w:val="both"/>
        <w:rPr>
          <w:sz w:val="22"/>
          <w:szCs w:val="22"/>
        </w:rPr>
      </w:pPr>
      <w:r w:rsidRPr="0021534D">
        <w:rPr>
          <w:sz w:val="22"/>
          <w:szCs w:val="22"/>
        </w:rPr>
        <w:t>D</w:t>
      </w:r>
      <w:r w:rsidR="00D306F0" w:rsidRPr="0021534D">
        <w:rPr>
          <w:sz w:val="22"/>
          <w:szCs w:val="22"/>
        </w:rPr>
        <w:t xml:space="preserve">irektor na podlagi predloga strokovne komisije o vsaki ustrezni vlogi, prispeli na poziv, izda posamično odločbo, s katero odloči o odobritvi ali zavrnitvi vloge. Odločba o odobritvi je podlaga za sklenitev pogodbe. V primeru, da ne pride do sklenitve pogodbe ali pride do odstopa od pogodbe, se lahko sprejme popolno vlogo, ki je bila naslednja po vrstnem redu in zaradi porabe sredstev ni bila sprejeta v financiranje. </w:t>
      </w:r>
    </w:p>
    <w:p w14:paraId="03CE4ADB" w14:textId="77777777" w:rsidR="00D306F0" w:rsidRPr="0021534D" w:rsidRDefault="00D306F0" w:rsidP="000E3355">
      <w:pPr>
        <w:widowControl w:val="0"/>
        <w:spacing w:after="0" w:line="360" w:lineRule="auto"/>
        <w:ind w:right="-149"/>
        <w:jc w:val="both"/>
        <w:rPr>
          <w:sz w:val="22"/>
          <w:szCs w:val="22"/>
        </w:rPr>
      </w:pPr>
    </w:p>
    <w:p w14:paraId="2F23C688" w14:textId="5790937E" w:rsidR="008815D2" w:rsidRPr="0021534D" w:rsidRDefault="00F00744" w:rsidP="000E3355">
      <w:pPr>
        <w:autoSpaceDE w:val="0"/>
        <w:autoSpaceDN w:val="0"/>
        <w:adjustRightInd w:val="0"/>
        <w:spacing w:after="0" w:line="360" w:lineRule="auto"/>
        <w:jc w:val="both"/>
        <w:outlineLvl w:val="0"/>
        <w:rPr>
          <w:b/>
          <w:sz w:val="22"/>
          <w:szCs w:val="22"/>
        </w:rPr>
      </w:pPr>
      <w:r w:rsidRPr="0021534D">
        <w:rPr>
          <w:b/>
          <w:sz w:val="22"/>
          <w:szCs w:val="22"/>
        </w:rPr>
        <w:t>1</w:t>
      </w:r>
      <w:r w:rsidR="001A6BDC">
        <w:rPr>
          <w:b/>
          <w:sz w:val="22"/>
          <w:szCs w:val="22"/>
        </w:rPr>
        <w:t>3</w:t>
      </w:r>
      <w:r w:rsidR="008815D2" w:rsidRPr="0021534D">
        <w:rPr>
          <w:b/>
          <w:sz w:val="22"/>
          <w:szCs w:val="22"/>
        </w:rPr>
        <w:t xml:space="preserve">. Dokumentacija javnega </w:t>
      </w:r>
      <w:r w:rsidR="00AE079D" w:rsidRPr="0021534D">
        <w:rPr>
          <w:b/>
          <w:sz w:val="22"/>
          <w:szCs w:val="22"/>
        </w:rPr>
        <w:t>poziva</w:t>
      </w:r>
      <w:r w:rsidR="008815D2" w:rsidRPr="0021534D">
        <w:rPr>
          <w:b/>
          <w:sz w:val="22"/>
          <w:szCs w:val="22"/>
        </w:rPr>
        <w:t xml:space="preserve"> </w:t>
      </w:r>
    </w:p>
    <w:p w14:paraId="09046086" w14:textId="3D1317EB" w:rsidR="008815D2" w:rsidRPr="0021534D" w:rsidRDefault="008815D2" w:rsidP="000E3355">
      <w:pPr>
        <w:autoSpaceDE w:val="0"/>
        <w:autoSpaceDN w:val="0"/>
        <w:adjustRightInd w:val="0"/>
        <w:spacing w:after="0" w:line="360" w:lineRule="auto"/>
        <w:jc w:val="both"/>
        <w:rPr>
          <w:sz w:val="22"/>
          <w:szCs w:val="22"/>
        </w:rPr>
      </w:pPr>
      <w:r w:rsidRPr="0021534D">
        <w:rPr>
          <w:sz w:val="22"/>
          <w:szCs w:val="22"/>
        </w:rPr>
        <w:t xml:space="preserve">Dokumentacija javnega </w:t>
      </w:r>
      <w:r w:rsidR="00AE079D" w:rsidRPr="0021534D">
        <w:rPr>
          <w:sz w:val="22"/>
          <w:szCs w:val="22"/>
        </w:rPr>
        <w:t>poziva</w:t>
      </w:r>
      <w:r w:rsidRPr="0021534D">
        <w:rPr>
          <w:sz w:val="22"/>
          <w:szCs w:val="22"/>
        </w:rPr>
        <w:t xml:space="preserve"> obsega:</w:t>
      </w:r>
    </w:p>
    <w:p w14:paraId="07F79D72" w14:textId="506E434B" w:rsidR="008815D2" w:rsidRPr="0021534D" w:rsidRDefault="008815D2" w:rsidP="00415E24">
      <w:pPr>
        <w:pStyle w:val="Odstavekseznama"/>
        <w:numPr>
          <w:ilvl w:val="0"/>
          <w:numId w:val="46"/>
        </w:numPr>
        <w:autoSpaceDE w:val="0"/>
        <w:autoSpaceDN w:val="0"/>
        <w:adjustRightInd w:val="0"/>
        <w:spacing w:after="0" w:line="360" w:lineRule="auto"/>
        <w:contextualSpacing/>
        <w:jc w:val="both"/>
        <w:rPr>
          <w:rFonts w:ascii="Times New Roman" w:hAnsi="Times New Roman" w:cs="Times New Roman"/>
        </w:rPr>
      </w:pPr>
      <w:r w:rsidRPr="0021534D">
        <w:rPr>
          <w:rFonts w:ascii="Times New Roman" w:hAnsi="Times New Roman" w:cs="Times New Roman"/>
        </w:rPr>
        <w:t xml:space="preserve">besedilo javnega </w:t>
      </w:r>
      <w:r w:rsidR="00AE079D" w:rsidRPr="0021534D">
        <w:rPr>
          <w:rFonts w:ascii="Times New Roman" w:hAnsi="Times New Roman" w:cs="Times New Roman"/>
        </w:rPr>
        <w:t>poziva</w:t>
      </w:r>
      <w:r w:rsidRPr="0021534D">
        <w:rPr>
          <w:rFonts w:ascii="Times New Roman" w:hAnsi="Times New Roman" w:cs="Times New Roman"/>
        </w:rPr>
        <w:t>,</w:t>
      </w:r>
    </w:p>
    <w:p w14:paraId="6C2C6BB7" w14:textId="3D2BAE5F" w:rsidR="00925A90" w:rsidRPr="0021534D" w:rsidRDefault="008815D2" w:rsidP="00415E24">
      <w:pPr>
        <w:pStyle w:val="Odstavekseznama"/>
        <w:numPr>
          <w:ilvl w:val="0"/>
          <w:numId w:val="46"/>
        </w:numPr>
        <w:spacing w:after="0" w:line="360" w:lineRule="auto"/>
        <w:contextualSpacing/>
        <w:jc w:val="both"/>
        <w:rPr>
          <w:rFonts w:ascii="Times New Roman" w:hAnsi="Times New Roman" w:cs="Times New Roman"/>
        </w:rPr>
      </w:pPr>
      <w:r w:rsidRPr="0021534D">
        <w:rPr>
          <w:rFonts w:ascii="Times New Roman" w:hAnsi="Times New Roman" w:cs="Times New Roman"/>
        </w:rPr>
        <w:t>prijavn</w:t>
      </w:r>
      <w:r w:rsidR="002F5552" w:rsidRPr="0021534D">
        <w:rPr>
          <w:rFonts w:ascii="Times New Roman" w:hAnsi="Times New Roman" w:cs="Times New Roman"/>
        </w:rPr>
        <w:t xml:space="preserve">e obrazce za </w:t>
      </w:r>
      <w:r w:rsidR="00415E24" w:rsidRPr="0021534D">
        <w:rPr>
          <w:rFonts w:ascii="Times New Roman" w:hAnsi="Times New Roman" w:cs="Times New Roman"/>
        </w:rPr>
        <w:t xml:space="preserve">posamična </w:t>
      </w:r>
      <w:r w:rsidR="002F5552" w:rsidRPr="0021534D">
        <w:rPr>
          <w:rFonts w:ascii="Times New Roman" w:hAnsi="Times New Roman" w:cs="Times New Roman"/>
        </w:rPr>
        <w:t>področja poziva</w:t>
      </w:r>
      <w:r w:rsidR="00415E24" w:rsidRPr="0021534D">
        <w:rPr>
          <w:rFonts w:ascii="Times New Roman" w:hAnsi="Times New Roman" w:cs="Times New Roman"/>
        </w:rPr>
        <w:t xml:space="preserve"> od a) do </w:t>
      </w:r>
      <w:r w:rsidR="006F02FE" w:rsidRPr="0021534D">
        <w:rPr>
          <w:rFonts w:ascii="Times New Roman" w:hAnsi="Times New Roman" w:cs="Times New Roman"/>
        </w:rPr>
        <w:t>e</w:t>
      </w:r>
      <w:r w:rsidR="00415E24" w:rsidRPr="0021534D">
        <w:rPr>
          <w:rFonts w:ascii="Times New Roman" w:hAnsi="Times New Roman" w:cs="Times New Roman"/>
        </w:rPr>
        <w:t xml:space="preserve">): </w:t>
      </w:r>
      <w:r w:rsidR="005B0303" w:rsidRPr="0021534D">
        <w:rPr>
          <w:rFonts w:ascii="Times New Roman" w:hAnsi="Times New Roman" w:cs="Times New Roman"/>
        </w:rPr>
        <w:t>OBR1</w:t>
      </w:r>
      <w:r w:rsidR="003824E0">
        <w:rPr>
          <w:rFonts w:ascii="Times New Roman" w:hAnsi="Times New Roman" w:cs="Times New Roman"/>
        </w:rPr>
        <w:t>-OBR5.</w:t>
      </w:r>
    </w:p>
    <w:p w14:paraId="2B735F7F" w14:textId="77777777" w:rsidR="00415E24" w:rsidRPr="0021534D" w:rsidRDefault="00415E24" w:rsidP="000E3355">
      <w:pPr>
        <w:widowControl w:val="0"/>
        <w:spacing w:after="0" w:line="360" w:lineRule="auto"/>
        <w:ind w:right="-32"/>
        <w:jc w:val="both"/>
        <w:rPr>
          <w:sz w:val="22"/>
          <w:szCs w:val="22"/>
        </w:rPr>
      </w:pPr>
    </w:p>
    <w:p w14:paraId="1F30A26B" w14:textId="32882154" w:rsidR="008815D2" w:rsidRPr="0021534D" w:rsidRDefault="008815D2" w:rsidP="000E3355">
      <w:pPr>
        <w:widowControl w:val="0"/>
        <w:spacing w:after="0" w:line="360" w:lineRule="auto"/>
        <w:ind w:right="-32"/>
        <w:jc w:val="both"/>
        <w:rPr>
          <w:sz w:val="22"/>
          <w:szCs w:val="22"/>
        </w:rPr>
      </w:pPr>
      <w:r w:rsidRPr="0021534D">
        <w:rPr>
          <w:sz w:val="22"/>
          <w:szCs w:val="22"/>
        </w:rPr>
        <w:t xml:space="preserve">Dokumentacija javnega </w:t>
      </w:r>
      <w:r w:rsidR="00AE079D" w:rsidRPr="0021534D">
        <w:rPr>
          <w:sz w:val="22"/>
          <w:szCs w:val="22"/>
        </w:rPr>
        <w:t>poziva</w:t>
      </w:r>
      <w:r w:rsidRPr="0021534D">
        <w:rPr>
          <w:sz w:val="22"/>
          <w:szCs w:val="22"/>
        </w:rPr>
        <w:t xml:space="preserve"> </w:t>
      </w:r>
      <w:r w:rsidR="00B61741" w:rsidRPr="0021534D">
        <w:rPr>
          <w:bCs/>
          <w:snapToGrid w:val="0"/>
          <w:sz w:val="22"/>
          <w:szCs w:val="22"/>
        </w:rPr>
        <w:t>JP1</w:t>
      </w:r>
      <w:r w:rsidR="00B61741" w:rsidRPr="0021534D">
        <w:rPr>
          <w:sz w:val="22"/>
          <w:szCs w:val="22"/>
        </w:rPr>
        <w:t>–</w:t>
      </w:r>
      <w:r w:rsidR="00B61741" w:rsidRPr="0021534D">
        <w:rPr>
          <w:bCs/>
          <w:snapToGrid w:val="0"/>
          <w:sz w:val="22"/>
          <w:szCs w:val="22"/>
        </w:rPr>
        <w:t>DIGITALIZACIJA</w:t>
      </w:r>
      <w:r w:rsidR="00B61741" w:rsidRPr="0021534D">
        <w:rPr>
          <w:sz w:val="22"/>
          <w:szCs w:val="22"/>
        </w:rPr>
        <w:t>–</w:t>
      </w:r>
      <w:r w:rsidR="00B61741" w:rsidRPr="0021534D">
        <w:rPr>
          <w:bCs/>
          <w:snapToGrid w:val="0"/>
          <w:sz w:val="22"/>
          <w:szCs w:val="22"/>
        </w:rPr>
        <w:t xml:space="preserve">2022 </w:t>
      </w:r>
      <w:r w:rsidRPr="0021534D">
        <w:rPr>
          <w:sz w:val="22"/>
          <w:szCs w:val="22"/>
        </w:rPr>
        <w:t xml:space="preserve">je na voljo na spletni strani JAK </w:t>
      </w:r>
      <w:hyperlink r:id="rId10" w:history="1">
        <w:r w:rsidRPr="0021534D">
          <w:rPr>
            <w:sz w:val="22"/>
            <w:szCs w:val="22"/>
            <w:u w:val="single"/>
          </w:rPr>
          <w:t>http://www.jakrs.si/javni-razpisi-in-pozivi/</w:t>
        </w:r>
      </w:hyperlink>
      <w:r w:rsidRPr="0021534D">
        <w:rPr>
          <w:sz w:val="22"/>
          <w:szCs w:val="22"/>
        </w:rPr>
        <w:t xml:space="preserve">. </w:t>
      </w:r>
    </w:p>
    <w:p w14:paraId="014C9AE9" w14:textId="77777777" w:rsidR="001D038E" w:rsidRPr="0021534D" w:rsidRDefault="001D038E" w:rsidP="000E3355">
      <w:pPr>
        <w:autoSpaceDE w:val="0"/>
        <w:autoSpaceDN w:val="0"/>
        <w:adjustRightInd w:val="0"/>
        <w:spacing w:after="0" w:line="360" w:lineRule="auto"/>
        <w:jc w:val="both"/>
        <w:rPr>
          <w:sz w:val="22"/>
          <w:szCs w:val="22"/>
        </w:rPr>
      </w:pPr>
    </w:p>
    <w:p w14:paraId="7C66988D" w14:textId="09B509FB" w:rsidR="008815D2" w:rsidRPr="0021534D" w:rsidRDefault="008815D2" w:rsidP="000E3355">
      <w:pPr>
        <w:autoSpaceDE w:val="0"/>
        <w:autoSpaceDN w:val="0"/>
        <w:adjustRightInd w:val="0"/>
        <w:spacing w:after="0" w:line="360" w:lineRule="auto"/>
        <w:jc w:val="both"/>
        <w:rPr>
          <w:bCs/>
          <w:snapToGrid w:val="0"/>
          <w:sz w:val="22"/>
          <w:szCs w:val="22"/>
        </w:rPr>
      </w:pPr>
      <w:r w:rsidRPr="0021534D">
        <w:rPr>
          <w:sz w:val="22"/>
          <w:szCs w:val="22"/>
        </w:rPr>
        <w:t>Prijavitelji morajo predložiti v celoti izpolnjeno naslednjo dokumentacijo</w:t>
      </w:r>
      <w:r w:rsidRPr="0021534D">
        <w:rPr>
          <w:bCs/>
          <w:snapToGrid w:val="0"/>
          <w:sz w:val="22"/>
          <w:szCs w:val="22"/>
        </w:rPr>
        <w:t>:</w:t>
      </w:r>
    </w:p>
    <w:p w14:paraId="1B6BF99A" w14:textId="27A4C7D6" w:rsidR="007A6CEE" w:rsidRPr="0021534D" w:rsidRDefault="00712EC9" w:rsidP="001D038E">
      <w:pPr>
        <w:pStyle w:val="Odstavekseznama"/>
        <w:numPr>
          <w:ilvl w:val="0"/>
          <w:numId w:val="45"/>
        </w:numPr>
        <w:autoSpaceDE w:val="0"/>
        <w:autoSpaceDN w:val="0"/>
        <w:adjustRightInd w:val="0"/>
        <w:spacing w:after="0" w:line="360" w:lineRule="auto"/>
        <w:contextualSpacing/>
        <w:jc w:val="both"/>
        <w:rPr>
          <w:rFonts w:ascii="Times New Roman" w:hAnsi="Times New Roman" w:cs="Times New Roman"/>
        </w:rPr>
      </w:pPr>
      <w:r w:rsidRPr="0021534D">
        <w:rPr>
          <w:rFonts w:ascii="Times New Roman" w:hAnsi="Times New Roman" w:cs="Times New Roman"/>
        </w:rPr>
        <w:t xml:space="preserve">natisnjen </w:t>
      </w:r>
      <w:r w:rsidR="002F5552" w:rsidRPr="0021534D">
        <w:rPr>
          <w:rFonts w:ascii="Times New Roman" w:hAnsi="Times New Roman" w:cs="Times New Roman"/>
        </w:rPr>
        <w:t>ustrez</w:t>
      </w:r>
      <w:r w:rsidR="00415E24" w:rsidRPr="0021534D">
        <w:rPr>
          <w:rFonts w:ascii="Times New Roman" w:hAnsi="Times New Roman" w:cs="Times New Roman"/>
        </w:rPr>
        <w:t>ni</w:t>
      </w:r>
      <w:r w:rsidR="002F5552" w:rsidRPr="0021534D">
        <w:rPr>
          <w:rFonts w:ascii="Times New Roman" w:hAnsi="Times New Roman" w:cs="Times New Roman"/>
        </w:rPr>
        <w:t xml:space="preserve"> </w:t>
      </w:r>
      <w:r w:rsidRPr="0021534D">
        <w:rPr>
          <w:rFonts w:ascii="Times New Roman" w:hAnsi="Times New Roman" w:cs="Times New Roman"/>
        </w:rPr>
        <w:t>prijavni obrazec</w:t>
      </w:r>
      <w:r w:rsidR="002F5552" w:rsidRPr="0021534D">
        <w:rPr>
          <w:rFonts w:ascii="Times New Roman" w:hAnsi="Times New Roman" w:cs="Times New Roman"/>
        </w:rPr>
        <w:t xml:space="preserve"> za </w:t>
      </w:r>
      <w:r w:rsidR="00415E24" w:rsidRPr="0021534D">
        <w:rPr>
          <w:rFonts w:ascii="Times New Roman" w:hAnsi="Times New Roman" w:cs="Times New Roman"/>
        </w:rPr>
        <w:t xml:space="preserve">posamično </w:t>
      </w:r>
      <w:r w:rsidR="002F5552" w:rsidRPr="0021534D">
        <w:rPr>
          <w:rFonts w:ascii="Times New Roman" w:hAnsi="Times New Roman" w:cs="Times New Roman"/>
        </w:rPr>
        <w:t>področje</w:t>
      </w:r>
      <w:r w:rsidR="00415E24" w:rsidRPr="0021534D">
        <w:rPr>
          <w:rFonts w:ascii="Times New Roman" w:hAnsi="Times New Roman" w:cs="Times New Roman"/>
        </w:rPr>
        <w:t xml:space="preserve"> poziva</w:t>
      </w:r>
      <w:r w:rsidR="002F5552" w:rsidRPr="0021534D">
        <w:rPr>
          <w:rFonts w:ascii="Times New Roman" w:hAnsi="Times New Roman" w:cs="Times New Roman"/>
        </w:rPr>
        <w:t xml:space="preserve"> </w:t>
      </w:r>
      <w:r w:rsidR="00415E24" w:rsidRPr="0021534D">
        <w:rPr>
          <w:rFonts w:ascii="Times New Roman" w:hAnsi="Times New Roman" w:cs="Times New Roman"/>
        </w:rPr>
        <w:t xml:space="preserve">od a) do </w:t>
      </w:r>
      <w:r w:rsidR="006F02FE" w:rsidRPr="0021534D">
        <w:rPr>
          <w:rFonts w:ascii="Times New Roman" w:hAnsi="Times New Roman" w:cs="Times New Roman"/>
        </w:rPr>
        <w:t>e</w:t>
      </w:r>
      <w:r w:rsidR="00415E24" w:rsidRPr="0021534D">
        <w:rPr>
          <w:rFonts w:ascii="Times New Roman" w:hAnsi="Times New Roman" w:cs="Times New Roman"/>
        </w:rPr>
        <w:t xml:space="preserve">) </w:t>
      </w:r>
      <w:r w:rsidR="002F5552" w:rsidRPr="0021534D">
        <w:rPr>
          <w:rFonts w:ascii="Times New Roman" w:hAnsi="Times New Roman" w:cs="Times New Roman"/>
        </w:rPr>
        <w:t>z obvezno prilogo (dokazilo o plačilu tarife JAK).</w:t>
      </w:r>
    </w:p>
    <w:p w14:paraId="5C830641" w14:textId="17FEF629" w:rsidR="002F5552" w:rsidRPr="0021534D" w:rsidRDefault="002F5552" w:rsidP="000E3355">
      <w:pPr>
        <w:autoSpaceDE w:val="0"/>
        <w:autoSpaceDN w:val="0"/>
        <w:adjustRightInd w:val="0"/>
        <w:spacing w:after="0" w:line="360" w:lineRule="auto"/>
        <w:contextualSpacing/>
        <w:jc w:val="both"/>
        <w:rPr>
          <w:sz w:val="22"/>
          <w:szCs w:val="22"/>
        </w:rPr>
      </w:pPr>
    </w:p>
    <w:p w14:paraId="2B364E0D" w14:textId="7E024E40" w:rsidR="002F5552" w:rsidRPr="0021534D" w:rsidRDefault="002F5552" w:rsidP="000E3355">
      <w:pPr>
        <w:autoSpaceDE w:val="0"/>
        <w:autoSpaceDN w:val="0"/>
        <w:adjustRightInd w:val="0"/>
        <w:spacing w:after="0" w:line="360" w:lineRule="auto"/>
        <w:contextualSpacing/>
        <w:jc w:val="both"/>
        <w:rPr>
          <w:sz w:val="22"/>
          <w:szCs w:val="22"/>
          <w:u w:val="single"/>
        </w:rPr>
      </w:pPr>
      <w:r w:rsidRPr="0021534D">
        <w:rPr>
          <w:sz w:val="22"/>
          <w:szCs w:val="22"/>
          <w:u w:val="single"/>
        </w:rPr>
        <w:t>Prijavitelj, ki se prijavlja na več področij, mora za vsako vlogo plačati tarifo in k vlogi priložiti dokazilo.</w:t>
      </w:r>
    </w:p>
    <w:p w14:paraId="029C2B78" w14:textId="77777777" w:rsidR="000955C5" w:rsidRPr="0021534D" w:rsidRDefault="000955C5" w:rsidP="000E3355">
      <w:pPr>
        <w:pStyle w:val="Odstavekseznama"/>
        <w:autoSpaceDE w:val="0"/>
        <w:autoSpaceDN w:val="0"/>
        <w:adjustRightInd w:val="0"/>
        <w:spacing w:after="0" w:line="360" w:lineRule="auto"/>
        <w:ind w:left="567"/>
        <w:contextualSpacing/>
        <w:jc w:val="both"/>
        <w:rPr>
          <w:rFonts w:ascii="Times New Roman" w:hAnsi="Times New Roman" w:cs="Times New Roman"/>
        </w:rPr>
      </w:pPr>
    </w:p>
    <w:p w14:paraId="5D93B165" w14:textId="586BB0B1" w:rsidR="000955C5" w:rsidRPr="0021534D" w:rsidRDefault="000955C5" w:rsidP="000E3355">
      <w:pPr>
        <w:autoSpaceDE w:val="0"/>
        <w:autoSpaceDN w:val="0"/>
        <w:adjustRightInd w:val="0"/>
        <w:spacing w:after="0" w:line="360" w:lineRule="auto"/>
        <w:jc w:val="both"/>
        <w:outlineLvl w:val="0"/>
        <w:rPr>
          <w:b/>
          <w:sz w:val="22"/>
          <w:szCs w:val="22"/>
        </w:rPr>
      </w:pPr>
      <w:r w:rsidRPr="0021534D">
        <w:rPr>
          <w:b/>
          <w:bCs/>
          <w:sz w:val="22"/>
          <w:szCs w:val="22"/>
        </w:rPr>
        <w:t>1</w:t>
      </w:r>
      <w:r w:rsidR="001A6BDC">
        <w:rPr>
          <w:b/>
          <w:bCs/>
          <w:sz w:val="22"/>
          <w:szCs w:val="22"/>
        </w:rPr>
        <w:t>4</w:t>
      </w:r>
      <w:r w:rsidRPr="0021534D">
        <w:rPr>
          <w:b/>
          <w:bCs/>
          <w:sz w:val="22"/>
          <w:szCs w:val="22"/>
        </w:rPr>
        <w:t xml:space="preserve">. </w:t>
      </w:r>
      <w:r w:rsidRPr="0021534D">
        <w:rPr>
          <w:b/>
          <w:sz w:val="22"/>
          <w:szCs w:val="22"/>
        </w:rPr>
        <w:t>Plačilo tarife ob prijavi na javni poziv</w:t>
      </w:r>
    </w:p>
    <w:p w14:paraId="06094F74" w14:textId="47D5D14D" w:rsidR="000955C5" w:rsidRPr="0021534D" w:rsidRDefault="000955C5" w:rsidP="000E3355">
      <w:pPr>
        <w:pStyle w:val="HTML-oblikovano"/>
        <w:shd w:val="clear" w:color="auto" w:fill="FFFFFF"/>
        <w:spacing w:after="0" w:line="360" w:lineRule="auto"/>
        <w:jc w:val="both"/>
        <w:rPr>
          <w:rFonts w:ascii="Times New Roman" w:hAnsi="Times New Roman" w:cs="Times New Roman"/>
          <w:sz w:val="22"/>
          <w:szCs w:val="22"/>
        </w:rPr>
      </w:pPr>
      <w:r w:rsidRPr="0021534D">
        <w:rPr>
          <w:rFonts w:ascii="Times New Roman" w:hAnsi="Times New Roman" w:cs="Times New Roman"/>
          <w:sz w:val="22"/>
          <w:szCs w:val="22"/>
        </w:rPr>
        <w:t xml:space="preserve">Prijavitelji so skladno z določbami Tarife o izvajanju storitev Javne agencije za knjigo RS (Uradni list RS, št. 4/13 in 50/14) ob prijavi dolžni k vsaki vlogi priložiti potrdilo o plačilu tarife v višini 25,00 EUR. Če potrdilo ne bo priloženo, bo prijavitelj pozvan k dopolnitvi. Če po preteku roka za dopolnitev JAK ne bo prejela ustreznega potrdila, bo vloga zavržena kot nepopolna. </w:t>
      </w:r>
    </w:p>
    <w:p w14:paraId="059C6735" w14:textId="781D87BA" w:rsidR="00712EC9" w:rsidRPr="0021534D" w:rsidRDefault="00712EC9" w:rsidP="000E3355">
      <w:pPr>
        <w:widowControl w:val="0"/>
        <w:spacing w:after="0" w:line="360" w:lineRule="auto"/>
        <w:ind w:left="567" w:right="-32" w:hanging="567"/>
        <w:jc w:val="both"/>
        <w:rPr>
          <w:rFonts w:eastAsia="Calibri"/>
          <w:sz w:val="22"/>
          <w:szCs w:val="22"/>
        </w:rPr>
      </w:pPr>
    </w:p>
    <w:p w14:paraId="5C301114" w14:textId="1258F5FF" w:rsidR="008815D2" w:rsidRPr="0021534D" w:rsidRDefault="00D306F0" w:rsidP="000E3355">
      <w:pPr>
        <w:autoSpaceDE w:val="0"/>
        <w:autoSpaceDN w:val="0"/>
        <w:adjustRightInd w:val="0"/>
        <w:spacing w:after="0" w:line="360" w:lineRule="auto"/>
        <w:jc w:val="both"/>
        <w:rPr>
          <w:b/>
          <w:sz w:val="22"/>
          <w:szCs w:val="22"/>
        </w:rPr>
      </w:pPr>
      <w:r w:rsidRPr="0021534D">
        <w:rPr>
          <w:b/>
          <w:sz w:val="22"/>
          <w:szCs w:val="22"/>
        </w:rPr>
        <w:t>1</w:t>
      </w:r>
      <w:r w:rsidR="001A6BDC">
        <w:rPr>
          <w:b/>
          <w:sz w:val="22"/>
          <w:szCs w:val="22"/>
        </w:rPr>
        <w:t>5</w:t>
      </w:r>
      <w:r w:rsidR="008815D2" w:rsidRPr="0021534D">
        <w:rPr>
          <w:b/>
          <w:sz w:val="22"/>
          <w:szCs w:val="22"/>
        </w:rPr>
        <w:t>. Pristojn</w:t>
      </w:r>
      <w:r w:rsidR="00D12A1D" w:rsidRPr="0021534D">
        <w:rPr>
          <w:b/>
          <w:sz w:val="22"/>
          <w:szCs w:val="22"/>
        </w:rPr>
        <w:t>a</w:t>
      </w:r>
      <w:r w:rsidR="008815D2" w:rsidRPr="0021534D">
        <w:rPr>
          <w:b/>
          <w:sz w:val="22"/>
          <w:szCs w:val="22"/>
        </w:rPr>
        <w:t xml:space="preserve"> uslužbenk</w:t>
      </w:r>
      <w:r w:rsidR="00D12A1D" w:rsidRPr="0021534D">
        <w:rPr>
          <w:b/>
          <w:sz w:val="22"/>
          <w:szCs w:val="22"/>
        </w:rPr>
        <w:t>a</w:t>
      </w:r>
      <w:r w:rsidR="008815D2" w:rsidRPr="0021534D">
        <w:rPr>
          <w:b/>
          <w:sz w:val="22"/>
          <w:szCs w:val="22"/>
        </w:rPr>
        <w:t xml:space="preserve"> za informacije in pojasnila</w:t>
      </w:r>
    </w:p>
    <w:p w14:paraId="605AAE38" w14:textId="3FBD8D60" w:rsidR="00CA5D62" w:rsidRPr="0021534D" w:rsidRDefault="000955C5" w:rsidP="000E3355">
      <w:pPr>
        <w:spacing w:after="0" w:line="360" w:lineRule="auto"/>
        <w:jc w:val="both"/>
        <w:rPr>
          <w:rFonts w:eastAsia="Times New Roman"/>
          <w:sz w:val="22"/>
          <w:szCs w:val="22"/>
        </w:rPr>
      </w:pPr>
      <w:r w:rsidRPr="0021534D">
        <w:rPr>
          <w:rFonts w:eastAsia="Times New Roman"/>
          <w:sz w:val="22"/>
          <w:szCs w:val="22"/>
        </w:rPr>
        <w:t>Vlasta Vičič</w:t>
      </w:r>
      <w:r w:rsidR="00D12A1D" w:rsidRPr="0021534D">
        <w:rPr>
          <w:rFonts w:eastAsia="Times New Roman"/>
          <w:sz w:val="22"/>
          <w:szCs w:val="22"/>
        </w:rPr>
        <w:t xml:space="preserve">, tel.: 01 </w:t>
      </w:r>
      <w:r w:rsidRPr="0021534D">
        <w:rPr>
          <w:rFonts w:eastAsia="Times New Roman"/>
          <w:sz w:val="22"/>
          <w:szCs w:val="22"/>
        </w:rPr>
        <w:t>369 58 26</w:t>
      </w:r>
      <w:r w:rsidR="00D12A1D" w:rsidRPr="0021534D">
        <w:rPr>
          <w:rFonts w:eastAsia="Times New Roman"/>
          <w:sz w:val="22"/>
          <w:szCs w:val="22"/>
        </w:rPr>
        <w:t xml:space="preserve">, e-pošta: </w:t>
      </w:r>
      <w:r w:rsidRPr="0021534D">
        <w:rPr>
          <w:rFonts w:eastAsia="Times New Roman"/>
          <w:sz w:val="22"/>
          <w:szCs w:val="22"/>
        </w:rPr>
        <w:t>vlasta.vicic</w:t>
      </w:r>
      <w:r w:rsidR="00766779" w:rsidRPr="0021534D">
        <w:rPr>
          <w:rFonts w:eastAsia="Times New Roman"/>
          <w:sz w:val="22"/>
          <w:szCs w:val="22"/>
        </w:rPr>
        <w:t>(at)jakrs.si</w:t>
      </w:r>
      <w:r w:rsidR="00AA4E69" w:rsidRPr="0021534D">
        <w:rPr>
          <w:rFonts w:eastAsia="Times New Roman"/>
          <w:sz w:val="22"/>
          <w:szCs w:val="22"/>
        </w:rPr>
        <w:t>.</w:t>
      </w:r>
    </w:p>
    <w:p w14:paraId="3B0C0847" w14:textId="77777777" w:rsidR="008815D2" w:rsidRPr="0021534D" w:rsidRDefault="008815D2" w:rsidP="000E3355">
      <w:pPr>
        <w:autoSpaceDE w:val="0"/>
        <w:autoSpaceDN w:val="0"/>
        <w:adjustRightInd w:val="0"/>
        <w:spacing w:after="0" w:line="360" w:lineRule="auto"/>
        <w:jc w:val="both"/>
        <w:rPr>
          <w:sz w:val="22"/>
          <w:szCs w:val="22"/>
        </w:rPr>
      </w:pPr>
    </w:p>
    <w:p w14:paraId="6639B335" w14:textId="5E99F520" w:rsidR="00D12A1D" w:rsidRPr="0021534D" w:rsidRDefault="00766779" w:rsidP="000E3355">
      <w:pPr>
        <w:autoSpaceDE w:val="0"/>
        <w:autoSpaceDN w:val="0"/>
        <w:adjustRightInd w:val="0"/>
        <w:spacing w:after="0" w:line="360" w:lineRule="auto"/>
        <w:jc w:val="both"/>
        <w:rPr>
          <w:sz w:val="22"/>
          <w:szCs w:val="22"/>
        </w:rPr>
      </w:pPr>
      <w:r w:rsidRPr="0021534D">
        <w:rPr>
          <w:sz w:val="22"/>
          <w:szCs w:val="22"/>
        </w:rPr>
        <w:t xml:space="preserve">Uradne ure za posredovanje informacij po telefonu in elektronskih medijih so v ponedeljek in četrtek od 9. do 12. ure, v sredo </w:t>
      </w:r>
      <w:r w:rsidR="006707C5" w:rsidRPr="0021534D">
        <w:rPr>
          <w:sz w:val="22"/>
          <w:szCs w:val="22"/>
        </w:rPr>
        <w:t xml:space="preserve">pa </w:t>
      </w:r>
      <w:r w:rsidRPr="0021534D">
        <w:rPr>
          <w:sz w:val="22"/>
          <w:szCs w:val="22"/>
        </w:rPr>
        <w:t>od 14. do 16. ure.</w:t>
      </w:r>
    </w:p>
    <w:p w14:paraId="4EBEB4D1" w14:textId="77777777" w:rsidR="008815D2" w:rsidRPr="0021534D" w:rsidRDefault="008815D2" w:rsidP="000E3355">
      <w:pPr>
        <w:spacing w:after="0" w:line="360" w:lineRule="auto"/>
        <w:jc w:val="both"/>
        <w:rPr>
          <w:rFonts w:eastAsia="Times New Roman"/>
          <w:sz w:val="22"/>
          <w:szCs w:val="22"/>
        </w:rPr>
      </w:pPr>
    </w:p>
    <w:p w14:paraId="535DA2A4" w14:textId="77777777" w:rsidR="006707C5" w:rsidRPr="0021534D" w:rsidRDefault="006707C5" w:rsidP="000E3355">
      <w:pPr>
        <w:spacing w:after="0" w:line="360" w:lineRule="auto"/>
        <w:jc w:val="both"/>
        <w:rPr>
          <w:rFonts w:eastAsia="Times New Roman"/>
          <w:sz w:val="22"/>
          <w:szCs w:val="22"/>
        </w:rPr>
      </w:pPr>
    </w:p>
    <w:p w14:paraId="052B9636" w14:textId="77777777" w:rsidR="008815D2" w:rsidRPr="0021534D" w:rsidRDefault="008815D2" w:rsidP="000E3355">
      <w:pPr>
        <w:autoSpaceDE w:val="0"/>
        <w:autoSpaceDN w:val="0"/>
        <w:adjustRightInd w:val="0"/>
        <w:spacing w:after="0" w:line="360" w:lineRule="auto"/>
        <w:ind w:left="180"/>
        <w:jc w:val="both"/>
        <w:rPr>
          <w:sz w:val="22"/>
          <w:szCs w:val="22"/>
        </w:rPr>
      </w:pPr>
    </w:p>
    <w:p w14:paraId="742E58C0" w14:textId="65A19656" w:rsidR="008815D2" w:rsidRPr="0021534D" w:rsidRDefault="000955C5" w:rsidP="000E3355">
      <w:pPr>
        <w:spacing w:after="0" w:line="360" w:lineRule="auto"/>
        <w:ind w:left="3600" w:firstLine="720"/>
        <w:jc w:val="both"/>
        <w:rPr>
          <w:b/>
          <w:sz w:val="22"/>
          <w:szCs w:val="22"/>
        </w:rPr>
      </w:pPr>
      <w:r w:rsidRPr="0021534D">
        <w:rPr>
          <w:b/>
          <w:sz w:val="22"/>
          <w:szCs w:val="22"/>
        </w:rPr>
        <w:t>Dr. Dimitrij Rupel</w:t>
      </w:r>
    </w:p>
    <w:p w14:paraId="310FB45D" w14:textId="2343BBC1" w:rsidR="008815D2" w:rsidRPr="00D503BD" w:rsidRDefault="00D1238B" w:rsidP="000E3355">
      <w:pPr>
        <w:spacing w:after="0" w:line="360" w:lineRule="auto"/>
        <w:jc w:val="both"/>
        <w:rPr>
          <w:sz w:val="22"/>
          <w:szCs w:val="22"/>
        </w:rPr>
      </w:pPr>
      <w:r w:rsidRPr="0021534D">
        <w:rPr>
          <w:sz w:val="22"/>
          <w:szCs w:val="22"/>
        </w:rPr>
        <w:tab/>
      </w:r>
      <w:r w:rsidRPr="0021534D">
        <w:rPr>
          <w:sz w:val="22"/>
          <w:szCs w:val="22"/>
        </w:rPr>
        <w:tab/>
      </w:r>
      <w:r w:rsidRPr="0021534D">
        <w:rPr>
          <w:sz w:val="22"/>
          <w:szCs w:val="22"/>
        </w:rPr>
        <w:tab/>
      </w:r>
      <w:r w:rsidRPr="0021534D">
        <w:rPr>
          <w:sz w:val="22"/>
          <w:szCs w:val="22"/>
        </w:rPr>
        <w:tab/>
      </w:r>
      <w:r w:rsidRPr="0021534D">
        <w:rPr>
          <w:sz w:val="22"/>
          <w:szCs w:val="22"/>
        </w:rPr>
        <w:tab/>
      </w:r>
      <w:r w:rsidRPr="0021534D">
        <w:rPr>
          <w:sz w:val="22"/>
          <w:szCs w:val="22"/>
        </w:rPr>
        <w:tab/>
      </w:r>
      <w:r w:rsidR="00A87F46" w:rsidRPr="0021534D">
        <w:rPr>
          <w:sz w:val="22"/>
          <w:szCs w:val="22"/>
        </w:rPr>
        <w:t>direktor</w:t>
      </w:r>
      <w:r w:rsidR="008815D2" w:rsidRPr="0021534D">
        <w:rPr>
          <w:sz w:val="22"/>
          <w:szCs w:val="22"/>
        </w:rPr>
        <w:t xml:space="preserve"> Javne agencije za knjigo RS</w:t>
      </w:r>
    </w:p>
    <w:p w14:paraId="42871BF1" w14:textId="77777777" w:rsidR="008815D2" w:rsidRPr="00D503BD" w:rsidRDefault="008815D2" w:rsidP="000E3355">
      <w:pPr>
        <w:spacing w:after="0" w:line="360" w:lineRule="auto"/>
        <w:jc w:val="both"/>
        <w:rPr>
          <w:sz w:val="22"/>
          <w:szCs w:val="22"/>
        </w:rPr>
      </w:pPr>
    </w:p>
    <w:sectPr w:rsidR="008815D2" w:rsidRPr="00D503BD" w:rsidSect="00362BBE">
      <w:headerReference w:type="first" r:id="rId11"/>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46BC5" w14:textId="77777777" w:rsidR="00F67BED" w:rsidRDefault="00F67BED" w:rsidP="006F239E">
      <w:r>
        <w:separator/>
      </w:r>
    </w:p>
  </w:endnote>
  <w:endnote w:type="continuationSeparator" w:id="0">
    <w:p w14:paraId="6A0ED184" w14:textId="77777777" w:rsidR="00F67BED" w:rsidRDefault="00F67BED"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Minngs">
    <w:altName w:val="Yu Gothic"/>
    <w:panose1 w:val="00000000000000000000"/>
    <w:charset w:val="80"/>
    <w:family w:val="roman"/>
    <w:notTrueType/>
    <w:pitch w:val="fixed"/>
    <w:sig w:usb0="00000001" w:usb1="08070000" w:usb2="00000010" w:usb3="00000000" w:csb0="00020000" w:csb1="00000000"/>
  </w:font>
  <w:font w:name="MS Gothi">
    <w:altName w:val="Yu Gothic"/>
    <w:panose1 w:val="00000000000000000000"/>
    <w:charset w:val="80"/>
    <w:family w:val="moder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Lucida Grande">
    <w:altName w:val="Times New Roman"/>
    <w:charset w:val="00"/>
    <w:family w:val="swiss"/>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95B8A" w14:textId="77777777" w:rsidR="00F67BED" w:rsidRDefault="00F67BED" w:rsidP="006F239E">
      <w:r>
        <w:separator/>
      </w:r>
    </w:p>
  </w:footnote>
  <w:footnote w:type="continuationSeparator" w:id="0">
    <w:p w14:paraId="44337896" w14:textId="77777777" w:rsidR="00F67BED" w:rsidRDefault="00F67BED" w:rsidP="006F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C7734" w14:textId="70FCA001" w:rsidR="000828D9" w:rsidRDefault="0019384E">
    <w:pPr>
      <w:pStyle w:val="Glava"/>
    </w:pPr>
    <w:r>
      <w:rPr>
        <w:noProof/>
      </w:rPr>
      <w:drawing>
        <wp:anchor distT="0" distB="0" distL="114300" distR="114300" simplePos="0" relativeHeight="251657728" behindDoc="0" locked="0" layoutInCell="1" allowOverlap="1" wp14:anchorId="08697B3C" wp14:editId="36157A2B">
          <wp:simplePos x="0" y="0"/>
          <wp:positionH relativeFrom="column">
            <wp:posOffset>-733425</wp:posOffset>
          </wp:positionH>
          <wp:positionV relativeFrom="page">
            <wp:posOffset>0</wp:posOffset>
          </wp:positionV>
          <wp:extent cx="7556500" cy="14732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1" w15:restartNumberingAfterBreak="0">
    <w:nsid w:val="00000006"/>
    <w:multiLevelType w:val="singleLevel"/>
    <w:tmpl w:val="00000006"/>
    <w:name w:val="WW8Num8"/>
    <w:lvl w:ilvl="0">
      <w:numFmt w:val="bullet"/>
      <w:lvlText w:val="-"/>
      <w:lvlJc w:val="left"/>
      <w:pPr>
        <w:tabs>
          <w:tab w:val="num" w:pos="340"/>
        </w:tabs>
        <w:ind w:left="340" w:hanging="340"/>
      </w:pPr>
      <w:rPr>
        <w:rFonts w:ascii="Times New Roman" w:hAnsi="Times New Roman" w:cs="Times New Roman"/>
      </w:rPr>
    </w:lvl>
  </w:abstractNum>
  <w:abstractNum w:abstractNumId="2" w15:restartNumberingAfterBreak="0">
    <w:nsid w:val="06B57B12"/>
    <w:multiLevelType w:val="hybridMultilevel"/>
    <w:tmpl w:val="10C0F3D2"/>
    <w:lvl w:ilvl="0" w:tplc="F3EEAFCC">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254FDF"/>
    <w:multiLevelType w:val="hybridMultilevel"/>
    <w:tmpl w:val="AEA0ABC8"/>
    <w:lvl w:ilvl="0" w:tplc="782A6A34">
      <w:start w:val="4"/>
      <w:numFmt w:val="bullet"/>
      <w:lvlText w:val="-"/>
      <w:lvlJc w:val="left"/>
      <w:pPr>
        <w:ind w:left="1440" w:hanging="360"/>
      </w:pPr>
      <w:rPr>
        <w:rFonts w:ascii="Times New Roman" w:eastAsia="MS Mincho" w:hAnsi="Times New Roman" w:cs="Times New Roman" w:hint="default"/>
        <w:b w:val="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14D323A6"/>
    <w:multiLevelType w:val="hybridMultilevel"/>
    <w:tmpl w:val="ADF4014C"/>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BA1AE9"/>
    <w:multiLevelType w:val="multilevel"/>
    <w:tmpl w:val="0CDA868E"/>
    <w:numStyleLink w:val="Slog1"/>
  </w:abstractNum>
  <w:abstractNum w:abstractNumId="6"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A4522E"/>
    <w:multiLevelType w:val="hybridMultilevel"/>
    <w:tmpl w:val="AFD27A9E"/>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AE57063"/>
    <w:multiLevelType w:val="multilevel"/>
    <w:tmpl w:val="B1243D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053C67"/>
    <w:multiLevelType w:val="hybridMultilevel"/>
    <w:tmpl w:val="AC5A69E4"/>
    <w:lvl w:ilvl="0" w:tplc="8BCCB60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15874E3"/>
    <w:multiLevelType w:val="hybridMultilevel"/>
    <w:tmpl w:val="76D65AF0"/>
    <w:lvl w:ilvl="0" w:tplc="3610668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26B11CB"/>
    <w:multiLevelType w:val="hybridMultilevel"/>
    <w:tmpl w:val="9878ACD4"/>
    <w:lvl w:ilvl="0" w:tplc="BABAF6A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28175C2"/>
    <w:multiLevelType w:val="hybridMultilevel"/>
    <w:tmpl w:val="D7E4F128"/>
    <w:lvl w:ilvl="0" w:tplc="7BF032CE">
      <w:start w:val="5"/>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252D6894"/>
    <w:multiLevelType w:val="hybridMultilevel"/>
    <w:tmpl w:val="6EC04556"/>
    <w:lvl w:ilvl="0" w:tplc="7BF032CE">
      <w:start w:val="5"/>
      <w:numFmt w:val="bullet"/>
      <w:lvlText w:val="-"/>
      <w:lvlJc w:val="left"/>
      <w:pPr>
        <w:ind w:left="1429" w:hanging="360"/>
      </w:pPr>
      <w:rPr>
        <w:rFonts w:ascii="Times New Roman" w:eastAsia="Times New Roman" w:hAnsi="Times New Roman" w:cs="Times New Roman"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6" w15:restartNumberingAfterBreak="0">
    <w:nsid w:val="279E1EB6"/>
    <w:multiLevelType w:val="hybridMultilevel"/>
    <w:tmpl w:val="DCD46974"/>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7D37973"/>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96D641B"/>
    <w:multiLevelType w:val="hybridMultilevel"/>
    <w:tmpl w:val="35EE3E9A"/>
    <w:lvl w:ilvl="0" w:tplc="F198D3DA">
      <w:start w:val="1"/>
      <w:numFmt w:val="lowerLetter"/>
      <w:lvlText w:val="%1)"/>
      <w:lvlJc w:val="left"/>
      <w:pPr>
        <w:ind w:left="720" w:hanging="360"/>
      </w:pPr>
      <w:rPr>
        <w:rFonts w:ascii="Calibri" w:eastAsia="MS Minngs" w:hAnsi="Calibri" w:cs="Calibr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F0B6250"/>
    <w:multiLevelType w:val="hybridMultilevel"/>
    <w:tmpl w:val="E31648F8"/>
    <w:lvl w:ilvl="0" w:tplc="F29A7EB2">
      <w:start w:val="3"/>
      <w:numFmt w:val="lowerLetter"/>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A353512"/>
    <w:multiLevelType w:val="hybridMultilevel"/>
    <w:tmpl w:val="581EFE68"/>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039139E"/>
    <w:multiLevelType w:val="hybridMultilevel"/>
    <w:tmpl w:val="09E0485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41C61C05"/>
    <w:multiLevelType w:val="hybridMultilevel"/>
    <w:tmpl w:val="5E623F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7D16D41"/>
    <w:multiLevelType w:val="hybridMultilevel"/>
    <w:tmpl w:val="629ED5AA"/>
    <w:lvl w:ilvl="0" w:tplc="7BF032CE">
      <w:start w:val="5"/>
      <w:numFmt w:val="bullet"/>
      <w:lvlText w:val="-"/>
      <w:lvlJc w:val="left"/>
      <w:pPr>
        <w:ind w:left="502"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48BD368A"/>
    <w:multiLevelType w:val="hybridMultilevel"/>
    <w:tmpl w:val="298659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95D2D7B"/>
    <w:multiLevelType w:val="hybridMultilevel"/>
    <w:tmpl w:val="300EF628"/>
    <w:lvl w:ilvl="0" w:tplc="F3EEAFCC">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ABB3DF9"/>
    <w:multiLevelType w:val="hybridMultilevel"/>
    <w:tmpl w:val="BF1ADEEC"/>
    <w:lvl w:ilvl="0" w:tplc="F3EEAFCC">
      <w:numFmt w:val="bullet"/>
      <w:lvlText w:val="-"/>
      <w:lvlJc w:val="left"/>
      <w:pPr>
        <w:ind w:left="502" w:hanging="360"/>
      </w:pPr>
      <w:rPr>
        <w:rFonts w:ascii="Times New Roman" w:eastAsia="Times New Roman" w:hAnsi="Times New Roman" w:cs="Times New Roman"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4D4D5B73"/>
    <w:multiLevelType w:val="hybridMultilevel"/>
    <w:tmpl w:val="C0C01B26"/>
    <w:lvl w:ilvl="0" w:tplc="EE28FEEC">
      <w:start w:val="1"/>
      <w:numFmt w:val="lowerLetter"/>
      <w:lvlText w:val="%1.)"/>
      <w:lvlJc w:val="left"/>
      <w:pPr>
        <w:tabs>
          <w:tab w:val="num" w:pos="720"/>
        </w:tabs>
        <w:ind w:left="720" w:hanging="360"/>
      </w:pPr>
      <w:rPr>
        <w:rFonts w:ascii="Times New Roman" w:eastAsia="MS Mincho" w:hAnsi="Times New Roman" w:cs="Times New Roman"/>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3635A8"/>
    <w:multiLevelType w:val="hybridMultilevel"/>
    <w:tmpl w:val="47AE6884"/>
    <w:lvl w:ilvl="0" w:tplc="D3B21524">
      <w:start w:val="1"/>
      <w:numFmt w:val="lowerLetter"/>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0AF16E2"/>
    <w:multiLevelType w:val="hybridMultilevel"/>
    <w:tmpl w:val="CE0E9966"/>
    <w:lvl w:ilvl="0" w:tplc="F3EEAFCC">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32C1648"/>
    <w:multiLevelType w:val="hybridMultilevel"/>
    <w:tmpl w:val="03EE2D82"/>
    <w:lvl w:ilvl="0" w:tplc="7BF032CE">
      <w:start w:val="5"/>
      <w:numFmt w:val="bullet"/>
      <w:lvlText w:val="-"/>
      <w:lvlJc w:val="left"/>
      <w:pPr>
        <w:ind w:left="1440" w:hanging="360"/>
      </w:pPr>
      <w:rPr>
        <w:rFonts w:ascii="Times New Roman" w:eastAsia="Times New Roman" w:hAnsi="Times New Roman" w:cs="Times New Roman" w:hint="default"/>
      </w:rPr>
    </w:lvl>
    <w:lvl w:ilvl="1" w:tplc="04240001">
      <w:start w:val="1"/>
      <w:numFmt w:val="bullet"/>
      <w:lvlText w:val=""/>
      <w:lvlJc w:val="left"/>
      <w:pPr>
        <w:ind w:left="2160" w:hanging="360"/>
      </w:pPr>
      <w:rPr>
        <w:rFonts w:ascii="Symbol" w:hAnsi="Symbo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1" w15:restartNumberingAfterBreak="0">
    <w:nsid w:val="557C4E1D"/>
    <w:multiLevelType w:val="hybridMultilevel"/>
    <w:tmpl w:val="AF32BC4E"/>
    <w:lvl w:ilvl="0" w:tplc="A25AC23A">
      <w:start w:val="2"/>
      <w:numFmt w:val="bullet"/>
      <w:lvlText w:val="-"/>
      <w:lvlJc w:val="left"/>
      <w:pPr>
        <w:ind w:left="720" w:hanging="360"/>
      </w:pPr>
      <w:rPr>
        <w:rFonts w:ascii="Times New Roman" w:eastAsia="MS Mincho"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A55479C"/>
    <w:multiLevelType w:val="multilevel"/>
    <w:tmpl w:val="0CDA868E"/>
    <w:styleLink w:val="Slog1"/>
    <w:lvl w:ilvl="0">
      <w:start w:val="6"/>
      <w:numFmt w:val="bullet"/>
      <w:lvlText w:val="-"/>
      <w:lvlJc w:val="left"/>
      <w:pPr>
        <w:ind w:left="1800" w:hanging="360"/>
      </w:pPr>
      <w:rPr>
        <w:rFonts w:ascii="Times New Roman" w:eastAsia="Times New Roma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3" w15:restartNumberingAfterBreak="0">
    <w:nsid w:val="5C5B6457"/>
    <w:multiLevelType w:val="hybridMultilevel"/>
    <w:tmpl w:val="BE069892"/>
    <w:lvl w:ilvl="0" w:tplc="B5946D2C">
      <w:start w:val="1"/>
      <w:numFmt w:val="lowerLetter"/>
      <w:lvlText w:val="%1.)"/>
      <w:lvlJc w:val="left"/>
      <w:pPr>
        <w:ind w:left="720" w:hanging="360"/>
      </w:pPr>
      <w:rPr>
        <w:rFonts w:ascii="Times New Roman" w:eastAsia="MS Mincho" w:hAnsi="Times New Roman" w:cs="Times New Roman"/>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FFB5A1B"/>
    <w:multiLevelType w:val="hybridMultilevel"/>
    <w:tmpl w:val="945ABB80"/>
    <w:lvl w:ilvl="0" w:tplc="E588294C">
      <w:start w:val="4"/>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60E64D8"/>
    <w:multiLevelType w:val="multilevel"/>
    <w:tmpl w:val="E17E1C9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7F15409"/>
    <w:multiLevelType w:val="hybridMultilevel"/>
    <w:tmpl w:val="35EE3E9A"/>
    <w:lvl w:ilvl="0" w:tplc="FFFFFFFF">
      <w:start w:val="1"/>
      <w:numFmt w:val="lowerLetter"/>
      <w:lvlText w:val="%1)"/>
      <w:lvlJc w:val="left"/>
      <w:pPr>
        <w:ind w:left="720" w:hanging="360"/>
      </w:pPr>
      <w:rPr>
        <w:rFonts w:ascii="Calibri" w:eastAsia="MS Minngs"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C740F9"/>
    <w:multiLevelType w:val="hybridMultilevel"/>
    <w:tmpl w:val="578E44E0"/>
    <w:lvl w:ilvl="0" w:tplc="04240017">
      <w:start w:val="1"/>
      <w:numFmt w:val="lowerLetter"/>
      <w:lvlText w:val="%1)"/>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9E4C50"/>
    <w:multiLevelType w:val="hybridMultilevel"/>
    <w:tmpl w:val="22600686"/>
    <w:lvl w:ilvl="0" w:tplc="CBEEF074">
      <w:start w:val="5"/>
      <w:numFmt w:val="bullet"/>
      <w:lvlText w:val="-"/>
      <w:lvlJc w:val="left"/>
      <w:pPr>
        <w:ind w:left="720" w:hanging="360"/>
      </w:pPr>
      <w:rPr>
        <w:rFonts w:ascii="Times New Roman" w:eastAsia="MS Mincho"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3F24F8C"/>
    <w:multiLevelType w:val="hybridMultilevel"/>
    <w:tmpl w:val="429E39C0"/>
    <w:lvl w:ilvl="0" w:tplc="F3EEAFCC">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71D64F4"/>
    <w:multiLevelType w:val="hybridMultilevel"/>
    <w:tmpl w:val="79CE5D90"/>
    <w:lvl w:ilvl="0" w:tplc="A8266EFE">
      <w:numFmt w:val="bullet"/>
      <w:lvlText w:val="-"/>
      <w:lvlJc w:val="left"/>
      <w:pPr>
        <w:ind w:left="972" w:hanging="612"/>
      </w:pPr>
      <w:rPr>
        <w:rFonts w:ascii="Times New Roman" w:eastAsia="MS Minngs" w:hAnsi="Times New Roman"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774641A"/>
    <w:multiLevelType w:val="hybridMultilevel"/>
    <w:tmpl w:val="FCE438C6"/>
    <w:lvl w:ilvl="0" w:tplc="257A25C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7F65CC8"/>
    <w:multiLevelType w:val="hybridMultilevel"/>
    <w:tmpl w:val="FE7C8472"/>
    <w:lvl w:ilvl="0" w:tplc="664E2086">
      <w:start w:val="1"/>
      <w:numFmt w:val="lowerLetter"/>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3" w15:restartNumberingAfterBreak="0">
    <w:nsid w:val="7BBE6B4A"/>
    <w:multiLevelType w:val="multilevel"/>
    <w:tmpl w:val="8C10AF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D0F08AC"/>
    <w:multiLevelType w:val="hybridMultilevel"/>
    <w:tmpl w:val="AA7A867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E5A1A29"/>
    <w:multiLevelType w:val="hybridMultilevel"/>
    <w:tmpl w:val="1A8E10F2"/>
    <w:lvl w:ilvl="0" w:tplc="9D322ABE">
      <w:start w:val="4"/>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6"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A42FF1"/>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F4F5683"/>
    <w:multiLevelType w:val="hybridMultilevel"/>
    <w:tmpl w:val="0CDA868E"/>
    <w:lvl w:ilvl="0" w:tplc="54967326">
      <w:start w:val="6"/>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994650781">
    <w:abstractNumId w:val="21"/>
  </w:num>
  <w:num w:numId="2" w16cid:durableId="283077702">
    <w:abstractNumId w:val="7"/>
  </w:num>
  <w:num w:numId="3" w16cid:durableId="569728918">
    <w:abstractNumId w:val="10"/>
  </w:num>
  <w:num w:numId="4" w16cid:durableId="851450621">
    <w:abstractNumId w:val="27"/>
  </w:num>
  <w:num w:numId="5" w16cid:durableId="2076658736">
    <w:abstractNumId w:val="9"/>
  </w:num>
  <w:num w:numId="6" w16cid:durableId="1301231626">
    <w:abstractNumId w:val="44"/>
  </w:num>
  <w:num w:numId="7" w16cid:durableId="1972663036">
    <w:abstractNumId w:val="6"/>
  </w:num>
  <w:num w:numId="8" w16cid:durableId="906574987">
    <w:abstractNumId w:val="47"/>
  </w:num>
  <w:num w:numId="9" w16cid:durableId="1536581488">
    <w:abstractNumId w:val="17"/>
  </w:num>
  <w:num w:numId="10" w16cid:durableId="1065764143">
    <w:abstractNumId w:val="23"/>
  </w:num>
  <w:num w:numId="11" w16cid:durableId="1246722536">
    <w:abstractNumId w:val="15"/>
  </w:num>
  <w:num w:numId="12" w16cid:durableId="1176773876">
    <w:abstractNumId w:val="14"/>
  </w:num>
  <w:num w:numId="13" w16cid:durableId="901908538">
    <w:abstractNumId w:val="13"/>
  </w:num>
  <w:num w:numId="14" w16cid:durableId="172648997">
    <w:abstractNumId w:val="1"/>
  </w:num>
  <w:num w:numId="15" w16cid:durableId="946548929">
    <w:abstractNumId w:val="30"/>
  </w:num>
  <w:num w:numId="16" w16cid:durableId="1611089250">
    <w:abstractNumId w:val="46"/>
  </w:num>
  <w:num w:numId="17" w16cid:durableId="1190876217">
    <w:abstractNumId w:val="31"/>
  </w:num>
  <w:num w:numId="18" w16cid:durableId="2109495633">
    <w:abstractNumId w:val="0"/>
  </w:num>
  <w:num w:numId="19" w16cid:durableId="868445330">
    <w:abstractNumId w:val="35"/>
  </w:num>
  <w:num w:numId="20" w16cid:durableId="78448146">
    <w:abstractNumId w:val="12"/>
  </w:num>
  <w:num w:numId="21" w16cid:durableId="599336336">
    <w:abstractNumId w:val="22"/>
  </w:num>
  <w:num w:numId="22" w16cid:durableId="14158791">
    <w:abstractNumId w:val="41"/>
  </w:num>
  <w:num w:numId="23" w16cid:durableId="2035425231">
    <w:abstractNumId w:val="34"/>
  </w:num>
  <w:num w:numId="24" w16cid:durableId="260184558">
    <w:abstractNumId w:val="38"/>
  </w:num>
  <w:num w:numId="25" w16cid:durableId="107362437">
    <w:abstractNumId w:val="19"/>
  </w:num>
  <w:num w:numId="26" w16cid:durableId="1907568668">
    <w:abstractNumId w:val="33"/>
  </w:num>
  <w:num w:numId="27" w16cid:durableId="417141344">
    <w:abstractNumId w:val="42"/>
  </w:num>
  <w:num w:numId="28" w16cid:durableId="539778779">
    <w:abstractNumId w:val="45"/>
  </w:num>
  <w:num w:numId="29" w16cid:durableId="851065584">
    <w:abstractNumId w:val="3"/>
  </w:num>
  <w:num w:numId="30" w16cid:durableId="2143188867">
    <w:abstractNumId w:val="48"/>
  </w:num>
  <w:num w:numId="31" w16cid:durableId="820467197">
    <w:abstractNumId w:val="8"/>
  </w:num>
  <w:num w:numId="32" w16cid:durableId="1666350292">
    <w:abstractNumId w:val="32"/>
  </w:num>
  <w:num w:numId="33" w16cid:durableId="1761640406">
    <w:abstractNumId w:val="5"/>
  </w:num>
  <w:num w:numId="34" w16cid:durableId="1681464927">
    <w:abstractNumId w:val="24"/>
  </w:num>
  <w:num w:numId="35" w16cid:durableId="1218786040">
    <w:abstractNumId w:val="4"/>
  </w:num>
  <w:num w:numId="36" w16cid:durableId="333993684">
    <w:abstractNumId w:val="20"/>
  </w:num>
  <w:num w:numId="37" w16cid:durableId="669723202">
    <w:abstractNumId w:val="40"/>
  </w:num>
  <w:num w:numId="38" w16cid:durableId="93287936">
    <w:abstractNumId w:val="18"/>
  </w:num>
  <w:num w:numId="39" w16cid:durableId="488599231">
    <w:abstractNumId w:val="28"/>
  </w:num>
  <w:num w:numId="40" w16cid:durableId="104933899">
    <w:abstractNumId w:val="16"/>
  </w:num>
  <w:num w:numId="41" w16cid:durableId="198397493">
    <w:abstractNumId w:val="25"/>
  </w:num>
  <w:num w:numId="42" w16cid:durableId="1122185399">
    <w:abstractNumId w:val="37"/>
  </w:num>
  <w:num w:numId="43" w16cid:durableId="1132476976">
    <w:abstractNumId w:val="2"/>
  </w:num>
  <w:num w:numId="44" w16cid:durableId="1739547007">
    <w:abstractNumId w:val="39"/>
  </w:num>
  <w:num w:numId="45" w16cid:durableId="873923112">
    <w:abstractNumId w:val="26"/>
  </w:num>
  <w:num w:numId="46" w16cid:durableId="124272563">
    <w:abstractNumId w:val="29"/>
  </w:num>
  <w:num w:numId="47" w16cid:durableId="262959736">
    <w:abstractNumId w:val="11"/>
  </w:num>
  <w:num w:numId="48" w16cid:durableId="371270705">
    <w:abstractNumId w:val="36"/>
  </w:num>
  <w:num w:numId="49" w16cid:durableId="8139877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defaultTabStop w:val="720"/>
  <w:hyphenationZone w:val="425"/>
  <w:doNotHyphenateCaps/>
  <w:characterSpacingControl w:val="doNotCompress"/>
  <w:doNotValidateAgainstSchema/>
  <w:doNotDemarcateInvalidXml/>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D2"/>
    <w:rsid w:val="000144AA"/>
    <w:rsid w:val="00022E92"/>
    <w:rsid w:val="00022F6A"/>
    <w:rsid w:val="00023F5B"/>
    <w:rsid w:val="000278A4"/>
    <w:rsid w:val="000345C5"/>
    <w:rsid w:val="00044692"/>
    <w:rsid w:val="00045F61"/>
    <w:rsid w:val="000523A0"/>
    <w:rsid w:val="0005412F"/>
    <w:rsid w:val="0008051F"/>
    <w:rsid w:val="000828D9"/>
    <w:rsid w:val="000955C5"/>
    <w:rsid w:val="000B1278"/>
    <w:rsid w:val="000B218C"/>
    <w:rsid w:val="000B6917"/>
    <w:rsid w:val="000C2482"/>
    <w:rsid w:val="000D7A48"/>
    <w:rsid w:val="000E3355"/>
    <w:rsid w:val="000F0079"/>
    <w:rsid w:val="000F3027"/>
    <w:rsid w:val="0012476B"/>
    <w:rsid w:val="00142440"/>
    <w:rsid w:val="001450AD"/>
    <w:rsid w:val="001453B6"/>
    <w:rsid w:val="0015355F"/>
    <w:rsid w:val="00156E80"/>
    <w:rsid w:val="00165FB7"/>
    <w:rsid w:val="001742EB"/>
    <w:rsid w:val="001823EA"/>
    <w:rsid w:val="001825DC"/>
    <w:rsid w:val="0018315C"/>
    <w:rsid w:val="00186C3A"/>
    <w:rsid w:val="0019131E"/>
    <w:rsid w:val="0019384E"/>
    <w:rsid w:val="0019520E"/>
    <w:rsid w:val="00195729"/>
    <w:rsid w:val="001A4C8F"/>
    <w:rsid w:val="001A6BDC"/>
    <w:rsid w:val="001A7295"/>
    <w:rsid w:val="001C2232"/>
    <w:rsid w:val="001C3A3A"/>
    <w:rsid w:val="001C7AEC"/>
    <w:rsid w:val="001D038E"/>
    <w:rsid w:val="001D5E72"/>
    <w:rsid w:val="001F3805"/>
    <w:rsid w:val="001F5F2C"/>
    <w:rsid w:val="002040AC"/>
    <w:rsid w:val="00210DE6"/>
    <w:rsid w:val="0021534D"/>
    <w:rsid w:val="00223D3B"/>
    <w:rsid w:val="00226587"/>
    <w:rsid w:val="00234F69"/>
    <w:rsid w:val="00235021"/>
    <w:rsid w:val="00237D73"/>
    <w:rsid w:val="00254695"/>
    <w:rsid w:val="0026305D"/>
    <w:rsid w:val="00265C12"/>
    <w:rsid w:val="002734FD"/>
    <w:rsid w:val="00280847"/>
    <w:rsid w:val="002A3B4C"/>
    <w:rsid w:val="002B1164"/>
    <w:rsid w:val="002D198A"/>
    <w:rsid w:val="002D4F0E"/>
    <w:rsid w:val="002D6ED7"/>
    <w:rsid w:val="002E785C"/>
    <w:rsid w:val="002F5552"/>
    <w:rsid w:val="002F62A5"/>
    <w:rsid w:val="00303843"/>
    <w:rsid w:val="00316305"/>
    <w:rsid w:val="00335D87"/>
    <w:rsid w:val="00353658"/>
    <w:rsid w:val="0035414B"/>
    <w:rsid w:val="00354DDF"/>
    <w:rsid w:val="0035731F"/>
    <w:rsid w:val="003600F1"/>
    <w:rsid w:val="00362BBE"/>
    <w:rsid w:val="00371F3D"/>
    <w:rsid w:val="00377096"/>
    <w:rsid w:val="003824E0"/>
    <w:rsid w:val="00387A1F"/>
    <w:rsid w:val="003928C9"/>
    <w:rsid w:val="00395AF5"/>
    <w:rsid w:val="003A2B46"/>
    <w:rsid w:val="003B1FE6"/>
    <w:rsid w:val="003C6145"/>
    <w:rsid w:val="003C733B"/>
    <w:rsid w:val="003D47E5"/>
    <w:rsid w:val="003D7902"/>
    <w:rsid w:val="003D7A68"/>
    <w:rsid w:val="003E26E8"/>
    <w:rsid w:val="0040165D"/>
    <w:rsid w:val="00402642"/>
    <w:rsid w:val="0041091D"/>
    <w:rsid w:val="00415E24"/>
    <w:rsid w:val="00423A3B"/>
    <w:rsid w:val="004357E6"/>
    <w:rsid w:val="00436019"/>
    <w:rsid w:val="00443900"/>
    <w:rsid w:val="0044469A"/>
    <w:rsid w:val="004715BE"/>
    <w:rsid w:val="004755A8"/>
    <w:rsid w:val="00476853"/>
    <w:rsid w:val="00487DF9"/>
    <w:rsid w:val="004944A9"/>
    <w:rsid w:val="0049627F"/>
    <w:rsid w:val="004C3542"/>
    <w:rsid w:val="004C67B3"/>
    <w:rsid w:val="004D1F9B"/>
    <w:rsid w:val="004E0386"/>
    <w:rsid w:val="004E48E5"/>
    <w:rsid w:val="004F31C5"/>
    <w:rsid w:val="004F46D8"/>
    <w:rsid w:val="00506DAA"/>
    <w:rsid w:val="00511BE7"/>
    <w:rsid w:val="00523F89"/>
    <w:rsid w:val="00526461"/>
    <w:rsid w:val="00530928"/>
    <w:rsid w:val="0054477E"/>
    <w:rsid w:val="00553F1A"/>
    <w:rsid w:val="005541A4"/>
    <w:rsid w:val="00555D71"/>
    <w:rsid w:val="00565062"/>
    <w:rsid w:val="0056769B"/>
    <w:rsid w:val="00573E58"/>
    <w:rsid w:val="0058432A"/>
    <w:rsid w:val="00590E8A"/>
    <w:rsid w:val="005A4CE1"/>
    <w:rsid w:val="005A73A6"/>
    <w:rsid w:val="005B0303"/>
    <w:rsid w:val="005B04B7"/>
    <w:rsid w:val="005B0ED4"/>
    <w:rsid w:val="005C1797"/>
    <w:rsid w:val="005D04F9"/>
    <w:rsid w:val="00613794"/>
    <w:rsid w:val="00613F40"/>
    <w:rsid w:val="00616FCA"/>
    <w:rsid w:val="006176B4"/>
    <w:rsid w:val="00634AA7"/>
    <w:rsid w:val="00635AEC"/>
    <w:rsid w:val="006513DF"/>
    <w:rsid w:val="006707C5"/>
    <w:rsid w:val="006835DB"/>
    <w:rsid w:val="00683B37"/>
    <w:rsid w:val="00695853"/>
    <w:rsid w:val="006D2010"/>
    <w:rsid w:val="006D6335"/>
    <w:rsid w:val="006E26C8"/>
    <w:rsid w:val="006F02FE"/>
    <w:rsid w:val="006F239E"/>
    <w:rsid w:val="00712EC9"/>
    <w:rsid w:val="00715DD5"/>
    <w:rsid w:val="00717C23"/>
    <w:rsid w:val="007231E1"/>
    <w:rsid w:val="00737AAA"/>
    <w:rsid w:val="007504D7"/>
    <w:rsid w:val="00760F11"/>
    <w:rsid w:val="00761801"/>
    <w:rsid w:val="00766779"/>
    <w:rsid w:val="007840F6"/>
    <w:rsid w:val="007878E7"/>
    <w:rsid w:val="00787D9A"/>
    <w:rsid w:val="00791599"/>
    <w:rsid w:val="007A030A"/>
    <w:rsid w:val="007A3188"/>
    <w:rsid w:val="007A5366"/>
    <w:rsid w:val="007A59BD"/>
    <w:rsid w:val="007A6CEE"/>
    <w:rsid w:val="007B58E4"/>
    <w:rsid w:val="007C06A5"/>
    <w:rsid w:val="007C17AF"/>
    <w:rsid w:val="007C2BBE"/>
    <w:rsid w:val="008025A8"/>
    <w:rsid w:val="0080336D"/>
    <w:rsid w:val="0081035D"/>
    <w:rsid w:val="00814D7A"/>
    <w:rsid w:val="00816234"/>
    <w:rsid w:val="00816CA9"/>
    <w:rsid w:val="008220A7"/>
    <w:rsid w:val="00844527"/>
    <w:rsid w:val="008447E7"/>
    <w:rsid w:val="00850C98"/>
    <w:rsid w:val="008670F8"/>
    <w:rsid w:val="00872A95"/>
    <w:rsid w:val="00874890"/>
    <w:rsid w:val="0087799F"/>
    <w:rsid w:val="008815D2"/>
    <w:rsid w:val="0089005F"/>
    <w:rsid w:val="008B1C3B"/>
    <w:rsid w:val="008C2320"/>
    <w:rsid w:val="008D43D7"/>
    <w:rsid w:val="008E17D3"/>
    <w:rsid w:val="008E1EDA"/>
    <w:rsid w:val="008E7E7D"/>
    <w:rsid w:val="008F0B19"/>
    <w:rsid w:val="00907A17"/>
    <w:rsid w:val="00911C7B"/>
    <w:rsid w:val="009153DD"/>
    <w:rsid w:val="009161D1"/>
    <w:rsid w:val="00924C4B"/>
    <w:rsid w:val="00925A90"/>
    <w:rsid w:val="009540CC"/>
    <w:rsid w:val="009631D2"/>
    <w:rsid w:val="009654E6"/>
    <w:rsid w:val="0097416C"/>
    <w:rsid w:val="00974BA0"/>
    <w:rsid w:val="009845D3"/>
    <w:rsid w:val="00991C90"/>
    <w:rsid w:val="0099254D"/>
    <w:rsid w:val="00992805"/>
    <w:rsid w:val="009A3CEF"/>
    <w:rsid w:val="009D0CA3"/>
    <w:rsid w:val="009D3F45"/>
    <w:rsid w:val="009E3A0F"/>
    <w:rsid w:val="009E768B"/>
    <w:rsid w:val="00A02023"/>
    <w:rsid w:val="00A027D6"/>
    <w:rsid w:val="00A11EFA"/>
    <w:rsid w:val="00A22675"/>
    <w:rsid w:val="00A22CA0"/>
    <w:rsid w:val="00A252DE"/>
    <w:rsid w:val="00A30C05"/>
    <w:rsid w:val="00A35B5B"/>
    <w:rsid w:val="00A422F3"/>
    <w:rsid w:val="00A608A6"/>
    <w:rsid w:val="00A863E4"/>
    <w:rsid w:val="00A87F46"/>
    <w:rsid w:val="00A947BE"/>
    <w:rsid w:val="00AA4E69"/>
    <w:rsid w:val="00AA66D3"/>
    <w:rsid w:val="00AB4B1A"/>
    <w:rsid w:val="00AE079D"/>
    <w:rsid w:val="00AE11B6"/>
    <w:rsid w:val="00AE27F2"/>
    <w:rsid w:val="00AF050A"/>
    <w:rsid w:val="00AF517A"/>
    <w:rsid w:val="00B159AB"/>
    <w:rsid w:val="00B15CD9"/>
    <w:rsid w:val="00B22EA1"/>
    <w:rsid w:val="00B251D3"/>
    <w:rsid w:val="00B27979"/>
    <w:rsid w:val="00B3273B"/>
    <w:rsid w:val="00B43DA4"/>
    <w:rsid w:val="00B54B34"/>
    <w:rsid w:val="00B55D06"/>
    <w:rsid w:val="00B61741"/>
    <w:rsid w:val="00B62677"/>
    <w:rsid w:val="00B6529C"/>
    <w:rsid w:val="00B84CE7"/>
    <w:rsid w:val="00B85DE1"/>
    <w:rsid w:val="00B97C7E"/>
    <w:rsid w:val="00BA083F"/>
    <w:rsid w:val="00BA095F"/>
    <w:rsid w:val="00BA552A"/>
    <w:rsid w:val="00BA6FF1"/>
    <w:rsid w:val="00BB08AC"/>
    <w:rsid w:val="00BB44A9"/>
    <w:rsid w:val="00BB5757"/>
    <w:rsid w:val="00BC3842"/>
    <w:rsid w:val="00BC768B"/>
    <w:rsid w:val="00BD1D31"/>
    <w:rsid w:val="00BE1F6D"/>
    <w:rsid w:val="00BF4196"/>
    <w:rsid w:val="00C03369"/>
    <w:rsid w:val="00C2112D"/>
    <w:rsid w:val="00C35CDC"/>
    <w:rsid w:val="00C40F1A"/>
    <w:rsid w:val="00C44667"/>
    <w:rsid w:val="00C517CF"/>
    <w:rsid w:val="00C659BB"/>
    <w:rsid w:val="00C82347"/>
    <w:rsid w:val="00C82FEA"/>
    <w:rsid w:val="00C84544"/>
    <w:rsid w:val="00C859B4"/>
    <w:rsid w:val="00C86E2E"/>
    <w:rsid w:val="00CA5D62"/>
    <w:rsid w:val="00CB07AE"/>
    <w:rsid w:val="00CB26BB"/>
    <w:rsid w:val="00CB5562"/>
    <w:rsid w:val="00CC09EC"/>
    <w:rsid w:val="00CD237C"/>
    <w:rsid w:val="00CE1FDF"/>
    <w:rsid w:val="00CE363F"/>
    <w:rsid w:val="00CF0DDB"/>
    <w:rsid w:val="00D0165F"/>
    <w:rsid w:val="00D1238B"/>
    <w:rsid w:val="00D12A1D"/>
    <w:rsid w:val="00D17FFB"/>
    <w:rsid w:val="00D27C80"/>
    <w:rsid w:val="00D306F0"/>
    <w:rsid w:val="00D34D0F"/>
    <w:rsid w:val="00D41895"/>
    <w:rsid w:val="00D503BD"/>
    <w:rsid w:val="00D52350"/>
    <w:rsid w:val="00D77D38"/>
    <w:rsid w:val="00D85AB8"/>
    <w:rsid w:val="00DB2BCA"/>
    <w:rsid w:val="00DB421B"/>
    <w:rsid w:val="00DD0CD4"/>
    <w:rsid w:val="00DD1F32"/>
    <w:rsid w:val="00DD25DE"/>
    <w:rsid w:val="00DD61FD"/>
    <w:rsid w:val="00DF07D3"/>
    <w:rsid w:val="00E228E3"/>
    <w:rsid w:val="00E520F9"/>
    <w:rsid w:val="00E6130B"/>
    <w:rsid w:val="00E6173E"/>
    <w:rsid w:val="00E7783D"/>
    <w:rsid w:val="00E83B1A"/>
    <w:rsid w:val="00EA3BFF"/>
    <w:rsid w:val="00EA3D4C"/>
    <w:rsid w:val="00ED3740"/>
    <w:rsid w:val="00EE6503"/>
    <w:rsid w:val="00F00744"/>
    <w:rsid w:val="00F12DEA"/>
    <w:rsid w:val="00F25550"/>
    <w:rsid w:val="00F317DB"/>
    <w:rsid w:val="00F414DE"/>
    <w:rsid w:val="00F5242A"/>
    <w:rsid w:val="00F55932"/>
    <w:rsid w:val="00F570EB"/>
    <w:rsid w:val="00F612BB"/>
    <w:rsid w:val="00F61CF3"/>
    <w:rsid w:val="00F67BED"/>
    <w:rsid w:val="00F73983"/>
    <w:rsid w:val="00F76DAE"/>
    <w:rsid w:val="00F8253F"/>
    <w:rsid w:val="00F94852"/>
    <w:rsid w:val="00FA2A5E"/>
    <w:rsid w:val="00FA3799"/>
    <w:rsid w:val="00FB1B15"/>
    <w:rsid w:val="00FC3959"/>
    <w:rsid w:val="00FE4791"/>
    <w:rsid w:val="00FE65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0113"/>
    <o:shapelayout v:ext="edit">
      <o:idmap v:ext="edit" data="1"/>
    </o:shapelayout>
  </w:shapeDefaults>
  <w:decimalSymbol w:val=","/>
  <w:listSeparator w:val=";"/>
  <w14:docId w14:val="009E9F8D"/>
  <w15:docId w15:val="{BEF3FE60-44AC-409D-9E5E-749A5E7D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ngs" w:hAnsi="Times New Roman" w:cs="Times New Roman"/>
        <w:lang w:val="sl-SI" w:eastAsia="sl-SI" w:bidi="ar-SA"/>
      </w:rPr>
    </w:rPrDefault>
    <w:pPrDefault>
      <w:pPr>
        <w:spacing w:after="120"/>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A083F"/>
  </w:style>
  <w:style w:type="paragraph" w:styleId="Naslov1">
    <w:name w:val="heading 1"/>
    <w:basedOn w:val="Navaden"/>
    <w:next w:val="Navaden"/>
    <w:link w:val="Naslov1Znak"/>
    <w:uiPriority w:val="99"/>
    <w:qFormat/>
    <w:rsid w:val="006F239E"/>
    <w:pPr>
      <w:keepNext/>
      <w:keepLines/>
      <w:spacing w:before="480"/>
      <w:outlineLvl w:val="0"/>
    </w:pPr>
    <w:rPr>
      <w:rFonts w:eastAsia="MS Gothi"/>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Gothi"/>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6F239E"/>
    <w:rPr>
      <w:rFonts w:ascii="Cambria" w:eastAsia="MS Gothi" w:hAnsi="Cambria" w:cs="Cambria"/>
      <w:b/>
      <w:bCs/>
      <w:color w:val="9BBB59"/>
      <w:sz w:val="32"/>
      <w:szCs w:val="32"/>
    </w:rPr>
  </w:style>
  <w:style w:type="character" w:customStyle="1" w:styleId="Naslov2Znak">
    <w:name w:val="Naslov 2 Znak"/>
    <w:link w:val="Naslov2"/>
    <w:uiPriority w:val="99"/>
    <w:semiHidden/>
    <w:locked/>
    <w:rsid w:val="006F239E"/>
    <w:rPr>
      <w:rFonts w:ascii="Cambria" w:eastAsia="MS Gothi" w:hAnsi="Cambria" w:cs="Cambria"/>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style>
  <w:style w:type="paragraph" w:styleId="Brezrazmikov">
    <w:name w:val="No Spacing"/>
    <w:uiPriority w:val="1"/>
    <w:qFormat/>
    <w:rsid w:val="006F239E"/>
    <w:rPr>
      <w:rFonts w:cs="Cambria"/>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pPr>
    <w:rPr>
      <w:rFonts w:eastAsia="MS Gothi"/>
      <w:color w:val="9BBB59"/>
      <w:spacing w:val="5"/>
      <w:kern w:val="28"/>
      <w:sz w:val="52"/>
      <w:szCs w:val="52"/>
    </w:rPr>
  </w:style>
  <w:style w:type="character" w:customStyle="1" w:styleId="NaslovZnak">
    <w:name w:val="Naslov Znak"/>
    <w:link w:val="Naslov"/>
    <w:uiPriority w:val="99"/>
    <w:locked/>
    <w:rsid w:val="006F239E"/>
    <w:rPr>
      <w:rFonts w:ascii="Cambria" w:eastAsia="MS Gothi" w:hAnsi="Cambria" w:cs="Cambria"/>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Gothi"/>
      <w:i/>
      <w:iCs/>
      <w:color w:val="9BBB59"/>
      <w:spacing w:val="15"/>
      <w:sz w:val="24"/>
    </w:rPr>
  </w:style>
  <w:style w:type="character" w:customStyle="1" w:styleId="PodnaslovZnak">
    <w:name w:val="Podnaslov Znak"/>
    <w:link w:val="Podnaslov"/>
    <w:uiPriority w:val="99"/>
    <w:locked/>
    <w:rsid w:val="006F239E"/>
    <w:rPr>
      <w:rFonts w:ascii="Cambria" w:eastAsia="MS Gothi" w:hAnsi="Cambria" w:cs="Cambria"/>
      <w:i/>
      <w:iCs/>
      <w:color w:val="9BBB59"/>
      <w:spacing w:val="15"/>
    </w:rPr>
  </w:style>
  <w:style w:type="character" w:styleId="Intenzivenpoudarek">
    <w:name w:val="Intense Emphasis"/>
    <w:uiPriority w:val="99"/>
    <w:qFormat/>
    <w:rsid w:val="006F239E"/>
    <w:rPr>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99"/>
    <w:locked/>
    <w:rsid w:val="006F239E"/>
    <w:rPr>
      <w:b/>
      <w:bCs/>
      <w:i/>
      <w:iCs/>
      <w:color w:val="9BBB59"/>
      <w:sz w:val="20"/>
      <w:szCs w:val="20"/>
    </w:rPr>
  </w:style>
  <w:style w:type="character" w:styleId="Neensklic">
    <w:name w:val="Subtle Reference"/>
    <w:uiPriority w:val="99"/>
    <w:qFormat/>
    <w:rsid w:val="006F239E"/>
    <w:rPr>
      <w:smallCaps/>
      <w:color w:val="9BBB59"/>
      <w:u w:val="single"/>
    </w:rPr>
  </w:style>
  <w:style w:type="character" w:styleId="Intenzivensklic">
    <w:name w:val="Intense Reference"/>
    <w:uiPriority w:val="99"/>
    <w:qFormat/>
    <w:rsid w:val="006F239E"/>
    <w:rPr>
      <w:b/>
      <w:bCs/>
      <w:smallCaps/>
      <w:color w:val="9BBB59"/>
      <w:spacing w:val="5"/>
      <w:u w:val="single"/>
    </w:rPr>
  </w:style>
  <w:style w:type="character" w:styleId="Krepko">
    <w:name w:val="Strong"/>
    <w:uiPriority w:val="99"/>
    <w:qFormat/>
    <w:rsid w:val="006F239E"/>
    <w:rPr>
      <w:b/>
      <w:bCs/>
    </w:rPr>
  </w:style>
  <w:style w:type="paragraph" w:styleId="Odstavekseznama">
    <w:name w:val="List Paragraph"/>
    <w:basedOn w:val="Navaden"/>
    <w:uiPriority w:val="34"/>
    <w:qFormat/>
    <w:rsid w:val="00523F89"/>
    <w:pPr>
      <w:spacing w:after="200" w:line="276" w:lineRule="auto"/>
      <w:ind w:left="720"/>
    </w:pPr>
    <w:rPr>
      <w:rFonts w:ascii="Calibri" w:hAnsi="Calibri" w:cs="Calibri"/>
      <w:sz w:val="22"/>
      <w:szCs w:val="22"/>
    </w:rPr>
  </w:style>
  <w:style w:type="paragraph" w:styleId="Telobesedila">
    <w:name w:val="Body Text"/>
    <w:basedOn w:val="Navaden"/>
    <w:link w:val="TelobesedilaZnak"/>
    <w:rsid w:val="008815D2"/>
    <w:pPr>
      <w:jc w:val="both"/>
    </w:pPr>
    <w:rPr>
      <w:rFonts w:eastAsia="Times New Roman"/>
      <w:sz w:val="24"/>
    </w:rPr>
  </w:style>
  <w:style w:type="character" w:customStyle="1" w:styleId="TelobesedilaZnak">
    <w:name w:val="Telo besedila Znak"/>
    <w:link w:val="Telobesedila"/>
    <w:rsid w:val="008815D2"/>
    <w:rPr>
      <w:rFonts w:ascii="Times New Roman" w:eastAsia="Times New Roman" w:hAnsi="Times New Roman"/>
      <w:sz w:val="24"/>
      <w:szCs w:val="24"/>
    </w:rPr>
  </w:style>
  <w:style w:type="character" w:styleId="Hiperpovezava">
    <w:name w:val="Hyperlink"/>
    <w:rsid w:val="008815D2"/>
    <w:rPr>
      <w:color w:val="0000FF"/>
      <w:u w:val="single"/>
    </w:rPr>
  </w:style>
  <w:style w:type="character" w:styleId="Pripombasklic">
    <w:name w:val="annotation reference"/>
    <w:semiHidden/>
    <w:rsid w:val="008815D2"/>
    <w:rPr>
      <w:sz w:val="16"/>
      <w:szCs w:val="16"/>
    </w:rPr>
  </w:style>
  <w:style w:type="paragraph" w:styleId="Pripombabesedilo">
    <w:name w:val="annotation text"/>
    <w:basedOn w:val="Navaden"/>
    <w:link w:val="PripombabesediloZnak"/>
    <w:uiPriority w:val="99"/>
    <w:semiHidden/>
    <w:rsid w:val="008815D2"/>
    <w:rPr>
      <w:rFonts w:eastAsia="Times New Roman"/>
    </w:rPr>
  </w:style>
  <w:style w:type="character" w:customStyle="1" w:styleId="PripombabesediloZnak">
    <w:name w:val="Pripomba – besedilo Znak"/>
    <w:link w:val="Pripombabesedilo"/>
    <w:uiPriority w:val="99"/>
    <w:semiHidden/>
    <w:rsid w:val="008815D2"/>
    <w:rPr>
      <w:rFonts w:ascii="Times New Roman" w:eastAsia="Times New Roman" w:hAnsi="Times New Roman"/>
    </w:rPr>
  </w:style>
  <w:style w:type="paragraph" w:customStyle="1" w:styleId="Telobesedila31">
    <w:name w:val="Telo besedila 31"/>
    <w:basedOn w:val="Navaden"/>
    <w:rsid w:val="008815D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eastAsia="Times New Roman"/>
      <w:sz w:val="22"/>
    </w:rPr>
  </w:style>
  <w:style w:type="paragraph" w:customStyle="1" w:styleId="Default">
    <w:name w:val="Default"/>
    <w:rsid w:val="008815D2"/>
    <w:pPr>
      <w:autoSpaceDE w:val="0"/>
      <w:autoSpaceDN w:val="0"/>
      <w:adjustRightInd w:val="0"/>
    </w:pPr>
    <w:rPr>
      <w:rFonts w:eastAsia="Calibri"/>
      <w:color w:val="000000"/>
      <w:sz w:val="24"/>
      <w:szCs w:val="24"/>
      <w:lang w:eastAsia="en-US"/>
    </w:rPr>
  </w:style>
  <w:style w:type="table" w:styleId="Tabelamrea">
    <w:name w:val="Table Grid"/>
    <w:basedOn w:val="Navadnatabela"/>
    <w:locked/>
    <w:rsid w:val="008815D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6E26C8"/>
    <w:rPr>
      <w:rFonts w:ascii="Cambria" w:eastAsia="MS Mincho" w:hAnsi="Cambria"/>
      <w:b/>
      <w:bCs/>
      <w:lang w:val="en-US" w:eastAsia="en-US"/>
    </w:rPr>
  </w:style>
  <w:style w:type="character" w:customStyle="1" w:styleId="ZadevapripombeZnak">
    <w:name w:val="Zadeva pripombe Znak"/>
    <w:link w:val="Zadevapripombe"/>
    <w:uiPriority w:val="99"/>
    <w:semiHidden/>
    <w:rsid w:val="006E26C8"/>
    <w:rPr>
      <w:rFonts w:ascii="Times New Roman" w:eastAsia="MS Mincho" w:hAnsi="Times New Roman"/>
      <w:b/>
      <w:bCs/>
      <w:lang w:val="en-US" w:eastAsia="en-US"/>
    </w:rPr>
  </w:style>
  <w:style w:type="character" w:styleId="Sprotnaopomba-sklic">
    <w:name w:val="footnote reference"/>
    <w:semiHidden/>
    <w:rsid w:val="00156E80"/>
    <w:rPr>
      <w:vertAlign w:val="superscript"/>
    </w:rPr>
  </w:style>
  <w:style w:type="paragraph" w:styleId="Sprotnaopomba-besedilo">
    <w:name w:val="footnote text"/>
    <w:basedOn w:val="Navaden"/>
    <w:link w:val="Sprotnaopomba-besediloZnak"/>
    <w:semiHidden/>
    <w:rsid w:val="00CB5562"/>
    <w:rPr>
      <w:rFonts w:eastAsia="Times New Roman"/>
    </w:rPr>
  </w:style>
  <w:style w:type="character" w:customStyle="1" w:styleId="Sprotnaopomba-besediloZnak">
    <w:name w:val="Sprotna opomba - besedilo Znak"/>
    <w:basedOn w:val="Privzetapisavaodstavka"/>
    <w:link w:val="Sprotnaopomba-besedilo"/>
    <w:semiHidden/>
    <w:rsid w:val="00CB5562"/>
    <w:rPr>
      <w:rFonts w:ascii="Times New Roman" w:eastAsia="Times New Roman" w:hAnsi="Times New Roman"/>
    </w:rPr>
  </w:style>
  <w:style w:type="character" w:styleId="Poudarek">
    <w:name w:val="Emphasis"/>
    <w:basedOn w:val="Privzetapisavaodstavka"/>
    <w:qFormat/>
    <w:locked/>
    <w:rsid w:val="00BA095F"/>
    <w:rPr>
      <w:i/>
      <w:iCs/>
    </w:rPr>
  </w:style>
  <w:style w:type="paragraph" w:styleId="HTML-oblikovano">
    <w:name w:val="HTML Preformatted"/>
    <w:basedOn w:val="Navaden"/>
    <w:link w:val="HTML-oblikovanoZnak"/>
    <w:uiPriority w:val="99"/>
    <w:unhideWhenUsed/>
    <w:rsid w:val="00095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oblikovanoZnak">
    <w:name w:val="HTML-oblikovano Znak"/>
    <w:basedOn w:val="Privzetapisavaodstavka"/>
    <w:link w:val="HTML-oblikovano"/>
    <w:uiPriority w:val="99"/>
    <w:rsid w:val="000955C5"/>
    <w:rPr>
      <w:rFonts w:ascii="Courier New" w:eastAsia="Times New Roman" w:hAnsi="Courier New" w:cs="Courier New"/>
    </w:rPr>
  </w:style>
  <w:style w:type="paragraph" w:styleId="Revizija">
    <w:name w:val="Revision"/>
    <w:hidden/>
    <w:uiPriority w:val="99"/>
    <w:semiHidden/>
    <w:rsid w:val="00B97C7E"/>
    <w:rPr>
      <w:rFonts w:eastAsia="MS Mincho"/>
      <w:szCs w:val="24"/>
      <w:lang w:val="en-US" w:eastAsia="en-US"/>
    </w:rPr>
  </w:style>
  <w:style w:type="numbering" w:customStyle="1" w:styleId="Slog1">
    <w:name w:val="Slog1"/>
    <w:uiPriority w:val="99"/>
    <w:rsid w:val="0005412F"/>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8088">
      <w:bodyDiv w:val="1"/>
      <w:marLeft w:val="0"/>
      <w:marRight w:val="0"/>
      <w:marTop w:val="0"/>
      <w:marBottom w:val="0"/>
      <w:divBdr>
        <w:top w:val="none" w:sz="0" w:space="0" w:color="auto"/>
        <w:left w:val="none" w:sz="0" w:space="0" w:color="auto"/>
        <w:bottom w:val="none" w:sz="0" w:space="0" w:color="auto"/>
        <w:right w:val="none" w:sz="0" w:space="0" w:color="auto"/>
      </w:divBdr>
    </w:div>
    <w:div w:id="100297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akrs.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krs.si/javni-razpisi-in-pozivi/" TargetMode="External"/><Relationship Id="rId4" Type="http://schemas.openxmlformats.org/officeDocument/2006/relationships/settings" Target="settings.xml"/><Relationship Id="rId9" Type="http://schemas.openxmlformats.org/officeDocument/2006/relationships/hyperlink" Target="http://www.jakrs.si/javni-razpisi-in-poziv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tergar\Desktop\JAK%20dopis%20template%201%20ve&#269;stransk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419D-7FE1-433D-9533-E77FB0514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JAK dopis template 1 večstranski.dot</Template>
  <TotalTime>6</TotalTime>
  <Pages>9</Pages>
  <Words>2827</Words>
  <Characters>16877</Characters>
  <Application>Microsoft Office Word</Application>
  <DocSecurity>0</DocSecurity>
  <Lines>140</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19665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Stergar</dc:creator>
  <cp:lastModifiedBy>Vlasta Vičič</cp:lastModifiedBy>
  <cp:revision>5</cp:revision>
  <cp:lastPrinted>2022-05-25T06:49:00Z</cp:lastPrinted>
  <dcterms:created xsi:type="dcterms:W3CDTF">2022-06-09T05:57:00Z</dcterms:created>
  <dcterms:modified xsi:type="dcterms:W3CDTF">2022-06-09T06:03:00Z</dcterms:modified>
</cp:coreProperties>
</file>