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8.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12.png" ContentType="image/png"/>
  <Override PartName="/word/media/image9.png" ContentType="image/png"/>
  <Override PartName="/word/media/image13.jpeg" ContentType="image/jpeg"/>
  <Override PartName="/word/media/image14.png" ContentType="image/png"/>
  <Override PartName="/word/media/image10.jpeg" ContentType="image/jpeg"/>
  <Override PartName="/word/media/image11.jpeg" ContentType="image/jpeg"/>
  <Override PartName="/word/media/image15.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4" w:after="0"/>
        <w:ind w:left="0" w:hanging="0"/>
        <w:rPr>
          <w:rFonts w:ascii="Times New Roman" w:hAnsi="Times New Roman"/>
          <w:sz w:val="15"/>
        </w:rPr>
      </w:pPr>
      <w:r>
        <w:rPr>
          <w:rFonts w:ascii="Times New Roman" w:hAnsi="Times New Roman"/>
          <w:sz w:val="15"/>
        </w:rPr>
      </w:r>
    </w:p>
    <w:p>
      <w:pPr>
        <w:pStyle w:val="TextBody"/>
        <w:spacing w:before="56" w:after="0"/>
        <w:rPr>
          <w:rFonts w:ascii="Calibri" w:hAnsi="Calibri" w:cs="Calibri" w:asciiTheme="minorHAnsi" w:cstheme="minorHAnsi" w:hAnsiTheme="minorHAnsi"/>
        </w:rPr>
      </w:pPr>
      <w:r>
        <w:rPr>
          <w:rFonts w:cs="Calibri" w:ascii="Calibri" w:hAnsi="Calibri" w:asciiTheme="minorHAnsi" w:cstheme="minorHAnsi" w:hAnsiTheme="minorHAnsi"/>
        </w:rPr>
        <w:t>Sporočilo</w:t>
      </w:r>
      <w:r>
        <w:rPr>
          <w:rFonts w:cs="Calibri" w:ascii="Calibri" w:hAnsi="Calibri" w:asciiTheme="minorHAnsi" w:cstheme="minorHAnsi" w:hAnsiTheme="minorHAnsi"/>
          <w:spacing w:val="-8"/>
        </w:rPr>
        <w:t xml:space="preserve"> </w:t>
      </w:r>
      <w:r>
        <w:rPr>
          <w:rFonts w:cs="Calibri" w:ascii="Calibri" w:hAnsi="Calibri" w:asciiTheme="minorHAnsi" w:cstheme="minorHAnsi" w:hAnsiTheme="minorHAnsi"/>
        </w:rPr>
        <w:t>za</w:t>
      </w:r>
      <w:r>
        <w:rPr>
          <w:rFonts w:cs="Calibri" w:ascii="Calibri" w:hAnsi="Calibri" w:asciiTheme="minorHAnsi" w:cstheme="minorHAnsi" w:hAnsiTheme="minorHAnsi"/>
          <w:spacing w:val="-7"/>
        </w:rPr>
        <w:t xml:space="preserve"> </w:t>
      </w:r>
      <w:r>
        <w:drawing>
          <wp:anchor behindDoc="0" distT="0" distB="0" distL="0" distR="0" simplePos="0" locked="0" layoutInCell="0" allowOverlap="1" relativeHeight="8">
            <wp:simplePos x="0" y="0"/>
            <wp:positionH relativeFrom="column">
              <wp:posOffset>5190490</wp:posOffset>
            </wp:positionH>
            <wp:positionV relativeFrom="paragraph">
              <wp:posOffset>38100</wp:posOffset>
            </wp:positionV>
            <wp:extent cx="1555750" cy="4070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38100" r="0" b="35778"/>
                    <a:stretch>
                      <a:fillRect/>
                    </a:stretch>
                  </pic:blipFill>
                  <pic:spPr bwMode="auto">
                    <a:xfrm>
                      <a:off x="0" y="0"/>
                      <a:ext cx="1555750" cy="407035"/>
                    </a:xfrm>
                    <a:prstGeom prst="rect">
                      <a:avLst/>
                    </a:prstGeom>
                  </pic:spPr>
                </pic:pic>
              </a:graphicData>
            </a:graphic>
          </wp:anchor>
        </w:drawing>
      </w:r>
      <w:r>
        <w:rPr>
          <w:rFonts w:cs="Calibri" w:ascii="Calibri" w:hAnsi="Calibri" w:asciiTheme="minorHAnsi" w:cstheme="minorHAnsi" w:hAnsiTheme="minorHAnsi"/>
          <w:spacing w:val="-2"/>
        </w:rPr>
        <w:t>javnost</w:t>
      </w:r>
    </w:p>
    <w:p>
      <w:pPr>
        <w:pStyle w:val="TextBody"/>
        <w:spacing w:before="118" w:after="0"/>
        <w:rPr/>
      </w:pPr>
      <w:r>
        <w:rPr/>
      </w:r>
    </w:p>
    <w:p>
      <w:pPr>
        <w:pStyle w:val="TextBody"/>
        <w:ind w:left="0" w:hanging="0"/>
        <w:rPr>
          <w:sz w:val="20"/>
        </w:rPr>
      </w:pPr>
      <w:r>
        <w:rPr>
          <w:sz w:val="20"/>
        </w:rPr>
      </w:r>
    </w:p>
    <w:p>
      <w:pPr>
        <w:pStyle w:val="Title"/>
        <w:rPr>
          <w:rFonts w:ascii="Calibri" w:hAnsi="Calibri" w:cs="Calibri" w:asciiTheme="minorHAnsi" w:cstheme="minorHAnsi" w:hAnsiTheme="minorHAnsi"/>
          <w:b/>
          <w:bCs/>
        </w:rPr>
      </w:pPr>
      <w:r>
        <w:rPr>
          <w:rFonts w:cs="Calibri" w:ascii="Calibri" w:hAnsi="Calibri" w:asciiTheme="minorHAnsi" w:cstheme="minorHAnsi" w:hAnsiTheme="minorHAnsi"/>
          <w:b/>
          <w:bCs/>
          <w:spacing w:val="-2"/>
        </w:rPr>
        <w:t>NACIONALNI MESEC SKUPNEGA BRANJA 2023 ŠE Z BOGATEJŠO BERO DOGODKOV</w:t>
      </w:r>
    </w:p>
    <w:p>
      <w:pPr>
        <w:pStyle w:val="TextBody"/>
        <w:spacing w:before="10" w:after="0"/>
        <w:ind w:left="0" w:hanging="0"/>
        <w:rPr>
          <w:sz w:val="31"/>
        </w:rPr>
      </w:pPr>
      <w:r>
        <w:rPr>
          <w:sz w:val="31"/>
        </w:rPr>
      </w:r>
    </w:p>
    <w:p>
      <w:pPr>
        <w:pStyle w:val="TextBody"/>
        <w:ind w:left="272" w:right="768"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Med 8. septembrom (mednarodni dan pismenosti) in 8. oktobrom 2023 bomo v okviru Nacionalnega meseca skupnega branja ponovno brali skupaj. </w:t>
      </w:r>
    </w:p>
    <w:p>
      <w:pPr>
        <w:pStyle w:val="TextBody"/>
        <w:ind w:left="272" w:right="768" w:hanging="0"/>
        <w:rPr>
          <w:rFonts w:ascii="Calibri" w:hAnsi="Calibri" w:cs="Calibri" w:asciiTheme="minorHAnsi" w:cstheme="minorHAnsi" w:hAnsiTheme="minorHAnsi"/>
          <w:i/>
          <w:i/>
          <w:sz w:val="20"/>
          <w:szCs w:val="20"/>
        </w:rPr>
      </w:pPr>
      <w:r>
        <w:rPr>
          <w:rFonts w:cs="Calibri" w:cstheme="minorHAnsi" w:ascii="Calibri" w:hAnsi="Calibri"/>
          <w:i/>
          <w:sz w:val="20"/>
          <w:szCs w:val="20"/>
        </w:rPr>
      </w:r>
    </w:p>
    <w:p>
      <w:pPr>
        <w:pStyle w:val="TextBody"/>
        <w:ind w:left="272" w:right="768" w:hanging="0"/>
        <w:rPr>
          <w:rFonts w:ascii="Calibri" w:hAnsi="Calibri" w:cs="Calibri" w:asciiTheme="minorHAnsi" w:cstheme="minorHAnsi" w:hAnsiTheme="minorHAnsi"/>
        </w:rPr>
      </w:pPr>
      <w:hyperlink r:id="rId3">
        <w:r>
          <w:rPr>
            <w:rFonts w:cs="Calibri" w:ascii="Calibri" w:hAnsi="Calibri" w:asciiTheme="minorHAnsi" w:cstheme="minorHAnsi" w:hAnsiTheme="minorHAnsi"/>
            <w:color w:val="0070C0"/>
            <w:sz w:val="20"/>
            <w:szCs w:val="20"/>
            <w:u w:val="single" w:color="006FC0"/>
          </w:rPr>
          <w:t>Pobudniki</w:t>
        </w:r>
      </w:hyperlink>
      <w:r>
        <w:rPr>
          <w:rFonts w:cs="Calibri" w:ascii="Calibri" w:hAnsi="Calibri" w:asciiTheme="minorHAnsi" w:cstheme="minorHAnsi" w:hAnsiTheme="minorHAnsi"/>
          <w:color w:val="006FC0"/>
          <w:sz w:val="20"/>
          <w:szCs w:val="20"/>
        </w:rPr>
        <w:t xml:space="preserve"> </w:t>
      </w:r>
      <w:r>
        <w:rPr>
          <w:rFonts w:cs="Calibri" w:ascii="Calibri" w:hAnsi="Calibri" w:asciiTheme="minorHAnsi" w:cstheme="minorHAnsi" w:hAnsiTheme="minorHAnsi"/>
          <w:sz w:val="20"/>
          <w:szCs w:val="20"/>
        </w:rPr>
        <w:t xml:space="preserve">NMSB skupaj s </w:t>
      </w:r>
      <w:hyperlink r:id="rId4">
        <w:r>
          <w:rPr>
            <w:rFonts w:cs="Calibri" w:ascii="Calibri" w:hAnsi="Calibri" w:asciiTheme="minorHAnsi" w:cstheme="minorHAnsi" w:hAnsiTheme="minorHAnsi"/>
            <w:color w:val="0070C0"/>
            <w:sz w:val="20"/>
            <w:szCs w:val="20"/>
            <w:u w:val="single" w:color="006FC0"/>
          </w:rPr>
          <w:t>partnerji</w:t>
        </w:r>
      </w:hyperlink>
      <w:r>
        <w:rPr>
          <w:rFonts w:cs="Calibri" w:ascii="Calibri" w:hAnsi="Calibri" w:asciiTheme="minorHAnsi" w:cstheme="minorHAnsi" w:hAnsiTheme="minorHAnsi"/>
          <w:color w:val="006FC0"/>
          <w:sz w:val="20"/>
          <w:szCs w:val="20"/>
        </w:rPr>
        <w:t xml:space="preserve"> </w:t>
      </w:r>
      <w:r>
        <w:rPr>
          <w:rFonts w:cs="Calibri" w:ascii="Calibri" w:hAnsi="Calibri" w:asciiTheme="minorHAnsi" w:cstheme="minorHAnsi" w:hAnsiTheme="minorHAnsi"/>
          <w:sz w:val="20"/>
          <w:szCs w:val="20"/>
        </w:rPr>
        <w:t xml:space="preserve">in </w:t>
      </w:r>
      <w:hyperlink r:id="rId5">
        <w:r>
          <w:rPr>
            <w:rFonts w:cs="Calibri" w:ascii="Calibri" w:hAnsi="Calibri" w:asciiTheme="minorHAnsi" w:cstheme="minorHAnsi" w:hAnsiTheme="minorHAnsi"/>
            <w:color w:val="0070C0"/>
            <w:sz w:val="20"/>
            <w:szCs w:val="20"/>
            <w:u w:val="single" w:color="006FC0"/>
          </w:rPr>
          <w:t>podporniki</w:t>
        </w:r>
      </w:hyperlink>
      <w:r>
        <w:rPr>
          <w:rFonts w:cs="Calibri" w:ascii="Calibri" w:hAnsi="Calibri" w:asciiTheme="minorHAnsi" w:cstheme="minorHAnsi" w:hAnsiTheme="minorHAnsi"/>
          <w:color w:val="006FC0"/>
          <w:sz w:val="20"/>
          <w:szCs w:val="20"/>
        </w:rPr>
        <w:t xml:space="preserve"> </w:t>
      </w:r>
      <w:r>
        <w:rPr>
          <w:rFonts w:cs="Calibri" w:ascii="Calibri" w:hAnsi="Calibri" w:asciiTheme="minorHAnsi" w:cstheme="minorHAnsi" w:hAnsiTheme="minorHAnsi"/>
          <w:sz w:val="20"/>
          <w:szCs w:val="20"/>
        </w:rPr>
        <w:t>pripravljamo številne dogodke in dejavnosti,</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ki</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prispevajo</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k</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boljšemu</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prepoznavanju</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pomena</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bralne</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pismenosti</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in</w:t>
      </w:r>
      <w:r>
        <w:rPr>
          <w:rFonts w:cs="Calibri" w:ascii="Calibri" w:hAnsi="Calibri" w:asciiTheme="minorHAnsi" w:cstheme="minorHAnsi" w:hAnsiTheme="minorHAnsi"/>
          <w:spacing w:val="-5"/>
          <w:sz w:val="20"/>
          <w:szCs w:val="20"/>
        </w:rPr>
        <w:t xml:space="preserve"> </w:t>
      </w:r>
      <w:r>
        <w:rPr>
          <w:rFonts w:cs="Calibri" w:ascii="Calibri" w:hAnsi="Calibri" w:asciiTheme="minorHAnsi" w:cstheme="minorHAnsi" w:hAnsiTheme="minorHAnsi"/>
          <w:sz w:val="20"/>
          <w:szCs w:val="20"/>
        </w:rPr>
        <w:t>bralne</w:t>
      </w:r>
      <w:r>
        <w:rPr>
          <w:rFonts w:cs="Calibri" w:ascii="Calibri" w:hAnsi="Calibri" w:asciiTheme="minorHAnsi" w:cstheme="minorHAnsi" w:hAnsiTheme="minorHAnsi"/>
          <w:spacing w:val="-3"/>
          <w:sz w:val="20"/>
          <w:szCs w:val="20"/>
        </w:rPr>
        <w:t xml:space="preserve"> </w:t>
      </w:r>
      <w:r>
        <w:rPr>
          <w:rFonts w:cs="Calibri" w:ascii="Calibri" w:hAnsi="Calibri" w:asciiTheme="minorHAnsi" w:cstheme="minorHAnsi" w:hAnsiTheme="minorHAnsi"/>
          <w:sz w:val="20"/>
          <w:szCs w:val="20"/>
        </w:rPr>
        <w:t>kulture</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na</w:t>
      </w:r>
      <w:r>
        <w:rPr>
          <w:rFonts w:cs="Calibri" w:ascii="Calibri" w:hAnsi="Calibri" w:asciiTheme="minorHAnsi" w:cstheme="minorHAnsi" w:hAnsiTheme="minorHAnsi"/>
          <w:spacing w:val="-3"/>
          <w:sz w:val="20"/>
          <w:szCs w:val="20"/>
        </w:rPr>
        <w:t xml:space="preserve"> </w:t>
      </w:r>
      <w:r>
        <w:rPr>
          <w:rFonts w:cs="Calibri" w:ascii="Calibri" w:hAnsi="Calibri" w:asciiTheme="minorHAnsi" w:cstheme="minorHAnsi" w:hAnsiTheme="minorHAnsi"/>
          <w:sz w:val="20"/>
          <w:szCs w:val="20"/>
        </w:rPr>
        <w:t>nacionalni ravni pa tudi v zamejstvu in po svetu.</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Več</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informacij</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najdete</w:t>
      </w:r>
      <w:r>
        <w:rPr>
          <w:rFonts w:cs="Calibri" w:ascii="Calibri" w:hAnsi="Calibri" w:asciiTheme="minorHAnsi" w:cstheme="minorHAnsi" w:hAnsiTheme="minorHAnsi"/>
          <w:spacing w:val="-3"/>
          <w:sz w:val="20"/>
          <w:szCs w:val="20"/>
        </w:rPr>
        <w:t xml:space="preserve"> </w:t>
      </w:r>
      <w:r>
        <w:rPr>
          <w:rFonts w:cs="Calibri" w:ascii="Calibri" w:hAnsi="Calibri" w:asciiTheme="minorHAnsi" w:cstheme="minorHAnsi" w:hAnsiTheme="minorHAnsi"/>
          <w:sz w:val="20"/>
          <w:szCs w:val="20"/>
        </w:rPr>
        <w:t>v</w:t>
      </w:r>
      <w:r>
        <w:rPr>
          <w:rFonts w:cs="Calibri" w:ascii="Calibri" w:hAnsi="Calibri" w:asciiTheme="minorHAnsi" w:cstheme="minorHAnsi" w:hAnsiTheme="minorHAnsi"/>
          <w:spacing w:val="-1"/>
          <w:sz w:val="20"/>
          <w:szCs w:val="20"/>
        </w:rPr>
        <w:t xml:space="preserve"> </w:t>
      </w:r>
      <w:hyperlink r:id="rId6">
        <w:r>
          <w:rPr>
            <w:rFonts w:cs="Calibri" w:ascii="Calibri" w:hAnsi="Calibri" w:asciiTheme="minorHAnsi" w:cstheme="minorHAnsi" w:hAnsiTheme="minorHAnsi"/>
            <w:color w:val="0070C0"/>
            <w:sz w:val="20"/>
            <w:szCs w:val="20"/>
            <w:u w:val="single"/>
          </w:rPr>
          <w:t>dogodkovniku</w:t>
        </w:r>
      </w:hyperlink>
      <w:r>
        <w:rPr>
          <w:rFonts w:cs="Calibri" w:ascii="Calibri" w:hAnsi="Calibri" w:asciiTheme="minorHAnsi" w:cstheme="minorHAnsi" w:hAnsiTheme="minorHAnsi"/>
          <w:color w:val="006FC0"/>
          <w:spacing w:val="-1"/>
          <w:sz w:val="20"/>
          <w:szCs w:val="20"/>
        </w:rPr>
        <w:t xml:space="preserve"> </w:t>
      </w:r>
      <w:r>
        <w:rPr>
          <w:rFonts w:cs="Calibri" w:ascii="Calibri" w:hAnsi="Calibri" w:asciiTheme="minorHAnsi" w:cstheme="minorHAnsi" w:hAnsiTheme="minorHAnsi"/>
          <w:sz w:val="20"/>
          <w:szCs w:val="20"/>
        </w:rPr>
        <w:t>na</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spletni</w:t>
      </w:r>
      <w:r>
        <w:rPr>
          <w:rFonts w:cs="Calibri" w:ascii="Calibri" w:hAnsi="Calibri" w:asciiTheme="minorHAnsi" w:cstheme="minorHAnsi" w:hAnsiTheme="minorHAnsi"/>
          <w:spacing w:val="-2"/>
          <w:sz w:val="20"/>
          <w:szCs w:val="20"/>
        </w:rPr>
        <w:t xml:space="preserve"> </w:t>
      </w:r>
      <w:r>
        <w:rPr>
          <w:rFonts w:cs="Calibri" w:ascii="Calibri" w:hAnsi="Calibri" w:asciiTheme="minorHAnsi" w:cstheme="minorHAnsi" w:hAnsiTheme="minorHAnsi"/>
          <w:sz w:val="20"/>
          <w:szCs w:val="20"/>
        </w:rPr>
        <w:t>strani</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NMSB</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2023.</w:t>
      </w:r>
    </w:p>
    <w:p>
      <w:pPr>
        <w:pStyle w:val="TextBody"/>
        <w:ind w:left="272" w:right="768"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72" w:right="768"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NMSB 2023 posebno pozornost namenja:</w:t>
      </w:r>
    </w:p>
    <w:p>
      <w:pPr>
        <w:pStyle w:val="TextBody"/>
        <w:ind w:left="272" w:right="768"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shd w:val="clear" w:color="auto" w:fill="FFFFFF"/>
        <w:ind w:left="283" w:right="794" w:hanging="0"/>
        <w:textAlignment w:val="baseline"/>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sz w:val="20"/>
          <w:szCs w:val="20"/>
          <w:lang w:eastAsia="sl-SI"/>
        </w:rPr>
        <w:t xml:space="preserve">1. </w:t>
      </w:r>
      <w:r>
        <w:rPr>
          <w:rFonts w:eastAsia="Times New Roman" w:cs="Calibri" w:ascii="Calibri" w:hAnsi="Calibri" w:asciiTheme="minorHAnsi" w:cstheme="minorHAnsi" w:hAnsiTheme="minorHAnsi"/>
          <w:b/>
          <w:bCs/>
          <w:color w:val="000000"/>
          <w:sz w:val="20"/>
          <w:szCs w:val="20"/>
          <w:lang w:eastAsia="sl-SI"/>
        </w:rPr>
        <w:t>Promociji nacionalnih projektov za spodbujanje branja in bralne pismenosti v domačem in mednarodnem prostoru</w:t>
      </w:r>
      <w:r>
        <w:rPr>
          <w:rFonts w:eastAsia="Times New Roman" w:cs="Calibri" w:ascii="Calibri" w:hAnsi="Calibri" w:asciiTheme="minorHAnsi" w:cstheme="minorHAnsi" w:hAnsiTheme="minorHAnsi"/>
          <w:color w:val="000000"/>
          <w:sz w:val="20"/>
          <w:szCs w:val="20"/>
          <w:lang w:eastAsia="sl-SI"/>
        </w:rPr>
        <w:t xml:space="preserve">: v luči Slovenije kot častne gostje na letošnjem frankfurtskem knjižnem sejmu in prihodnje leto na knjižnem sejmu otroške in mladinske literature v Bologni bo temu namenjena vrsta aktivnosti, tudi </w:t>
      </w:r>
      <w:r>
        <w:rPr>
          <w:rFonts w:cs="Calibri" w:ascii="Calibri" w:hAnsi="Calibri" w:asciiTheme="minorHAnsi" w:cstheme="minorHAnsi" w:hAnsiTheme="minorHAnsi"/>
          <w:sz w:val="20"/>
          <w:szCs w:val="20"/>
        </w:rPr>
        <w:t xml:space="preserve">plakatno komunikacijska nacionalna </w:t>
      </w:r>
      <w:r>
        <w:rPr>
          <w:rFonts w:cs="Calibri" w:ascii="Calibri" w:hAnsi="Calibri" w:asciiTheme="minorHAnsi" w:cstheme="minorHAnsi" w:hAnsiTheme="minorHAnsi"/>
          <w:iCs/>
          <w:sz w:val="20"/>
          <w:szCs w:val="20"/>
        </w:rPr>
        <w:t xml:space="preserve">akcija </w:t>
      </w:r>
      <w:r>
        <w:rPr>
          <w:rFonts w:cs="Calibri" w:ascii="Calibri" w:hAnsi="Calibri" w:asciiTheme="minorHAnsi" w:cstheme="minorHAnsi" w:hAnsiTheme="minorHAnsi"/>
          <w:i/>
          <w:sz w:val="20"/>
          <w:szCs w:val="20"/>
        </w:rPr>
        <w:t>Beremo skupaj.</w:t>
      </w:r>
    </w:p>
    <w:p>
      <w:pPr>
        <w:pStyle w:val="Normal"/>
        <w:shd w:val="clear" w:color="auto" w:fill="FFFFFF"/>
        <w:ind w:left="283" w:hanging="0"/>
        <w:textAlignment w:val="baseline"/>
        <w:rPr>
          <w:rFonts w:ascii="Calibri" w:hAnsi="Calibri" w:eastAsia="Times New Roman" w:cs="Calibri" w:asciiTheme="minorHAnsi" w:cstheme="minorHAnsi" w:hAnsiTheme="minorHAnsi"/>
          <w:color w:val="000000"/>
          <w:lang w:eastAsia="sl-SI"/>
        </w:rPr>
      </w:pPr>
      <w:r>
        <w:rPr>
          <w:rFonts w:eastAsia="Times New Roman" w:cs="Calibri" w:cstheme="minorHAnsi" w:ascii="Calibri" w:hAnsi="Calibri"/>
          <w:color w:val="000000"/>
          <w:lang w:eastAsia="sl-SI"/>
        </w:rPr>
      </w:r>
    </w:p>
    <w:p>
      <w:pPr>
        <w:pStyle w:val="Normal"/>
        <w:shd w:val="clear" w:color="auto" w:fill="FFFFFF"/>
        <w:ind w:left="283" w:hanging="0"/>
        <w:textAlignment w:val="baseline"/>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sz w:val="20"/>
          <w:szCs w:val="20"/>
          <w:lang w:eastAsia="sl-SI"/>
        </w:rPr>
        <w:t xml:space="preserve">2. </w:t>
      </w:r>
      <w:r>
        <w:rPr>
          <w:rFonts w:eastAsia="Times New Roman" w:cs="Calibri" w:ascii="Calibri" w:hAnsi="Calibri" w:asciiTheme="minorHAnsi" w:cstheme="minorHAnsi" w:hAnsiTheme="minorHAnsi"/>
          <w:b/>
          <w:bCs/>
          <w:color w:val="000000"/>
          <w:sz w:val="20"/>
          <w:szCs w:val="20"/>
          <w:lang w:eastAsia="sl-SI"/>
        </w:rPr>
        <w:t xml:space="preserve">Branju strokovne in stvarne literature: </w:t>
      </w:r>
      <w:r>
        <w:rPr>
          <w:rFonts w:cs="Calibri" w:ascii="Calibri" w:hAnsi="Calibri" w:asciiTheme="minorHAnsi" w:cstheme="minorHAnsi" w:hAnsiTheme="minorHAnsi"/>
          <w:sz w:val="20"/>
          <w:szCs w:val="20"/>
        </w:rPr>
        <w:t>z</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nacionalnim</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 xml:space="preserve">strokovnim posvetom </w:t>
      </w:r>
      <w:hyperlink r:id="rId7">
        <w:r>
          <w:rPr>
            <w:rStyle w:val="InternetLink"/>
            <w:rFonts w:cs="Calibri" w:ascii="Calibri" w:hAnsi="Calibri" w:asciiTheme="minorHAnsi" w:cstheme="minorHAnsi" w:hAnsiTheme="minorHAnsi"/>
            <w:i/>
            <w:iCs/>
            <w:color w:val="0070C0"/>
            <w:sz w:val="20"/>
            <w:szCs w:val="20"/>
          </w:rPr>
          <w:t>Branje za znanje.</w:t>
        </w:r>
      </w:hyperlink>
    </w:p>
    <w:p>
      <w:pPr>
        <w:pStyle w:val="Normal"/>
        <w:shd w:val="clear" w:color="auto" w:fill="FFFFFF"/>
        <w:ind w:left="283" w:hanging="0"/>
        <w:textAlignment w:val="baseline"/>
        <w:rPr>
          <w:rFonts w:ascii="Calibri" w:hAnsi="Calibri" w:eastAsia="Times New Roman" w:cs="Calibri" w:asciiTheme="minorHAnsi" w:cstheme="minorHAnsi" w:hAnsiTheme="minorHAnsi"/>
          <w:color w:val="000000"/>
          <w:sz w:val="20"/>
          <w:szCs w:val="20"/>
          <w:lang w:eastAsia="sl-SI"/>
        </w:rPr>
      </w:pPr>
      <w:r>
        <w:rPr>
          <w:rFonts w:eastAsia="Times New Roman" w:cs="Calibri" w:cstheme="minorHAnsi" w:ascii="Calibri" w:hAnsi="Calibri"/>
          <w:color w:val="000000"/>
          <w:sz w:val="20"/>
          <w:szCs w:val="20"/>
          <w:lang w:eastAsia="sl-SI"/>
        </w:rPr>
      </w:r>
    </w:p>
    <w:p>
      <w:pPr>
        <w:pStyle w:val="Normal"/>
        <w:shd w:val="clear" w:color="auto" w:fill="FFFFFF"/>
        <w:ind w:left="283" w:hanging="0"/>
        <w:textAlignment w:val="baseline"/>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sz w:val="20"/>
          <w:szCs w:val="20"/>
          <w:lang w:eastAsia="sl-SI"/>
        </w:rPr>
        <w:t xml:space="preserve">3. </w:t>
      </w:r>
      <w:r>
        <w:rPr>
          <w:rFonts w:eastAsia="Times New Roman" w:cs="Calibri" w:ascii="Calibri" w:hAnsi="Calibri" w:asciiTheme="minorHAnsi" w:cstheme="minorHAnsi" w:hAnsiTheme="minorHAnsi"/>
          <w:b/>
          <w:bCs/>
          <w:color w:val="000000"/>
          <w:sz w:val="20"/>
          <w:szCs w:val="20"/>
          <w:lang w:eastAsia="sl-SI"/>
        </w:rPr>
        <w:t xml:space="preserve">Medgeneracijskemu branju: </w:t>
      </w:r>
      <w:r>
        <w:rPr>
          <w:rFonts w:eastAsia="Times New Roman" w:cs="Calibri" w:ascii="Calibri" w:hAnsi="Calibri" w:asciiTheme="minorHAnsi" w:cstheme="minorHAnsi" w:hAnsiTheme="minorHAnsi"/>
          <w:color w:val="000000"/>
          <w:sz w:val="20"/>
          <w:szCs w:val="20"/>
          <w:lang w:eastAsia="sl-SI"/>
        </w:rPr>
        <w:t>projekt</w:t>
      </w:r>
      <w:r>
        <w:rPr>
          <w:rFonts w:eastAsia="Times New Roman" w:cs="Calibri" w:ascii="Calibri" w:hAnsi="Calibri" w:asciiTheme="minorHAnsi" w:cstheme="minorHAnsi" w:hAnsiTheme="minorHAnsi"/>
          <w:b/>
          <w:bCs/>
          <w:color w:val="000000"/>
          <w:sz w:val="20"/>
          <w:szCs w:val="20"/>
          <w:lang w:eastAsia="sl-SI"/>
        </w:rPr>
        <w:t xml:space="preserve"> </w:t>
      </w:r>
      <w:hyperlink r:id="rId8" w:tgtFrame="_blank">
        <w:r>
          <w:rPr>
            <w:rStyle w:val="InternetLink"/>
            <w:rFonts w:cs="Calibri" w:ascii="Calibri" w:hAnsi="Calibri" w:asciiTheme="minorHAnsi" w:cstheme="minorHAnsi" w:hAnsiTheme="minorHAnsi"/>
            <w:i/>
            <w:iCs/>
            <w:color w:val="0070C0"/>
            <w:sz w:val="20"/>
            <w:szCs w:val="20"/>
          </w:rPr>
          <w:t>Medgeneracijsko branje</w:t>
        </w:r>
      </w:hyperlink>
      <w:r>
        <w:rPr>
          <w:rFonts w:cs="Calibri" w:ascii="Calibri" w:hAnsi="Calibri" w:asciiTheme="minorHAnsi" w:cstheme="minorHAnsi" w:hAnsiTheme="minorHAnsi"/>
          <w:i/>
          <w:iCs/>
          <w:sz w:val="20"/>
          <w:szCs w:val="20"/>
        </w:rPr>
        <w:t xml:space="preserve"> </w:t>
      </w:r>
      <w:r>
        <w:rPr>
          <w:rFonts w:cs="Calibri" w:ascii="Calibri" w:hAnsi="Calibri" w:asciiTheme="minorHAnsi" w:cstheme="minorHAnsi" w:hAnsiTheme="minorHAnsi"/>
          <w:sz w:val="20"/>
          <w:szCs w:val="20"/>
        </w:rPr>
        <w:t>se kot novost pridružuje</w:t>
      </w:r>
      <w:r>
        <w:rPr>
          <w:rFonts w:eastAsia="Times New Roman" w:cs="Calibri" w:ascii="Calibri" w:hAnsi="Calibri" w:asciiTheme="minorHAnsi" w:cstheme="minorHAnsi" w:hAnsiTheme="minorHAnsi"/>
          <w:color w:val="000000"/>
          <w:sz w:val="20"/>
          <w:szCs w:val="20"/>
          <w:lang w:eastAsia="sl-SI"/>
        </w:rPr>
        <w:t xml:space="preserve"> </w:t>
      </w:r>
      <w:r>
        <w:rPr>
          <w:rFonts w:cs="Calibri" w:ascii="Calibri" w:hAnsi="Calibri" w:asciiTheme="minorHAnsi" w:cstheme="minorHAnsi" w:hAnsiTheme="minorHAnsi"/>
          <w:spacing w:val="-2"/>
          <w:sz w:val="20"/>
          <w:szCs w:val="20"/>
        </w:rPr>
        <w:t>vseslovenska akcija</w:t>
      </w:r>
      <w:r>
        <w:rPr>
          <w:rFonts w:cs="Calibri" w:ascii="Calibri" w:hAnsi="Calibri" w:asciiTheme="minorHAnsi" w:cstheme="minorHAnsi" w:hAnsiTheme="minorHAnsi"/>
          <w:color w:val="729FCF"/>
          <w:spacing w:val="-2"/>
          <w:sz w:val="20"/>
          <w:szCs w:val="20"/>
        </w:rPr>
        <w:t xml:space="preserve"> </w:t>
      </w:r>
      <w:r>
        <w:fldChar w:fldCharType="begin"/>
      </w:r>
      <w:r>
        <w:rPr>
          <w:rStyle w:val="InternetLink"/>
          <w:sz w:val="20"/>
          <w:spacing w:val="-2"/>
          <w:i/>
          <w:szCs w:val="20"/>
          <w:iCs/>
          <w:rFonts w:cs="Calibri" w:ascii="Calibri" w:hAnsi="Calibri"/>
          <w:color w:val="0070C0"/>
        </w:rPr>
        <w:instrText xml:space="preserve"> HYPERLINK "http://staranje.si/aktualno/29-april-2023-evropski-dan-medgeneracijske-solidarnosti" \l "read-more"</w:instrText>
      </w:r>
      <w:r>
        <w:rPr>
          <w:rStyle w:val="InternetLink"/>
          <w:sz w:val="20"/>
          <w:spacing w:val="-2"/>
          <w:i/>
          <w:szCs w:val="20"/>
          <w:iCs/>
          <w:rFonts w:cs="Calibri" w:ascii="Calibri" w:hAnsi="Calibri"/>
          <w:color w:val="0070C0"/>
        </w:rPr>
        <w:fldChar w:fldCharType="separate"/>
      </w:r>
      <w:r>
        <w:rPr>
          <w:rStyle w:val="InternetLink"/>
          <w:rFonts w:cs="Calibri" w:ascii="Calibri" w:hAnsi="Calibri" w:asciiTheme="minorHAnsi" w:cstheme="minorHAnsi" w:hAnsiTheme="minorHAnsi"/>
          <w:i/>
          <w:iCs/>
          <w:color w:val="0070C0"/>
          <w:spacing w:val="-2"/>
          <w:sz w:val="20"/>
          <w:szCs w:val="20"/>
        </w:rPr>
        <w:t>Pokloni čas, polepšaj dan.</w:t>
      </w:r>
      <w:r>
        <w:rPr>
          <w:rStyle w:val="InternetLink"/>
          <w:sz w:val="20"/>
          <w:spacing w:val="-2"/>
          <w:i/>
          <w:szCs w:val="20"/>
          <w:iCs/>
          <w:rFonts w:cs="Calibri" w:ascii="Calibri" w:hAnsi="Calibri"/>
          <w:color w:val="0070C0"/>
        </w:rPr>
        <w:fldChar w:fldCharType="end"/>
      </w:r>
    </w:p>
    <w:p>
      <w:pPr>
        <w:pStyle w:val="TextBody"/>
        <w:ind w:left="272" w:right="768"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72" w:right="768"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27" w:right="794" w:hanging="0"/>
        <w:rPr/>
      </w:pPr>
      <w:r>
        <w:rPr>
          <w:rFonts w:cs="Calibri" w:ascii="Calibri;sans-serif;serif;EmojiF" w:hAnsi="Calibri;sans-serif;serif;EmojiF" w:cstheme="minorHAnsi"/>
          <w:i/>
          <w:szCs w:val="20"/>
        </w:rPr>
        <w:t>Dogodek poteka pod častnim pokroviteljstvom predsednice Republike Slovenije dr. Nataše Pirc Musar.</w:t>
      </w:r>
      <w:r>
        <w:rPr>
          <w:rFonts w:cs="Calibri" w:ascii="Calibri" w:hAnsi="Calibri" w:asciiTheme="minorHAnsi" w:cstheme="minorHAnsi" w:hAnsiTheme="minorHAnsi"/>
          <w:sz w:val="20"/>
          <w:szCs w:val="20"/>
        </w:rPr>
        <w:t xml:space="preserve"> </w:t>
      </w:r>
    </w:p>
    <w:p>
      <w:pPr>
        <w:pStyle w:val="TextBody"/>
        <w:ind w:left="283" w:right="794"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83" w:right="794"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83" w:right="794"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Nekaj večjih nacionalnih projektov, ki se bodo odvili v tem času:</w:t>
      </w:r>
    </w:p>
    <w:p>
      <w:pPr>
        <w:pStyle w:val="TextBody"/>
        <w:spacing w:before="121" w:after="0"/>
        <w:ind w:left="272" w:right="768" w:hanging="0"/>
        <w:rPr>
          <w:rFonts w:ascii="Calibri" w:hAnsi="Calibri" w:cs="Calibri" w:asciiTheme="minorHAnsi" w:cstheme="minorHAnsi" w:hAnsiTheme="minorHAnsi"/>
        </w:rPr>
      </w:pPr>
      <w:r>
        <w:rPr>
          <w:rFonts w:cs="Calibri" w:ascii="Calibri" w:hAnsi="Calibri" w:asciiTheme="minorHAnsi" w:cstheme="minorHAnsi" w:hAnsiTheme="minorHAnsi"/>
          <w:sz w:val="20"/>
          <w:szCs w:val="20"/>
        </w:rPr>
        <w:t>Na</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mednarodni</w:t>
      </w:r>
      <w:r>
        <w:rPr>
          <w:rFonts w:cs="Calibri" w:ascii="Calibri" w:hAnsi="Calibri" w:asciiTheme="minorHAnsi" w:cstheme="minorHAnsi" w:hAnsiTheme="minorHAnsi"/>
          <w:spacing w:val="-5"/>
          <w:sz w:val="20"/>
          <w:szCs w:val="20"/>
        </w:rPr>
        <w:t xml:space="preserve"> </w:t>
      </w:r>
      <w:r>
        <w:rPr>
          <w:rFonts w:cs="Calibri" w:ascii="Calibri" w:hAnsi="Calibri" w:asciiTheme="minorHAnsi" w:cstheme="minorHAnsi" w:hAnsiTheme="minorHAnsi"/>
          <w:sz w:val="20"/>
          <w:szCs w:val="20"/>
        </w:rPr>
        <w:t>dan</w:t>
      </w:r>
      <w:r>
        <w:rPr>
          <w:rFonts w:cs="Calibri" w:ascii="Calibri" w:hAnsi="Calibri" w:asciiTheme="minorHAnsi" w:cstheme="minorHAnsi" w:hAnsiTheme="minorHAnsi"/>
          <w:spacing w:val="-1"/>
          <w:sz w:val="20"/>
          <w:szCs w:val="20"/>
        </w:rPr>
        <w:t xml:space="preserve"> </w:t>
      </w:r>
      <w:r>
        <w:rPr>
          <w:rFonts w:cs="Calibri" w:ascii="Calibri" w:hAnsi="Calibri" w:asciiTheme="minorHAnsi" w:cstheme="minorHAnsi" w:hAnsiTheme="minorHAnsi"/>
          <w:sz w:val="20"/>
          <w:szCs w:val="20"/>
        </w:rPr>
        <w:t>pismenosti,</w:t>
      </w:r>
      <w:r>
        <w:rPr>
          <w:rFonts w:cs="Calibri" w:ascii="Calibri" w:hAnsi="Calibri" w:asciiTheme="minorHAnsi" w:cstheme="minorHAnsi" w:hAnsiTheme="minorHAnsi"/>
          <w:spacing w:val="-3"/>
          <w:sz w:val="20"/>
          <w:szCs w:val="20"/>
        </w:rPr>
        <w:t xml:space="preserve"> </w:t>
      </w:r>
      <w:r>
        <w:rPr>
          <w:rFonts w:cs="Calibri" w:ascii="Calibri" w:hAnsi="Calibri" w:asciiTheme="minorHAnsi" w:cstheme="minorHAnsi" w:hAnsiTheme="minorHAnsi"/>
          <w:sz w:val="20"/>
          <w:szCs w:val="20"/>
        </w:rPr>
        <w:t>8.</w:t>
      </w:r>
      <w:r>
        <w:rPr>
          <w:rFonts w:cs="Calibri" w:ascii="Calibri" w:hAnsi="Calibri" w:asciiTheme="minorHAnsi" w:cstheme="minorHAnsi" w:hAnsiTheme="minorHAnsi"/>
          <w:spacing w:val="-3"/>
          <w:sz w:val="20"/>
          <w:szCs w:val="20"/>
        </w:rPr>
        <w:t xml:space="preserve"> </w:t>
      </w:r>
      <w:r>
        <w:rPr>
          <w:rFonts w:cs="Calibri" w:ascii="Calibri" w:hAnsi="Calibri" w:asciiTheme="minorHAnsi" w:cstheme="minorHAnsi" w:hAnsiTheme="minorHAnsi"/>
          <w:sz w:val="20"/>
          <w:szCs w:val="20"/>
        </w:rPr>
        <w:t>septembra</w:t>
      </w:r>
      <w:r>
        <w:rPr>
          <w:rFonts w:cs="Calibri" w:ascii="Calibri" w:hAnsi="Calibri" w:asciiTheme="minorHAnsi" w:cstheme="minorHAnsi" w:hAnsiTheme="minorHAnsi"/>
          <w:b/>
          <w:bCs/>
          <w:sz w:val="20"/>
          <w:szCs w:val="20"/>
        </w:rPr>
        <w:t xml:space="preserve"> </w:t>
      </w:r>
      <w:r>
        <w:rPr>
          <w:rFonts w:cs="Calibri" w:ascii="Calibri" w:hAnsi="Calibri" w:asciiTheme="minorHAnsi" w:cstheme="minorHAnsi" w:hAnsiTheme="minorHAnsi"/>
          <w:sz w:val="20"/>
          <w:szCs w:val="20"/>
        </w:rPr>
        <w:t>bomo s</w:t>
      </w:r>
      <w:r>
        <w:rPr>
          <w:rFonts w:cs="Calibri" w:ascii="Calibri" w:hAnsi="Calibri" w:asciiTheme="minorHAnsi" w:cstheme="minorHAnsi" w:hAnsiTheme="minorHAnsi"/>
          <w:b/>
          <w:bCs/>
          <w:sz w:val="20"/>
          <w:szCs w:val="20"/>
        </w:rPr>
        <w:t xml:space="preserve"> </w:t>
      </w:r>
      <w:r>
        <w:rPr>
          <w:rFonts w:cs="Calibri" w:ascii="Calibri" w:hAnsi="Calibri" w:asciiTheme="minorHAnsi" w:cstheme="minorHAnsi" w:hAnsiTheme="minorHAnsi"/>
          <w:sz w:val="20"/>
          <w:szCs w:val="20"/>
        </w:rPr>
        <w:t xml:space="preserve">posvetom Bralnega društva Slovenije </w:t>
      </w:r>
      <w:hyperlink r:id="rId9">
        <w:r>
          <w:rPr>
            <w:rStyle w:val="InternetLink"/>
            <w:rFonts w:cs="Calibri" w:ascii="Calibri" w:hAnsi="Calibri" w:asciiTheme="minorHAnsi" w:cstheme="minorHAnsi" w:hAnsiTheme="minorHAnsi"/>
            <w:i/>
            <w:iCs/>
            <w:color w:val="0070C0"/>
            <w:sz w:val="20"/>
            <w:szCs w:val="20"/>
          </w:rPr>
          <w:t>Branje za znanje</w:t>
        </w:r>
      </w:hyperlink>
      <w:r>
        <w:rPr>
          <w:rFonts w:cs="Calibri" w:ascii="Calibri" w:hAnsi="Calibri" w:asciiTheme="minorHAnsi" w:cstheme="minorHAnsi" w:hAnsiTheme="minorHAnsi"/>
          <w:i/>
          <w:iCs/>
          <w:color w:val="0070C0"/>
          <w:sz w:val="20"/>
          <w:szCs w:val="20"/>
        </w:rPr>
        <w:t>,</w:t>
      </w:r>
      <w:r>
        <w:rPr>
          <w:rFonts w:cs="Calibri" w:ascii="Calibri" w:hAnsi="Calibri" w:asciiTheme="minorHAnsi" w:cstheme="minorHAnsi" w:hAnsiTheme="minorHAnsi"/>
          <w:i/>
          <w:color w:val="0070C0"/>
          <w:sz w:val="20"/>
          <w:szCs w:val="20"/>
        </w:rPr>
        <w:t xml:space="preserve"> </w:t>
      </w:r>
      <w:r>
        <w:rPr>
          <w:rFonts w:cs="Calibri" w:ascii="Calibri" w:hAnsi="Calibri" w:asciiTheme="minorHAnsi" w:cstheme="minorHAnsi" w:hAnsiTheme="minorHAnsi"/>
          <w:iCs/>
          <w:sz w:val="20"/>
          <w:szCs w:val="20"/>
        </w:rPr>
        <w:t>tradicionalno začeli NMSB 2023. Posvet bo odpiral teme, povezane</w:t>
      </w:r>
      <w:r>
        <w:rPr>
          <w:rFonts w:cs="Calibri" w:ascii="Calibri" w:hAnsi="Calibri" w:asciiTheme="minorHAnsi" w:cstheme="minorHAnsi" w:hAnsiTheme="minorHAnsi"/>
          <w:i/>
          <w:sz w:val="20"/>
          <w:szCs w:val="20"/>
        </w:rPr>
        <w:t xml:space="preserve"> z </w:t>
      </w:r>
      <w:r>
        <w:rPr>
          <w:rFonts w:cs="Calibri" w:ascii="Calibri" w:hAnsi="Calibri" w:asciiTheme="minorHAnsi" w:cstheme="minorHAnsi" w:hAnsiTheme="minorHAnsi"/>
          <w:sz w:val="20"/>
          <w:szCs w:val="20"/>
        </w:rPr>
        <w:t xml:space="preserve"> branjem stvarne literature za vse starostne skupine.</w:t>
      </w:r>
    </w:p>
    <w:p>
      <w:pPr>
        <w:pStyle w:val="TextBody"/>
        <w:ind w:left="272" w:right="768"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283" w:right="624" w:hanging="0"/>
        <w:rPr>
          <w:rFonts w:ascii="Calibri" w:hAnsi="Calibri" w:cs="Calibri" w:asciiTheme="minorHAnsi" w:cstheme="minorHAnsi" w:hAnsiTheme="minorHAnsi"/>
          <w:sz w:val="20"/>
          <w:szCs w:val="20"/>
        </w:rPr>
      </w:pPr>
      <w:hyperlink r:id="rId10">
        <w:r>
          <w:rPr>
            <w:rStyle w:val="InternetLink"/>
            <w:rFonts w:cs="Calibri" w:ascii="Calibri" w:hAnsi="Calibri" w:asciiTheme="minorHAnsi" w:cstheme="minorHAnsi" w:hAnsiTheme="minorHAnsi"/>
            <w:i/>
            <w:iCs/>
            <w:color w:val="0082BF"/>
            <w:sz w:val="20"/>
            <w:szCs w:val="20"/>
          </w:rPr>
          <w:t>17. septembra, na dan zlatih knjig</w:t>
        </w:r>
      </w:hyperlink>
      <w:r>
        <w:rPr>
          <w:rFonts w:cs="Calibri" w:ascii="Calibri" w:hAnsi="Calibri" w:asciiTheme="minorHAnsi" w:cstheme="minorHAnsi" w:hAnsiTheme="minorHAnsi"/>
          <w:i/>
          <w:iCs/>
          <w:color w:val="0082BF"/>
          <w:sz w:val="20"/>
          <w:szCs w:val="20"/>
        </w:rPr>
        <w:t>,</w:t>
      </w:r>
      <w:r>
        <w:rPr>
          <w:rFonts w:cs="Calibri" w:ascii="Calibri" w:hAnsi="Calibri" w:asciiTheme="minorHAnsi" w:cstheme="minorHAnsi" w:hAnsiTheme="minorHAnsi"/>
          <w:sz w:val="20"/>
          <w:szCs w:val="20"/>
        </w:rPr>
        <w:t xml:space="preserve"> bodo Društvo Bralna značka Slovenije – ZPMS ter društva in zveze prijateljev mladine obeležili začetek bralne sezone v vrtcih, šolah, knjižnicah z </w:t>
      </w:r>
      <w:r>
        <w:rPr>
          <w:rFonts w:cs="Calibri" w:ascii="Calibri" w:hAnsi="Calibri" w:asciiTheme="minorHAnsi" w:cstheme="minorHAnsi" w:hAnsiTheme="minorHAnsi"/>
          <w:i/>
          <w:iCs/>
          <w:sz w:val="20"/>
          <w:szCs w:val="20"/>
        </w:rPr>
        <w:t>bralnim maratonom</w:t>
      </w:r>
      <w:r>
        <w:rPr>
          <w:rFonts w:cs="Calibri" w:ascii="Calibri" w:hAnsi="Calibri" w:asciiTheme="minorHAnsi" w:cstheme="minorHAnsi" w:hAnsiTheme="minorHAnsi"/>
          <w:sz w:val="20"/>
          <w:szCs w:val="20"/>
        </w:rPr>
        <w:t xml:space="preserve">. V Tednu otroka® bodo potekale tradicionalne razdelitve darilnih slikanic prvošolcem v Sloveniji, zamejstvu in slovenskem zdomskem/izseljenskem prostoru, ki so dragoceno povabilo k družinskemu branju. Do 30. septembra se lahko pridružite projektu </w:t>
      </w:r>
      <w:hyperlink r:id="rId11">
        <w:r>
          <w:rPr>
            <w:rStyle w:val="InternetLink"/>
            <w:rFonts w:cs="Calibri" w:ascii="Calibri" w:hAnsi="Calibri" w:asciiTheme="minorHAnsi" w:cstheme="minorHAnsi" w:hAnsiTheme="minorHAnsi"/>
            <w:color w:val="0082BF"/>
            <w:sz w:val="20"/>
            <w:szCs w:val="20"/>
          </w:rPr>
          <w:t>Medgeneracijsko branje</w:t>
        </w:r>
      </w:hyperlink>
      <w:r>
        <w:rPr>
          <w:rFonts w:cs="Calibri" w:ascii="Calibri" w:hAnsi="Calibri" w:asciiTheme="minorHAnsi" w:cstheme="minorHAnsi" w:hAnsiTheme="minorHAnsi"/>
          <w:color w:val="0082BF"/>
          <w:sz w:val="20"/>
          <w:szCs w:val="20"/>
        </w:rPr>
        <w:t xml:space="preserve">, </w:t>
      </w:r>
      <w:r>
        <w:rPr>
          <w:rFonts w:cs="Calibri" w:ascii="Calibri" w:hAnsi="Calibri" w:asciiTheme="minorHAnsi" w:cstheme="minorHAnsi" w:hAnsiTheme="minorHAnsi"/>
          <w:sz w:val="20"/>
          <w:szCs w:val="20"/>
        </w:rPr>
        <w:t>ki bo v letošnjem šolskem letu potekal že desetič.</w:t>
      </w:r>
    </w:p>
    <w:p>
      <w:pPr>
        <w:pStyle w:val="Normal"/>
        <w:ind w:left="283" w:right="624"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283" w:right="624" w:hanging="0"/>
        <w:rPr>
          <w:rFonts w:ascii="Calibri" w:hAnsi="Calibri" w:cs="Calibri" w:asciiTheme="minorHAnsi" w:cstheme="minorHAnsi" w:hAnsiTheme="minorHAnsi"/>
          <w:sz w:val="20"/>
          <w:szCs w:val="20"/>
        </w:rPr>
      </w:pPr>
      <w:r>
        <w:rPr>
          <w:rFonts w:cs="Calibri" w:ascii="Calibri" w:hAnsi="Calibri"/>
          <w:color w:val="000000"/>
          <w:sz w:val="20"/>
          <w:szCs w:val="20"/>
        </w:rPr>
        <w:t xml:space="preserve">Javna agencija za knjigo RS (JAK) s partnerji tudi v šolskem letu 2023/2024 pripravlja nacionalni projekt spodbujanja bralne kulture </w:t>
      </w:r>
      <w:hyperlink r:id="rId12">
        <w:r>
          <w:rPr>
            <w:rFonts w:cs="Calibri" w:ascii="Calibri" w:hAnsi="Calibri"/>
            <w:i/>
            <w:iCs/>
            <w:color w:val="0082BF"/>
            <w:sz w:val="20"/>
            <w:szCs w:val="20"/>
            <w:u w:val="single"/>
          </w:rPr>
          <w:t>Rastem s knjigo (RSK)</w:t>
        </w:r>
      </w:hyperlink>
      <w:r>
        <w:rPr>
          <w:rFonts w:cs="Calibri" w:ascii="Calibri" w:hAnsi="Calibri"/>
          <w:i/>
          <w:iCs/>
          <w:color w:val="0082BF"/>
          <w:sz w:val="20"/>
          <w:szCs w:val="20"/>
          <w:u w:val="single"/>
        </w:rPr>
        <w:t>.</w:t>
      </w:r>
      <w:r>
        <w:rPr>
          <w:rFonts w:cs="Calibri" w:ascii="Calibri" w:hAnsi="Calibri"/>
          <w:color w:val="729FCF"/>
          <w:sz w:val="20"/>
          <w:szCs w:val="20"/>
        </w:rPr>
        <w:t xml:space="preserve"> </w:t>
      </w:r>
      <w:r>
        <w:rPr>
          <w:rFonts w:cs="Calibri" w:ascii="Calibri" w:hAnsi="Calibri"/>
          <w:sz w:val="20"/>
          <w:szCs w:val="20"/>
        </w:rPr>
        <w:t>Začel se bo 8. oktobra 2023.</w:t>
      </w:r>
      <w:r>
        <w:rPr>
          <w:rFonts w:cs="Calibri" w:ascii="Calibri" w:hAnsi="Calibri"/>
          <w:i/>
          <w:iCs/>
          <w:color w:val="0082BF"/>
          <w:sz w:val="20"/>
          <w:szCs w:val="20"/>
        </w:rPr>
        <w:t xml:space="preserve"> </w:t>
      </w:r>
      <w:r>
        <w:rPr>
          <w:rFonts w:cs="Calibri" w:ascii="Calibri" w:hAnsi="Calibri"/>
          <w:color w:val="000000"/>
          <w:sz w:val="20"/>
          <w:szCs w:val="20"/>
        </w:rPr>
        <w:t>Eden od ciljev projekta RSK je motivirati mlade za branje mladinskega leposlovja slovenskih avtorjev ter jih spodbuditi k obiskovanju splošnih knjižnic. Podarjeni knjigi slovenskih avtorjev bodo sedmošolci oz. dijaki prvih letnikov srednjih šol prejeli v splošnih knjižnicah.</w:t>
      </w:r>
    </w:p>
    <w:p>
      <w:pPr>
        <w:pStyle w:val="TextBody"/>
        <w:spacing w:before="122" w:after="0"/>
        <w:ind w:left="272" w:right="768" w:hanging="0"/>
        <w:rPr>
          <w:rFonts w:ascii="Calibri" w:hAnsi="Calibri" w:cs="Calibri" w:asciiTheme="minorHAnsi" w:cstheme="minorHAnsi" w:hAnsiTheme="minorHAnsi"/>
        </w:rPr>
      </w:pPr>
      <w:hyperlink r:id="rId13">
        <w:r>
          <w:rPr>
            <w:rStyle w:val="InternetLink"/>
            <w:rFonts w:cs="Calibri" w:ascii="Calibri" w:hAnsi="Calibri" w:asciiTheme="minorHAnsi" w:cstheme="minorHAnsi" w:hAnsiTheme="minorHAnsi"/>
            <w:color w:val="0070C0"/>
            <w:sz w:val="20"/>
            <w:szCs w:val="20"/>
            <w:shd w:fill="FFFFFF" w:val="clear"/>
          </w:rPr>
          <w:t>Splošne knjižnice</w:t>
        </w:r>
        <w:r>
          <w:rPr>
            <w:rStyle w:val="InternetLink"/>
            <w:rFonts w:cs="Calibri" w:ascii="Calibri" w:hAnsi="Calibri" w:asciiTheme="minorHAnsi" w:cstheme="minorHAnsi" w:hAnsiTheme="minorHAnsi"/>
            <w:color w:val="729FCF"/>
            <w:sz w:val="20"/>
            <w:szCs w:val="20"/>
            <w:shd w:fill="FFFFFF" w:val="clear"/>
          </w:rPr>
          <w:t xml:space="preserve"> </w:t>
        </w:r>
      </w:hyperlink>
      <w:r>
        <w:rPr>
          <w:rFonts w:cs="Calibri" w:ascii="Calibri" w:hAnsi="Calibri" w:asciiTheme="minorHAnsi" w:cstheme="minorHAnsi" w:hAnsiTheme="minorHAnsi"/>
          <w:color w:val="000000"/>
          <w:sz w:val="20"/>
          <w:szCs w:val="20"/>
          <w:shd w:fill="FFFFFF" w:val="clear"/>
        </w:rPr>
        <w:t xml:space="preserve">po vsej Sloveniji vse leto pripravljajo številne dogodke, ki sledijo letošnjim poudarkom NMSB. Center za spodbujanje bralne pismenosti v Mariborski knjižnici bo med 2. in 5. oktobrom izvedel e-strokovno srečanje </w:t>
      </w:r>
      <w:hyperlink r:id="rId14">
        <w:r>
          <w:rPr>
            <w:rStyle w:val="InternetLink"/>
            <w:rFonts w:cs="Calibri" w:ascii="Calibri" w:hAnsi="Calibri" w:asciiTheme="minorHAnsi" w:cstheme="minorHAnsi" w:hAnsiTheme="minorHAnsi"/>
            <w:i/>
            <w:color w:val="0082BF"/>
            <w:sz w:val="20"/>
            <w:szCs w:val="20"/>
            <w:shd w:fill="FFFFFF" w:val="clear"/>
          </w:rPr>
          <w:t>ABC Bralne pismenosti V</w:t>
        </w:r>
      </w:hyperlink>
      <w:r>
        <w:rPr>
          <w:rFonts w:cs="Calibri" w:ascii="Calibri" w:hAnsi="Calibri" w:asciiTheme="minorHAnsi" w:cstheme="minorHAnsi" w:hAnsiTheme="minorHAnsi"/>
          <w:color w:val="729FCF"/>
          <w:sz w:val="20"/>
          <w:szCs w:val="20"/>
          <w:u w:val="single" w:color="006FC0"/>
          <w:shd w:fill="FFFFFF" w:val="clear"/>
        </w:rPr>
        <w:t>,</w:t>
      </w:r>
      <w:r>
        <w:rPr>
          <w:rFonts w:cs="Calibri" w:ascii="Calibri" w:hAnsi="Calibri" w:asciiTheme="minorHAnsi" w:cstheme="minorHAnsi" w:hAnsiTheme="minorHAnsi"/>
          <w:color w:val="006FC0"/>
          <w:sz w:val="20"/>
          <w:szCs w:val="20"/>
          <w:shd w:fill="FFFFFF" w:val="clear"/>
        </w:rPr>
        <w:t xml:space="preserve"> </w:t>
      </w:r>
      <w:r>
        <w:rPr>
          <w:rFonts w:cs="Calibri" w:ascii="Calibri" w:hAnsi="Calibri" w:asciiTheme="minorHAnsi" w:cstheme="minorHAnsi" w:hAnsiTheme="minorHAnsi"/>
          <w:color w:val="000000"/>
          <w:sz w:val="20"/>
          <w:szCs w:val="20"/>
          <w:shd w:fill="FFFFFF" w:val="clear"/>
        </w:rPr>
        <w:t xml:space="preserve">na katerem bomo spoznali različne vidike družinske pismenosti in medgeneracijskega sodelovanja. </w:t>
      </w:r>
    </w:p>
    <w:p>
      <w:pPr>
        <w:pStyle w:val="Default"/>
        <w:widowControl w:val="false"/>
        <w:spacing w:before="122" w:after="0"/>
        <w:ind w:left="283" w:right="567" w:hanging="0"/>
        <w:rPr>
          <w:rFonts w:ascii="Calibri" w:hAnsi="Calibri" w:cs="Calibri" w:asciiTheme="minorHAnsi" w:cstheme="minorHAnsi" w:hAnsiTheme="minorHAnsi"/>
          <w:lang w:val="sl-SI"/>
        </w:rPr>
      </w:pPr>
      <w:r>
        <w:rPr>
          <w:rFonts w:cs="Calibri" w:cstheme="minorHAnsi"/>
          <w:sz w:val="20"/>
          <w:szCs w:val="20"/>
          <w:lang w:val="sl-SI"/>
        </w:rPr>
        <w:t xml:space="preserve">V letu 2023 poteka tudi nacionalni medresorski program </w:t>
      </w:r>
      <w:hyperlink r:id="rId15">
        <w:r>
          <w:rPr>
            <w:rStyle w:val="InternetLink"/>
            <w:rFonts w:cs="Calibri" w:cstheme="minorHAnsi"/>
            <w:i/>
            <w:iCs/>
            <w:color w:val="0070C0"/>
            <w:sz w:val="20"/>
            <w:szCs w:val="20"/>
            <w:lang w:val="sl-SI"/>
          </w:rPr>
          <w:t>#športajmoinberimo,</w:t>
        </w:r>
      </w:hyperlink>
      <w:r>
        <w:rPr>
          <w:rFonts w:cs="Calibri" w:cstheme="minorHAnsi"/>
          <w:i/>
          <w:iCs/>
          <w:color w:val="006FC0"/>
          <w:sz w:val="20"/>
          <w:szCs w:val="20"/>
          <w:lang w:val="sl-SI"/>
        </w:rPr>
        <w:t xml:space="preserve"> </w:t>
      </w:r>
      <w:r>
        <w:rPr>
          <w:rFonts w:cs="Calibri" w:cstheme="minorHAnsi"/>
          <w:color w:val="auto"/>
          <w:sz w:val="20"/>
          <w:szCs w:val="20"/>
          <w:lang w:val="sl-SI"/>
        </w:rPr>
        <w:t xml:space="preserve">ki s pogovori z znanimi športniki spodbuja </w:t>
      </w:r>
      <w:r>
        <w:rPr>
          <w:rFonts w:cs="Calibri" w:cstheme="minorHAnsi"/>
          <w:sz w:val="20"/>
          <w:szCs w:val="20"/>
          <w:lang w:val="sl-SI"/>
        </w:rPr>
        <w:t>branje med mladimi športniki in športnicami</w:t>
      </w:r>
      <w:r>
        <w:rPr>
          <w:rFonts w:cs="Calibri" w:cstheme="minorHAnsi"/>
          <w:color w:val="auto"/>
          <w:sz w:val="20"/>
          <w:szCs w:val="20"/>
          <w:lang w:val="sl-SI"/>
        </w:rPr>
        <w:t>. Program, ki ga</w:t>
      </w:r>
      <w:r>
        <w:rPr>
          <w:rFonts w:cs="Calibri" w:cstheme="minorHAnsi"/>
          <w:sz w:val="20"/>
          <w:szCs w:val="20"/>
          <w:lang w:val="sl-SI"/>
        </w:rPr>
        <w:t xml:space="preserve"> vodi Mariborska knjižnica, poteka v sodelovanju z desetimi</w:t>
      </w:r>
      <w:r>
        <w:rPr>
          <w:rFonts w:cs="Calibri" w:cstheme="minorHAnsi"/>
          <w:color w:val="auto"/>
          <w:sz w:val="20"/>
          <w:szCs w:val="20"/>
          <w:lang w:val="sl-SI"/>
        </w:rPr>
        <w:t xml:space="preserve"> slovenskimi splošnimi knjižnicami,</w:t>
      </w:r>
      <w:r>
        <w:rPr>
          <w:rFonts w:cs="Calibri" w:cstheme="minorHAnsi"/>
          <w:sz w:val="20"/>
          <w:szCs w:val="20"/>
          <w:lang w:val="sl-SI"/>
        </w:rPr>
        <w:t xml:space="preserve"> sofinancirata ga Olimpijski komite Slovenije – Združenje športnih zvez in JAK.   </w:t>
      </w:r>
    </w:p>
    <w:p>
      <w:pPr>
        <w:pStyle w:val="TextBody"/>
        <w:spacing w:before="122" w:after="0"/>
        <w:ind w:left="272" w:right="768" w:hanging="0"/>
        <w:rPr>
          <w:rFonts w:ascii="Calibri" w:hAnsi="Calibri" w:cs="Calibri" w:asciiTheme="minorHAnsi" w:cstheme="minorHAnsi" w:hAnsiTheme="minorHAnsi"/>
          <w:color w:val="000000"/>
          <w:sz w:val="20"/>
          <w:szCs w:val="20"/>
          <w:shd w:fill="FFFFFF" w:val="clear"/>
        </w:rPr>
      </w:pPr>
      <w:r>
        <w:rPr>
          <w:rFonts w:cs="Calibri" w:ascii="Calibri" w:hAnsi="Calibri" w:asciiTheme="minorHAnsi" w:cstheme="minorHAnsi" w:hAnsiTheme="minorHAnsi"/>
          <w:sz w:val="20"/>
          <w:szCs w:val="20"/>
        </w:rPr>
        <w:t xml:space="preserve">Vse do 30. septembra 2023 je odprt javni natečaj za pridobitev naziva </w:t>
      </w:r>
      <w:hyperlink r:id="rId16">
        <w:r>
          <w:rPr>
            <w:rFonts w:cs="Calibri" w:ascii="Calibri" w:hAnsi="Calibri" w:asciiTheme="minorHAnsi" w:cstheme="minorHAnsi" w:hAnsiTheme="minorHAnsi"/>
            <w:i/>
            <w:color w:val="0070C0"/>
            <w:sz w:val="20"/>
            <w:szCs w:val="20"/>
            <w:u w:val="single" w:color="006FC0"/>
          </w:rPr>
          <w:t>Branju prijazna občina</w:t>
        </w:r>
        <w:r>
          <w:rPr>
            <w:rFonts w:cs="Calibri" w:ascii="Calibri" w:hAnsi="Calibri" w:asciiTheme="minorHAnsi" w:cstheme="minorHAnsi" w:hAnsiTheme="minorHAnsi"/>
            <w:color w:val="0070C0"/>
            <w:sz w:val="20"/>
            <w:szCs w:val="20"/>
          </w:rPr>
          <w:t>,</w:t>
        </w:r>
      </w:hyperlink>
      <w:r>
        <w:rPr>
          <w:rFonts w:cs="Calibri" w:ascii="Calibri" w:hAnsi="Calibri" w:asciiTheme="minorHAnsi" w:cstheme="minorHAnsi" w:hAnsiTheme="minorHAnsi"/>
          <w:color w:val="006FC0"/>
          <w:sz w:val="20"/>
          <w:szCs w:val="20"/>
        </w:rPr>
        <w:t xml:space="preserve"> </w:t>
      </w:r>
      <w:r>
        <w:rPr>
          <w:rFonts w:cs="Calibri" w:ascii="Calibri" w:hAnsi="Calibri" w:asciiTheme="minorHAnsi" w:cstheme="minorHAnsi" w:hAnsiTheme="minorHAnsi"/>
          <w:sz w:val="20"/>
          <w:szCs w:val="20"/>
        </w:rPr>
        <w:t>ki ga pripravljajo Združenje splošnih knjižnic, Skupnost občin Slovenije in Ministrstvo za kulturo RS. Do sedaj jih je naziv pridobilo že 57. Namen natečaja je promocija dobrih praks, ki jih za izboljšanje bralne pismenosti, spodbujanje branja in razvoj bralne kulture izvajajo oziroma spodbujajo občine.</w:t>
      </w:r>
    </w:p>
    <w:p>
      <w:pPr>
        <w:pStyle w:val="TextBody"/>
        <w:ind w:left="272" w:right="750"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72" w:right="750" w:hanging="0"/>
        <w:rPr>
          <w:rFonts w:ascii="Calibri" w:hAnsi="Calibri" w:cs="Calibri" w:asciiTheme="minorHAnsi" w:cstheme="minorHAnsi" w:hAnsiTheme="minorHAnsi"/>
          <w:spacing w:val="-2"/>
          <w:sz w:val="20"/>
          <w:szCs w:val="20"/>
        </w:rPr>
      </w:pPr>
      <w:r>
        <mc:AlternateContent>
          <mc:Choice Requires="wps">
            <w:drawing>
              <wp:anchor behindDoc="0" distT="0" distB="0" distL="0" distR="0" simplePos="0" locked="0" layoutInCell="0" allowOverlap="1" relativeHeight="7" wp14:anchorId="75C9D977">
                <wp:simplePos x="0" y="0"/>
                <wp:positionH relativeFrom="page">
                  <wp:posOffset>3150870</wp:posOffset>
                </wp:positionH>
                <wp:positionV relativeFrom="paragraph">
                  <wp:posOffset>834390</wp:posOffset>
                </wp:positionV>
                <wp:extent cx="33655" cy="7620"/>
                <wp:effectExtent l="0" t="0" r="0" b="0"/>
                <wp:wrapNone/>
                <wp:docPr id="2" name="Shape1"/>
                <a:graphic xmlns:a="http://schemas.openxmlformats.org/drawingml/2006/main">
                  <a:graphicData uri="http://schemas.microsoft.com/office/word/2010/wordprocessingShape">
                    <wps:wsp>
                      <wps:cNvSpPr/>
                      <wps:spPr>
                        <a:xfrm>
                          <a:off x="0" y="0"/>
                          <a:ext cx="33480" cy="7560"/>
                        </a:xfrm>
                        <a:prstGeom prst="rect">
                          <a:avLst/>
                        </a:prstGeom>
                        <a:solidFill>
                          <a:srgbClr val="2d74b5"/>
                        </a:solidFill>
                        <a:ln w="0">
                          <a:noFill/>
                        </a:ln>
                      </wps:spPr>
                      <wps:style>
                        <a:lnRef idx="0"/>
                        <a:fillRef idx="0"/>
                        <a:effectRef idx="0"/>
                        <a:fontRef idx="minor"/>
                      </wps:style>
                      <wps:bodyPr/>
                    </wps:wsp>
                  </a:graphicData>
                </a:graphic>
              </wp:anchor>
            </w:drawing>
          </mc:Choice>
          <mc:Fallback>
            <w:pict>
              <v:rect id="shape_0" ID="Shape1" path="m0,0l-2147483645,0l-2147483645,-2147483646l0,-2147483646xe" fillcolor="#2d74b5" stroked="f" o:allowincell="f" style="position:absolute;margin-left:248.1pt;margin-top:65.7pt;width:2.6pt;height:0.55pt;mso-wrap-style:none;v-text-anchor:middle;mso-position-horizontal-relative:page" wp14:anchorId="75C9D977">
                <v:fill o:detectmouseclick="t" type="solid" color2="#d28b4a"/>
                <v:stroke color="#3465a4" joinstyle="round" endcap="flat"/>
                <w10:wrap type="none"/>
              </v:rect>
            </w:pict>
          </mc:Fallback>
        </mc:AlternateContent>
      </w:r>
      <w:r>
        <w:rPr>
          <w:rFonts w:cs="Calibri" w:ascii="Calibri" w:hAnsi="Calibri" w:asciiTheme="minorHAnsi" w:cstheme="minorHAnsi" w:hAnsiTheme="minorHAnsi"/>
          <w:sz w:val="20"/>
          <w:szCs w:val="20"/>
        </w:rPr>
        <w:t>NMSB 2023 se vključuje v</w:t>
      </w:r>
      <w:r>
        <w:rPr>
          <w:rFonts w:cs="Calibri" w:ascii="Calibri" w:hAnsi="Calibri" w:asciiTheme="minorHAnsi" w:cstheme="minorHAnsi" w:hAnsiTheme="minorHAnsi"/>
          <w:color w:val="0070C0"/>
          <w:sz w:val="20"/>
          <w:szCs w:val="20"/>
        </w:rPr>
        <w:t xml:space="preserve"> </w:t>
      </w:r>
      <w:hyperlink r:id="rId17">
        <w:r>
          <w:rPr>
            <w:rStyle w:val="InternetLink"/>
            <w:rFonts w:cs="Calibri" w:ascii="Calibri" w:hAnsi="Calibri" w:asciiTheme="minorHAnsi" w:cstheme="minorHAnsi" w:hAnsiTheme="minorHAnsi"/>
            <w:color w:val="0070C0"/>
            <w:sz w:val="20"/>
            <w:szCs w:val="20"/>
          </w:rPr>
          <w:t>Evropsko leto spretnosti.</w:t>
        </w:r>
        <w:r>
          <w:rPr>
            <w:rStyle w:val="InternetLink"/>
            <w:rFonts w:cs="Calibri" w:ascii="Calibri" w:hAnsi="Calibri" w:asciiTheme="minorHAnsi" w:cstheme="minorHAnsi" w:hAnsiTheme="minorHAnsi"/>
            <w:color w:val="0070C0"/>
            <w:sz w:val="20"/>
            <w:szCs w:val="20"/>
            <w:u w:val="none"/>
          </w:rPr>
          <w:t xml:space="preserve"> </w:t>
        </w:r>
      </w:hyperlink>
      <w:r>
        <w:rPr>
          <w:rFonts w:cs="Calibri" w:ascii="Calibri" w:hAnsi="Calibri" w:asciiTheme="minorHAnsi" w:cstheme="minorHAnsi" w:hAnsiTheme="minorHAnsi"/>
          <w:sz w:val="20"/>
          <w:szCs w:val="20"/>
        </w:rPr>
        <w:t xml:space="preserve">Že tradicionalno je del akcije </w:t>
      </w:r>
      <w:r>
        <w:rPr>
          <w:rFonts w:cs="Calibri" w:ascii="Calibri" w:hAnsi="Calibri" w:asciiTheme="minorHAnsi" w:cstheme="minorHAnsi" w:hAnsiTheme="minorHAnsi"/>
          <w:i/>
          <w:sz w:val="20"/>
          <w:szCs w:val="20"/>
        </w:rPr>
        <w:t xml:space="preserve">Beremo skupaj – za znanje in zabavo!, </w:t>
      </w:r>
      <w:r>
        <w:rPr>
          <w:rFonts w:cs="Calibri" w:ascii="Calibri" w:hAnsi="Calibri" w:asciiTheme="minorHAnsi" w:cstheme="minorHAnsi" w:hAnsiTheme="minorHAnsi"/>
          <w:sz w:val="20"/>
          <w:szCs w:val="20"/>
        </w:rPr>
        <w:t xml:space="preserve">ki jo v okviru </w:t>
      </w:r>
      <w:hyperlink r:id="rId18">
        <w:r>
          <w:rPr>
            <w:rFonts w:cs="Calibri" w:ascii="Calibri" w:hAnsi="Calibri" w:asciiTheme="minorHAnsi" w:cstheme="minorHAnsi" w:hAnsiTheme="minorHAnsi"/>
            <w:i/>
            <w:color w:val="0070C0"/>
            <w:sz w:val="20"/>
            <w:szCs w:val="20"/>
            <w:u w:val="single" w:color="006FC0"/>
          </w:rPr>
          <w:t>Tednov vseživljenjskega učenja</w:t>
        </w:r>
      </w:hyperlink>
      <w:r>
        <w:rPr>
          <w:rFonts w:cs="Calibri" w:ascii="Calibri" w:hAnsi="Calibri" w:asciiTheme="minorHAnsi" w:cstheme="minorHAnsi" w:hAnsiTheme="minorHAnsi"/>
          <w:i/>
          <w:color w:val="006FC0"/>
          <w:sz w:val="20"/>
          <w:szCs w:val="20"/>
        </w:rPr>
        <w:t xml:space="preserve"> </w:t>
      </w:r>
      <w:r>
        <w:rPr>
          <w:rFonts w:cs="Calibri" w:ascii="Calibri" w:hAnsi="Calibri" w:asciiTheme="minorHAnsi" w:cstheme="minorHAnsi" w:hAnsiTheme="minorHAnsi"/>
          <w:sz w:val="20"/>
          <w:szCs w:val="20"/>
        </w:rPr>
        <w:t>pripravi Andragoški center Slovenije (ACS) in z njo spodbudi</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različne</w:t>
      </w:r>
      <w:r>
        <w:rPr>
          <w:rFonts w:cs="Calibri" w:ascii="Calibri" w:hAnsi="Calibri" w:asciiTheme="minorHAnsi" w:cstheme="minorHAnsi" w:hAnsiTheme="minorHAnsi"/>
          <w:spacing w:val="-4"/>
          <w:sz w:val="20"/>
          <w:szCs w:val="20"/>
        </w:rPr>
        <w:t xml:space="preserve"> </w:t>
      </w:r>
      <w:r>
        <w:rPr>
          <w:rFonts w:cs="Calibri" w:ascii="Calibri" w:hAnsi="Calibri" w:asciiTheme="minorHAnsi" w:cstheme="minorHAnsi" w:hAnsiTheme="minorHAnsi"/>
          <w:sz w:val="20"/>
          <w:szCs w:val="20"/>
        </w:rPr>
        <w:t>dejavnosti</w:t>
      </w:r>
      <w:r>
        <w:rPr>
          <w:rFonts w:cs="Calibri" w:ascii="Calibri" w:hAnsi="Calibri" w:asciiTheme="minorHAnsi" w:cstheme="minorHAnsi" w:hAnsiTheme="minorHAnsi"/>
          <w:spacing w:val="-3"/>
          <w:sz w:val="20"/>
          <w:szCs w:val="20"/>
        </w:rPr>
        <w:t xml:space="preserve"> </w:t>
      </w:r>
      <w:r>
        <w:rPr>
          <w:rFonts w:cs="Calibri" w:ascii="Calibri" w:hAnsi="Calibri" w:asciiTheme="minorHAnsi" w:cstheme="minorHAnsi" w:hAnsiTheme="minorHAnsi"/>
          <w:sz w:val="20"/>
          <w:szCs w:val="20"/>
        </w:rPr>
        <w:t>medgeneracijskega</w:t>
      </w:r>
      <w:r>
        <w:rPr>
          <w:rFonts w:cs="Calibri" w:ascii="Calibri" w:hAnsi="Calibri" w:asciiTheme="minorHAnsi" w:cstheme="minorHAnsi" w:hAnsiTheme="minorHAnsi"/>
          <w:spacing w:val="-5"/>
          <w:sz w:val="20"/>
          <w:szCs w:val="20"/>
        </w:rPr>
        <w:t xml:space="preserve"> </w:t>
      </w:r>
      <w:r>
        <w:rPr>
          <w:rFonts w:cs="Calibri" w:ascii="Calibri" w:hAnsi="Calibri" w:asciiTheme="minorHAnsi" w:cstheme="minorHAnsi" w:hAnsiTheme="minorHAnsi"/>
          <w:sz w:val="20"/>
          <w:szCs w:val="20"/>
        </w:rPr>
        <w:t>branja.</w:t>
      </w:r>
      <w:r>
        <w:rPr>
          <w:rFonts w:cs="Calibri" w:ascii="Calibri" w:hAnsi="Calibri" w:asciiTheme="minorHAnsi" w:cstheme="minorHAnsi" w:hAnsiTheme="minorHAnsi"/>
          <w:spacing w:val="-2"/>
          <w:sz w:val="20"/>
          <w:szCs w:val="20"/>
        </w:rPr>
        <w:t xml:space="preserve"> </w:t>
      </w:r>
    </w:p>
    <w:p>
      <w:pPr>
        <w:pStyle w:val="TextBody"/>
        <w:ind w:left="272" w:right="750" w:hanging="0"/>
        <w:rPr>
          <w:rFonts w:ascii="Calibri" w:hAnsi="Calibri" w:cs="Calibri" w:asciiTheme="minorHAnsi" w:cstheme="minorHAnsi" w:hAnsiTheme="minorHAnsi"/>
          <w:spacing w:val="-2"/>
          <w:sz w:val="20"/>
          <w:szCs w:val="20"/>
        </w:rPr>
      </w:pPr>
      <w:r>
        <w:rPr>
          <w:rFonts w:cs="Calibri" w:cstheme="minorHAnsi" w:ascii="Calibri" w:hAnsi="Calibri"/>
          <w:spacing w:val="-2"/>
          <w:sz w:val="20"/>
          <w:szCs w:val="20"/>
        </w:rPr>
      </w:r>
    </w:p>
    <w:p>
      <w:pPr>
        <w:pStyle w:val="TextBody"/>
        <w:ind w:left="272" w:right="750" w:hanging="0"/>
        <w:rPr>
          <w:rFonts w:ascii="Calibri" w:hAnsi="Calibri" w:cs="Calibri" w:asciiTheme="minorHAnsi" w:cstheme="minorHAnsi" w:hAnsiTheme="minorHAnsi"/>
          <w:spacing w:val="-2"/>
          <w:sz w:val="20"/>
          <w:szCs w:val="20"/>
        </w:rPr>
      </w:pPr>
      <w:r>
        <w:rPr>
          <w:rFonts w:cs="Calibri" w:cstheme="minorHAnsi" w:ascii="Calibri" w:hAnsi="Calibri"/>
          <w:spacing w:val="-2"/>
          <w:sz w:val="20"/>
          <w:szCs w:val="20"/>
        </w:rPr>
      </w:r>
    </w:p>
    <w:p>
      <w:pPr>
        <w:pStyle w:val="TextBody"/>
        <w:ind w:left="272" w:right="750" w:hanging="0"/>
        <w:rPr>
          <w:rFonts w:ascii="Calibri" w:hAnsi="Calibri" w:cs="Calibri" w:asciiTheme="minorHAnsi" w:cstheme="minorHAnsi" w:hAnsiTheme="minorHAnsi"/>
          <w:spacing w:val="-2"/>
          <w:sz w:val="20"/>
          <w:szCs w:val="20"/>
        </w:rPr>
      </w:pPr>
      <w:r>
        <w:rPr>
          <w:rFonts w:cs="Calibri" w:ascii="Calibri" w:hAnsi="Calibri" w:asciiTheme="minorHAnsi" w:cstheme="minorHAnsi" w:hAnsiTheme="minorHAnsi"/>
          <w:spacing w:val="-2"/>
          <w:sz w:val="20"/>
          <w:szCs w:val="20"/>
        </w:rPr>
        <w:t xml:space="preserve">Med 4. in 8. septembrom 2023 bo na Filozofski fakulteti v Ljubljani na ogled </w:t>
      </w:r>
      <w:hyperlink r:id="rId19">
        <w:r>
          <w:rPr>
            <w:rStyle w:val="InternetLink"/>
            <w:rFonts w:cs="Calibri" w:ascii="Calibri" w:hAnsi="Calibri" w:asciiTheme="minorHAnsi" w:cstheme="minorHAnsi" w:hAnsiTheme="minorHAnsi"/>
            <w:b w:val="false"/>
            <w:bCs w:val="false"/>
            <w:i/>
            <w:iCs/>
            <w:color w:val="0082BF"/>
            <w:spacing w:val="-2"/>
            <w:sz w:val="20"/>
            <w:szCs w:val="20"/>
          </w:rPr>
          <w:t>potujoča razstava Portreti branja</w:t>
        </w:r>
        <w:r>
          <w:rPr>
            <w:rStyle w:val="InternetLink"/>
            <w:rFonts w:cs="Calibri" w:ascii="Calibri" w:hAnsi="Calibri" w:asciiTheme="minorHAnsi" w:cstheme="minorHAnsi" w:hAnsiTheme="minorHAnsi"/>
            <w:color w:val="0082BF"/>
            <w:spacing w:val="-2"/>
            <w:sz w:val="20"/>
            <w:szCs w:val="20"/>
          </w:rPr>
          <w:t>,</w:t>
        </w:r>
      </w:hyperlink>
      <w:r>
        <w:rPr>
          <w:rFonts w:cs="Calibri" w:ascii="Calibri" w:hAnsi="Calibri" w:asciiTheme="minorHAnsi" w:cstheme="minorHAnsi" w:hAnsiTheme="minorHAnsi"/>
          <w:spacing w:val="-2"/>
          <w:sz w:val="20"/>
          <w:szCs w:val="20"/>
        </w:rPr>
        <w:t xml:space="preserve"> na kateri bodo predstavljene arhitekturne in oblikovalske rešitve, ki so prispele na javni natečaj ACS za spodbujanje branja v javnem prostoru. Ponovitev bo med 29. septembrom in 10. oktobrom 2023 na Fakulteti za arhitekturo v Ljubljani. </w:t>
      </w:r>
    </w:p>
    <w:p>
      <w:pPr>
        <w:pStyle w:val="TextBody"/>
        <w:ind w:left="272" w:right="750" w:hanging="0"/>
        <w:rPr>
          <w:rFonts w:ascii="Calibri" w:hAnsi="Calibri" w:cs="Calibri" w:asciiTheme="minorHAnsi" w:cstheme="minorHAnsi" w:hAnsiTheme="minorHAnsi"/>
          <w:spacing w:val="-2"/>
          <w:sz w:val="20"/>
          <w:szCs w:val="20"/>
        </w:rPr>
      </w:pPr>
      <w:r>
        <w:rPr>
          <w:rFonts w:cs="Calibri" w:cstheme="minorHAnsi" w:ascii="Calibri" w:hAnsi="Calibri"/>
          <w:spacing w:val="-2"/>
          <w:sz w:val="20"/>
          <w:szCs w:val="20"/>
        </w:rPr>
      </w:r>
    </w:p>
    <w:p>
      <w:pPr>
        <w:pStyle w:val="TextBody"/>
        <w:widowControl w:val="false"/>
        <w:suppressAutoHyphens w:val="true"/>
        <w:bidi w:val="0"/>
        <w:spacing w:before="0" w:after="0"/>
        <w:ind w:left="283" w:right="737" w:hanging="0"/>
        <w:jc w:val="left"/>
        <w:rPr>
          <w:rFonts w:ascii="Calibri" w:hAnsi="Calibri" w:cs="Calibri" w:asciiTheme="minorHAnsi" w:cstheme="minorHAnsi" w:hAnsiTheme="minorHAnsi"/>
          <w:spacing w:val="-2"/>
          <w:sz w:val="20"/>
          <w:szCs w:val="20"/>
        </w:rPr>
      </w:pPr>
      <w:r>
        <w:rPr>
          <w:rFonts w:cs="Calibri" w:ascii="Calibri" w:hAnsi="Calibri" w:asciiTheme="minorHAnsi" w:cstheme="minorHAnsi" w:hAnsiTheme="minorHAnsi"/>
          <w:spacing w:val="-2"/>
          <w:sz w:val="20"/>
          <w:szCs w:val="20"/>
        </w:rPr>
        <w:t>NMSB 2023 se kot partner pridružuje Nacionalni inštitut za javno zdravje z vseslovensko akcijo</w:t>
      </w:r>
      <w:r>
        <w:fldChar w:fldCharType="begin"/>
      </w:r>
      <w:r>
        <w:rPr>
          <w:rStyle w:val="InternetLink"/>
          <w:sz w:val="20"/>
          <w:spacing w:val="-2"/>
          <w:szCs w:val="20"/>
          <w:rFonts w:cs="Calibri" w:ascii="Calibri" w:hAnsi="Calibri"/>
          <w:color w:val="0082BF"/>
        </w:rPr>
        <w:instrText xml:space="preserve"> HYPERLINK "http://staranje.si/aktualno/29-april-2023-evropski-dan-medgeneracijske-solidarnosti" \l "read-more"</w:instrText>
      </w:r>
      <w:r>
        <w:rPr>
          <w:rStyle w:val="InternetLink"/>
          <w:sz w:val="20"/>
          <w:spacing w:val="-2"/>
          <w:szCs w:val="20"/>
          <w:rFonts w:cs="Calibri" w:ascii="Calibri" w:hAnsi="Calibri"/>
          <w:color w:val="0082BF"/>
        </w:rPr>
        <w:fldChar w:fldCharType="separate"/>
      </w:r>
      <w:r>
        <w:rPr>
          <w:rStyle w:val="InternetLink"/>
          <w:rFonts w:cs="Calibri" w:ascii="Calibri" w:hAnsi="Calibri" w:asciiTheme="minorHAnsi" w:cstheme="minorHAnsi" w:hAnsiTheme="minorHAnsi"/>
          <w:color w:val="0082BF"/>
          <w:spacing w:val="-2"/>
          <w:sz w:val="20"/>
          <w:szCs w:val="20"/>
        </w:rPr>
        <w:t xml:space="preserve"> </w:t>
      </w:r>
      <w:r>
        <w:rPr>
          <w:rStyle w:val="InternetLink"/>
          <w:sz w:val="20"/>
          <w:spacing w:val="-2"/>
          <w:szCs w:val="20"/>
          <w:rFonts w:cs="Calibri" w:ascii="Calibri" w:hAnsi="Calibri"/>
          <w:color w:val="0082BF"/>
        </w:rPr>
        <w:fldChar w:fldCharType="end"/>
      </w:r>
      <w:r>
        <w:rPr>
          <w:rStyle w:val="InternetLink"/>
          <w:rFonts w:cs="Calibri" w:ascii="Calibri" w:hAnsi="Calibri" w:asciiTheme="minorHAnsi" w:cstheme="minorHAnsi" w:hAnsiTheme="minorHAnsi"/>
          <w:i/>
          <w:iCs/>
          <w:color w:val="0082BF"/>
          <w:spacing w:val="-2"/>
          <w:sz w:val="20"/>
          <w:szCs w:val="20"/>
        </w:rPr>
        <w:t>Pokloni čas, polepšaj dan</w:t>
      </w:r>
      <w:r>
        <w:rPr>
          <w:rStyle w:val="InternetLink"/>
          <w:rFonts w:cs="Calibri" w:ascii="Calibri" w:hAnsi="Calibri" w:asciiTheme="minorHAnsi" w:cstheme="minorHAnsi" w:hAnsiTheme="minorHAnsi"/>
          <w:color w:val="0082BF"/>
          <w:spacing w:val="-2"/>
          <w:sz w:val="20"/>
          <w:szCs w:val="20"/>
        </w:rPr>
        <w:t xml:space="preserve">, </w:t>
      </w:r>
      <w:r>
        <w:rPr>
          <w:rStyle w:val="InternetLink"/>
          <w:rFonts w:cs="Calibri" w:ascii="Calibri" w:hAnsi="Calibri" w:asciiTheme="minorHAnsi" w:cstheme="minorHAnsi" w:hAnsiTheme="minorHAnsi"/>
          <w:b/>
          <w:color w:val="0082BF"/>
          <w:spacing w:val="-2"/>
          <w:sz w:val="20"/>
          <w:szCs w:val="20"/>
        </w:rPr>
        <w:t xml:space="preserve"> </w:t>
      </w:r>
      <w:r>
        <w:rPr>
          <w:rFonts w:cs="Calibri" w:ascii="Calibri" w:hAnsi="Calibri" w:asciiTheme="minorHAnsi" w:cstheme="minorHAnsi" w:hAnsiTheme="minorHAnsi"/>
          <w:spacing w:val="-2"/>
          <w:sz w:val="20"/>
          <w:szCs w:val="20"/>
        </w:rPr>
        <w:t xml:space="preserve">s katero bodo z različnimi oblikami medgeneracijskega branja povezali vse generacije. Akcija poteka od 29. aprila 2023, evropskega dneva medgeneracijske solidarnosti, vse do 1. oktobra 2023, ko praznujemo mednarodni dan starejših. </w:t>
      </w:r>
    </w:p>
    <w:p>
      <w:pPr>
        <w:pStyle w:val="TextBody"/>
        <w:ind w:left="272" w:right="750"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TextBody"/>
        <w:ind w:left="272" w:right="750" w:hanging="0"/>
        <w:rPr>
          <w:rFonts w:ascii="Calibri" w:hAnsi="Calibri" w:cs="Calibri" w:asciiTheme="minorHAnsi" w:cstheme="minorHAnsi" w:hAnsiTheme="minorHAnsi"/>
        </w:rPr>
      </w:pPr>
      <w:r>
        <w:rPr>
          <w:rFonts w:cs="Calibri" w:ascii="Calibri" w:hAnsi="Calibri" w:asciiTheme="minorHAnsi" w:cstheme="minorHAnsi" w:hAnsiTheme="minorHAnsi"/>
          <w:sz w:val="20"/>
          <w:szCs w:val="20"/>
        </w:rPr>
        <w:t xml:space="preserve">Novost letošnjega NMSB pa bo tudi predvajanje izbranih radijskih iger, ki jih bo Radio Slovenija v svojih rednih septembrskih programih na Prvem in Arsu pripravil za vse generacije in nas še posebej povabil k skupnemu poslušanju. </w:t>
      </w:r>
    </w:p>
    <w:p>
      <w:pPr>
        <w:pStyle w:val="TextBody"/>
        <w:ind w:left="272" w:right="750" w:hanging="0"/>
        <w:rPr>
          <w:rFonts w:ascii="Calibri" w:hAnsi="Calibri" w:cs="Calibri" w:asciiTheme="minorHAnsi" w:cstheme="minorHAnsi" w:hAnsiTheme="minorHAnsi"/>
          <w:spacing w:val="-2"/>
          <w:sz w:val="20"/>
          <w:szCs w:val="20"/>
        </w:rPr>
      </w:pPr>
      <w:r>
        <w:rPr>
          <w:rFonts w:cs="Calibri" w:cstheme="minorHAnsi" w:ascii="Calibri" w:hAnsi="Calibri"/>
          <w:spacing w:val="-2"/>
          <w:sz w:val="20"/>
          <w:szCs w:val="20"/>
        </w:rPr>
      </w:r>
    </w:p>
    <w:p>
      <w:pPr>
        <w:pStyle w:val="TextBody"/>
        <w:ind w:left="272" w:right="750" w:hanging="0"/>
        <w:rPr>
          <w:rFonts w:ascii="Calibri" w:hAnsi="Calibri" w:cs="Calibri" w:asciiTheme="minorHAnsi" w:cstheme="minorHAnsi" w:hAnsiTheme="minorHAnsi"/>
        </w:rPr>
      </w:pPr>
      <w:r>
        <w:rPr/>
        <mc:AlternateContent>
          <mc:Choice Requires="wps">
            <w:drawing>
              <wp:inline distT="0" distB="0" distL="0" distR="0" wp14:anchorId="6E677F93">
                <wp:extent cx="6303010" cy="1149985"/>
                <wp:effectExtent l="0" t="0" r="0" b="0"/>
                <wp:docPr id="3" name="Shape2"/>
                <a:graphic xmlns:a="http://schemas.openxmlformats.org/drawingml/2006/main">
                  <a:graphicData uri="http://schemas.microsoft.com/office/word/2010/wordprocessingShape">
                    <wps:wsp>
                      <wps:cNvSpPr/>
                      <wps:spPr>
                        <a:xfrm>
                          <a:off x="0" y="0"/>
                          <a:ext cx="6302880" cy="1149840"/>
                        </a:xfrm>
                        <a:prstGeom prst="rect">
                          <a:avLst/>
                        </a:prstGeom>
                        <a:noFill/>
                        <a:ln w="6350">
                          <a:solidFill>
                            <a:srgbClr val="000000"/>
                          </a:solidFill>
                          <a:round/>
                        </a:ln>
                      </wps:spPr>
                      <wps:style>
                        <a:lnRef idx="0"/>
                        <a:fillRef idx="0"/>
                        <a:effectRef idx="0"/>
                        <a:fontRef idx="minor"/>
                      </wps:style>
                      <wps:txbx>
                        <w:txbxContent>
                          <w:p>
                            <w:pPr>
                              <w:pStyle w:val="FrameContents"/>
                              <w:spacing w:before="18" w:after="0"/>
                              <w:ind w:left="168" w:right="102" w:hanging="0"/>
                              <w:rPr>
                                <w:rFonts w:ascii="Calibri" w:hAnsi="Calibri" w:cs="Calibri" w:asciiTheme="minorHAnsi" w:cstheme="minorHAnsi" w:hAnsiTheme="minorHAnsi"/>
                                <w:color w:val="000000"/>
                                <w:spacing w:val="-2"/>
                                <w:sz w:val="20"/>
                                <w:szCs w:val="20"/>
                              </w:rPr>
                            </w:pPr>
                            <w:r>
                              <w:rPr>
                                <w:rFonts w:cs="Calibri" w:ascii="Calibri" w:hAnsi="Calibri" w:asciiTheme="minorHAnsi" w:cstheme="minorHAnsi" w:hAnsiTheme="minorHAnsi"/>
                                <w:color w:val="000000"/>
                                <w:sz w:val="20"/>
                                <w:szCs w:val="20"/>
                              </w:rPr>
                              <w:t xml:space="preserve">Vse vzgojno-izobraževalne zavode, kulturne in druge ustanove, ki skrbite za bralno kulturo in bralno pismenost v Sloveniji, zamejstvu in po svetu ter v središče svojega delovanja postavljate otroke, mladino, starejše in družine oziroma delujete medgeneracijsko, vabimo, da v </w:t>
                            </w:r>
                            <w:hyperlink r:id="rId20">
                              <w:r>
                                <w:rPr>
                                  <w:rFonts w:cs="Calibri" w:ascii="Calibri" w:hAnsi="Calibri" w:asciiTheme="minorHAnsi" w:cstheme="minorHAnsi" w:hAnsiTheme="minorHAnsi"/>
                                  <w:color w:val="0070C0"/>
                                  <w:sz w:val="20"/>
                                  <w:szCs w:val="20"/>
                                  <w:u w:val="single"/>
                                </w:rPr>
                                <w:t>dogodkovnik</w:t>
                              </w:r>
                            </w:hyperlink>
                            <w:r>
                              <w:rPr>
                                <w:rFonts w:cs="Calibri" w:ascii="Calibri" w:hAnsi="Calibri" w:asciiTheme="minorHAnsi" w:cstheme="minorHAnsi" w:hAnsiTheme="minorHAnsi"/>
                                <w:color w:val="0070C0"/>
                                <w:sz w:val="20"/>
                                <w:szCs w:val="20"/>
                                <w:u w:val="single"/>
                              </w:rPr>
                              <w:t xml:space="preserve"> NMSB</w:t>
                            </w:r>
                            <w:r>
                              <w:rPr>
                                <w:rFonts w:cs="Calibri" w:ascii="Calibri" w:hAnsi="Calibri" w:asciiTheme="minorHAnsi" w:cstheme="minorHAnsi" w:hAnsiTheme="minorHAnsi"/>
                                <w:color w:val="0070C0"/>
                                <w:sz w:val="20"/>
                                <w:szCs w:val="20"/>
                              </w:rPr>
                              <w:t xml:space="preserve"> </w:t>
                            </w:r>
                            <w:r>
                              <w:rPr>
                                <w:rFonts w:cs="Calibri" w:ascii="Calibri" w:hAnsi="Calibri" w:asciiTheme="minorHAnsi" w:cstheme="minorHAnsi" w:hAnsiTheme="minorHAnsi"/>
                                <w:color w:val="000000"/>
                                <w:sz w:val="20"/>
                                <w:szCs w:val="20"/>
                              </w:rPr>
                              <w:t xml:space="preserve">vnesete načrtovane bralne </w:t>
                            </w:r>
                            <w:r>
                              <w:rPr>
                                <w:rFonts w:cs="Calibri" w:ascii="Calibri" w:hAnsi="Calibri" w:asciiTheme="minorHAnsi" w:cstheme="minorHAnsi" w:hAnsiTheme="minorHAnsi"/>
                                <w:color w:val="000000"/>
                                <w:spacing w:val="-2"/>
                                <w:sz w:val="20"/>
                                <w:szCs w:val="20"/>
                              </w:rPr>
                              <w:t xml:space="preserve">dogodke, tudi spletne dogodke in vsebine. </w:t>
                            </w:r>
                          </w:p>
                          <w:p>
                            <w:pPr>
                              <w:pStyle w:val="FrameContents"/>
                              <w:spacing w:before="18" w:after="0"/>
                              <w:ind w:left="168" w:right="102" w:hanging="0"/>
                              <w:rPr>
                                <w:rFonts w:ascii="Calibri" w:hAnsi="Calibri" w:cs="Calibri" w:asciiTheme="minorHAnsi" w:cstheme="minorHAnsi" w:hAnsiTheme="minorHAnsi"/>
                                <w:color w:val="000000"/>
                                <w:spacing w:val="-2"/>
                                <w:sz w:val="20"/>
                                <w:szCs w:val="20"/>
                              </w:rPr>
                            </w:pPr>
                            <w:r>
                              <w:rPr>
                                <w:rFonts w:cs="Calibri" w:cstheme="minorHAnsi" w:ascii="Calibri" w:hAnsi="Calibri"/>
                                <w:color w:val="000000"/>
                                <w:spacing w:val="-2"/>
                                <w:sz w:val="20"/>
                                <w:szCs w:val="20"/>
                              </w:rPr>
                            </w:r>
                          </w:p>
                          <w:p>
                            <w:pPr>
                              <w:pStyle w:val="FrameContents"/>
                              <w:spacing w:before="18" w:after="0"/>
                              <w:ind w:left="168" w:right="102" w:hanging="0"/>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Vabljeni</w:t>
                            </w:r>
                            <w:r>
                              <w:rPr>
                                <w:rFonts w:cs="Calibri" w:ascii="Calibri" w:hAnsi="Calibri" w:asciiTheme="minorHAnsi" w:cstheme="minorHAnsi" w:hAnsiTheme="minorHAnsi"/>
                                <w:color w:val="000000"/>
                                <w:spacing w:val="-12"/>
                                <w:sz w:val="20"/>
                                <w:szCs w:val="20"/>
                              </w:rPr>
                              <w:t xml:space="preserve"> </w:t>
                            </w:r>
                            <w:r>
                              <w:rPr>
                                <w:rFonts w:cs="Calibri" w:ascii="Calibri" w:hAnsi="Calibri" w:asciiTheme="minorHAnsi" w:cstheme="minorHAnsi" w:hAnsiTheme="minorHAnsi"/>
                                <w:color w:val="000000"/>
                                <w:sz w:val="20"/>
                                <w:szCs w:val="20"/>
                              </w:rPr>
                              <w:t>k</w:t>
                            </w:r>
                            <w:r>
                              <w:rPr>
                                <w:rFonts w:cs="Calibri" w:ascii="Calibri" w:hAnsi="Calibri" w:asciiTheme="minorHAnsi" w:cstheme="minorHAnsi" w:hAnsiTheme="minorHAnsi"/>
                                <w:color w:val="000000"/>
                                <w:spacing w:val="-11"/>
                                <w:sz w:val="20"/>
                                <w:szCs w:val="20"/>
                              </w:rPr>
                              <w:t xml:space="preserve"> </w:t>
                            </w:r>
                            <w:r>
                              <w:rPr>
                                <w:rFonts w:cs="Calibri" w:ascii="Calibri" w:hAnsi="Calibri" w:asciiTheme="minorHAnsi" w:cstheme="minorHAnsi" w:hAnsiTheme="minorHAnsi"/>
                                <w:color w:val="000000"/>
                                <w:sz w:val="20"/>
                                <w:szCs w:val="20"/>
                              </w:rPr>
                              <w:t>sooblikovanju</w:t>
                            </w:r>
                            <w:r>
                              <w:rPr>
                                <w:rFonts w:cs="Calibri" w:ascii="Calibri" w:hAnsi="Calibri" w:asciiTheme="minorHAnsi" w:cstheme="minorHAnsi" w:hAnsiTheme="minorHAnsi"/>
                                <w:color w:val="000000"/>
                                <w:spacing w:val="-9"/>
                                <w:sz w:val="20"/>
                                <w:szCs w:val="20"/>
                              </w:rPr>
                              <w:t xml:space="preserve"> </w:t>
                            </w:r>
                            <w:r>
                              <w:rPr>
                                <w:rFonts w:cs="Calibri" w:ascii="Calibri" w:hAnsi="Calibri" w:asciiTheme="minorHAnsi" w:cstheme="minorHAnsi" w:hAnsiTheme="minorHAnsi"/>
                                <w:color w:val="000000"/>
                                <w:sz w:val="20"/>
                                <w:szCs w:val="20"/>
                              </w:rPr>
                              <w:t>NMSB</w:t>
                            </w:r>
                            <w:r>
                              <w:rPr>
                                <w:rFonts w:cs="Calibri" w:ascii="Calibri" w:hAnsi="Calibri" w:asciiTheme="minorHAnsi" w:cstheme="minorHAnsi" w:hAnsiTheme="minorHAnsi"/>
                                <w:color w:val="000000"/>
                                <w:spacing w:val="-10"/>
                                <w:sz w:val="20"/>
                                <w:szCs w:val="20"/>
                              </w:rPr>
                              <w:t xml:space="preserve"> </w:t>
                            </w:r>
                            <w:r>
                              <w:rPr>
                                <w:rFonts w:cs="Calibri" w:ascii="Calibri" w:hAnsi="Calibri" w:asciiTheme="minorHAnsi" w:cstheme="minorHAnsi" w:hAnsiTheme="minorHAnsi"/>
                                <w:color w:val="000000"/>
                                <w:spacing w:val="-2"/>
                                <w:sz w:val="20"/>
                                <w:szCs w:val="20"/>
                              </w:rPr>
                              <w:t>2023! Dogodkovnik je za vnose odprt vse leto.</w:t>
                            </w:r>
                          </w:p>
                        </w:txbxContent>
                      </wps:txbx>
                      <wps:bodyPr lIns="0" rIns="0" tIns="0" bIns="0" anchor="t">
                        <a:noAutofit/>
                      </wps:bodyPr>
                    </wps:wsp>
                  </a:graphicData>
                </a:graphic>
              </wp:inline>
            </w:drawing>
          </mc:Choice>
          <mc:Fallback>
            <w:pict>
              <v:rect id="shape_0" ID="Shape2" path="m0,0l-2147483645,0l-2147483645,-2147483646l0,-2147483646xe" stroked="t" o:allowincell="f" style="position:absolute;margin-left:0pt;margin-top:-90.6pt;width:496.25pt;height:90.5pt;mso-wrap-style:square;v-text-anchor:top;mso-position-vertical:top" wp14:anchorId="6E677F93">
                <v:fill o:detectmouseclick="t" on="false"/>
                <v:stroke color="black" weight="6480" joinstyle="round" endcap="flat"/>
                <v:textbox>
                  <w:txbxContent>
                    <w:p>
                      <w:pPr>
                        <w:pStyle w:val="FrameContents"/>
                        <w:spacing w:before="18" w:after="0"/>
                        <w:ind w:left="168" w:right="102" w:hanging="0"/>
                        <w:rPr>
                          <w:rFonts w:ascii="Calibri" w:hAnsi="Calibri" w:cs="Calibri" w:asciiTheme="minorHAnsi" w:cstheme="minorHAnsi" w:hAnsiTheme="minorHAnsi"/>
                          <w:color w:val="000000"/>
                          <w:spacing w:val="-2"/>
                          <w:sz w:val="20"/>
                          <w:szCs w:val="20"/>
                        </w:rPr>
                      </w:pPr>
                      <w:r>
                        <w:rPr>
                          <w:rFonts w:cs="Calibri" w:ascii="Calibri" w:hAnsi="Calibri" w:asciiTheme="minorHAnsi" w:cstheme="minorHAnsi" w:hAnsiTheme="minorHAnsi"/>
                          <w:color w:val="000000"/>
                          <w:sz w:val="20"/>
                          <w:szCs w:val="20"/>
                        </w:rPr>
                        <w:t xml:space="preserve">Vse vzgojno-izobraževalne zavode, kulturne in druge ustanove, ki skrbite za bralno kulturo in bralno pismenost v Sloveniji, zamejstvu in po svetu ter v središče svojega delovanja postavljate otroke, mladino, starejše in družine oziroma delujete medgeneracijsko, vabimo, da v </w:t>
                      </w:r>
                      <w:hyperlink r:id="rId21">
                        <w:r>
                          <w:rPr>
                            <w:rFonts w:cs="Calibri" w:ascii="Calibri" w:hAnsi="Calibri" w:asciiTheme="minorHAnsi" w:cstheme="minorHAnsi" w:hAnsiTheme="minorHAnsi"/>
                            <w:color w:val="0070C0"/>
                            <w:sz w:val="20"/>
                            <w:szCs w:val="20"/>
                            <w:u w:val="single"/>
                          </w:rPr>
                          <w:t>dogodkovnik</w:t>
                        </w:r>
                      </w:hyperlink>
                      <w:r>
                        <w:rPr>
                          <w:rFonts w:cs="Calibri" w:ascii="Calibri" w:hAnsi="Calibri" w:asciiTheme="minorHAnsi" w:cstheme="minorHAnsi" w:hAnsiTheme="minorHAnsi"/>
                          <w:color w:val="0070C0"/>
                          <w:sz w:val="20"/>
                          <w:szCs w:val="20"/>
                          <w:u w:val="single"/>
                        </w:rPr>
                        <w:t xml:space="preserve"> NMSB</w:t>
                      </w:r>
                      <w:r>
                        <w:rPr>
                          <w:rFonts w:cs="Calibri" w:ascii="Calibri" w:hAnsi="Calibri" w:asciiTheme="minorHAnsi" w:cstheme="minorHAnsi" w:hAnsiTheme="minorHAnsi"/>
                          <w:color w:val="0070C0"/>
                          <w:sz w:val="20"/>
                          <w:szCs w:val="20"/>
                        </w:rPr>
                        <w:t xml:space="preserve"> </w:t>
                      </w:r>
                      <w:r>
                        <w:rPr>
                          <w:rFonts w:cs="Calibri" w:ascii="Calibri" w:hAnsi="Calibri" w:asciiTheme="minorHAnsi" w:cstheme="minorHAnsi" w:hAnsiTheme="minorHAnsi"/>
                          <w:color w:val="000000"/>
                          <w:sz w:val="20"/>
                          <w:szCs w:val="20"/>
                        </w:rPr>
                        <w:t xml:space="preserve">vnesete načrtovane bralne </w:t>
                      </w:r>
                      <w:r>
                        <w:rPr>
                          <w:rFonts w:cs="Calibri" w:ascii="Calibri" w:hAnsi="Calibri" w:asciiTheme="minorHAnsi" w:cstheme="minorHAnsi" w:hAnsiTheme="minorHAnsi"/>
                          <w:color w:val="000000"/>
                          <w:spacing w:val="-2"/>
                          <w:sz w:val="20"/>
                          <w:szCs w:val="20"/>
                        </w:rPr>
                        <w:t xml:space="preserve">dogodke, tudi spletne dogodke in vsebine. </w:t>
                      </w:r>
                    </w:p>
                    <w:p>
                      <w:pPr>
                        <w:pStyle w:val="FrameContents"/>
                        <w:spacing w:before="18" w:after="0"/>
                        <w:ind w:left="168" w:right="102" w:hanging="0"/>
                        <w:rPr>
                          <w:rFonts w:ascii="Calibri" w:hAnsi="Calibri" w:cs="Calibri" w:asciiTheme="minorHAnsi" w:cstheme="minorHAnsi" w:hAnsiTheme="minorHAnsi"/>
                          <w:color w:val="000000"/>
                          <w:spacing w:val="-2"/>
                          <w:sz w:val="20"/>
                          <w:szCs w:val="20"/>
                        </w:rPr>
                      </w:pPr>
                      <w:r>
                        <w:rPr>
                          <w:rFonts w:cs="Calibri" w:cstheme="minorHAnsi" w:ascii="Calibri" w:hAnsi="Calibri"/>
                          <w:color w:val="000000"/>
                          <w:spacing w:val="-2"/>
                          <w:sz w:val="20"/>
                          <w:szCs w:val="20"/>
                        </w:rPr>
                      </w:r>
                    </w:p>
                    <w:p>
                      <w:pPr>
                        <w:pStyle w:val="FrameContents"/>
                        <w:spacing w:before="18" w:after="0"/>
                        <w:ind w:left="168" w:right="102" w:hanging="0"/>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Vabljeni</w:t>
                      </w:r>
                      <w:r>
                        <w:rPr>
                          <w:rFonts w:cs="Calibri" w:ascii="Calibri" w:hAnsi="Calibri" w:asciiTheme="minorHAnsi" w:cstheme="minorHAnsi" w:hAnsiTheme="minorHAnsi"/>
                          <w:color w:val="000000"/>
                          <w:spacing w:val="-12"/>
                          <w:sz w:val="20"/>
                          <w:szCs w:val="20"/>
                        </w:rPr>
                        <w:t xml:space="preserve"> </w:t>
                      </w:r>
                      <w:r>
                        <w:rPr>
                          <w:rFonts w:cs="Calibri" w:ascii="Calibri" w:hAnsi="Calibri" w:asciiTheme="minorHAnsi" w:cstheme="minorHAnsi" w:hAnsiTheme="minorHAnsi"/>
                          <w:color w:val="000000"/>
                          <w:sz w:val="20"/>
                          <w:szCs w:val="20"/>
                        </w:rPr>
                        <w:t>k</w:t>
                      </w:r>
                      <w:r>
                        <w:rPr>
                          <w:rFonts w:cs="Calibri" w:ascii="Calibri" w:hAnsi="Calibri" w:asciiTheme="minorHAnsi" w:cstheme="minorHAnsi" w:hAnsiTheme="minorHAnsi"/>
                          <w:color w:val="000000"/>
                          <w:spacing w:val="-11"/>
                          <w:sz w:val="20"/>
                          <w:szCs w:val="20"/>
                        </w:rPr>
                        <w:t xml:space="preserve"> </w:t>
                      </w:r>
                      <w:r>
                        <w:rPr>
                          <w:rFonts w:cs="Calibri" w:ascii="Calibri" w:hAnsi="Calibri" w:asciiTheme="minorHAnsi" w:cstheme="minorHAnsi" w:hAnsiTheme="minorHAnsi"/>
                          <w:color w:val="000000"/>
                          <w:sz w:val="20"/>
                          <w:szCs w:val="20"/>
                        </w:rPr>
                        <w:t>sooblikovanju</w:t>
                      </w:r>
                      <w:r>
                        <w:rPr>
                          <w:rFonts w:cs="Calibri" w:ascii="Calibri" w:hAnsi="Calibri" w:asciiTheme="minorHAnsi" w:cstheme="minorHAnsi" w:hAnsiTheme="minorHAnsi"/>
                          <w:color w:val="000000"/>
                          <w:spacing w:val="-9"/>
                          <w:sz w:val="20"/>
                          <w:szCs w:val="20"/>
                        </w:rPr>
                        <w:t xml:space="preserve"> </w:t>
                      </w:r>
                      <w:r>
                        <w:rPr>
                          <w:rFonts w:cs="Calibri" w:ascii="Calibri" w:hAnsi="Calibri" w:asciiTheme="minorHAnsi" w:cstheme="minorHAnsi" w:hAnsiTheme="minorHAnsi"/>
                          <w:color w:val="000000"/>
                          <w:sz w:val="20"/>
                          <w:szCs w:val="20"/>
                        </w:rPr>
                        <w:t>NMSB</w:t>
                      </w:r>
                      <w:r>
                        <w:rPr>
                          <w:rFonts w:cs="Calibri" w:ascii="Calibri" w:hAnsi="Calibri" w:asciiTheme="minorHAnsi" w:cstheme="minorHAnsi" w:hAnsiTheme="minorHAnsi"/>
                          <w:color w:val="000000"/>
                          <w:spacing w:val="-10"/>
                          <w:sz w:val="20"/>
                          <w:szCs w:val="20"/>
                        </w:rPr>
                        <w:t xml:space="preserve"> </w:t>
                      </w:r>
                      <w:r>
                        <w:rPr>
                          <w:rFonts w:cs="Calibri" w:ascii="Calibri" w:hAnsi="Calibri" w:asciiTheme="minorHAnsi" w:cstheme="minorHAnsi" w:hAnsiTheme="minorHAnsi"/>
                          <w:color w:val="000000"/>
                          <w:spacing w:val="-2"/>
                          <w:sz w:val="20"/>
                          <w:szCs w:val="20"/>
                        </w:rPr>
                        <w:t>2023! Dogodkovnik je za vnose odprt vse leto.</w:t>
                      </w:r>
                    </w:p>
                  </w:txbxContent>
                </v:textbox>
                <w10:wrap type="square"/>
              </v:rect>
            </w:pict>
          </mc:Fallback>
        </mc:AlternateContent>
      </w:r>
    </w:p>
    <w:p>
      <w:pPr>
        <w:pStyle w:val="TextBody"/>
        <w:ind w:left="272" w:right="750" w:hanging="0"/>
        <w:rPr>
          <w:rFonts w:ascii="Calibri" w:hAnsi="Calibri" w:cs="Calibri" w:asciiTheme="minorHAnsi" w:cstheme="minorHAnsi" w:hAnsiTheme="minorHAnsi"/>
          <w:spacing w:val="-2"/>
          <w:sz w:val="20"/>
          <w:szCs w:val="20"/>
        </w:rPr>
      </w:pPr>
      <w:r>
        <w:rPr>
          <w:rFonts w:cs="Calibri" w:cstheme="minorHAnsi" w:ascii="Calibri" w:hAnsi="Calibri"/>
          <w:spacing w:val="-2"/>
          <w:sz w:val="20"/>
          <w:szCs w:val="20"/>
        </w:rPr>
      </w:r>
    </w:p>
    <w:p>
      <w:pPr>
        <w:pStyle w:val="Normal"/>
        <w:pBdr>
          <w:top w:val="single" w:sz="4" w:space="1" w:color="000000"/>
          <w:left w:val="single" w:sz="4" w:space="4" w:color="000000"/>
          <w:bottom w:val="single" w:sz="4" w:space="1" w:color="000000"/>
          <w:right w:val="single" w:sz="4" w:space="4" w:color="000000"/>
        </w:pBdr>
        <w:spacing w:before="0" w:after="120"/>
        <w:ind w:left="397" w:right="340" w:hanging="0"/>
        <w:rPr>
          <w:rFonts w:ascii="Calibri" w:hAnsi="Calibri" w:cs="Calibri" w:asciiTheme="minorHAnsi" w:cstheme="minorHAnsi" w:hAnsiTheme="minorHAnsi"/>
        </w:rPr>
      </w:pPr>
      <w:r>
        <w:rPr>
          <w:rFonts w:cs="Calibri" w:ascii="Calibri" w:hAnsi="Calibri" w:asciiTheme="minorHAnsi" w:cstheme="minorHAnsi" w:hAnsiTheme="minorHAnsi"/>
          <w:sz w:val="20"/>
          <w:szCs w:val="20"/>
        </w:rPr>
        <w:t xml:space="preserve">NMSB 2023 tradicionalno spremlja javna medijska in plakatno komunikacijska nacionalna </w:t>
      </w:r>
      <w:r>
        <w:rPr>
          <w:rFonts w:cs="Calibri" w:ascii="Calibri" w:hAnsi="Calibri" w:asciiTheme="minorHAnsi" w:cstheme="minorHAnsi" w:hAnsiTheme="minorHAnsi"/>
          <w:i/>
          <w:sz w:val="20"/>
          <w:szCs w:val="20"/>
        </w:rPr>
        <w:t xml:space="preserve">akcija </w:t>
      </w:r>
      <w:hyperlink r:id="rId22" w:tgtFrame="_blank">
        <w:r>
          <w:rPr>
            <w:rStyle w:val="InternetLink"/>
            <w:rFonts w:cs="Calibri" w:ascii="Calibri" w:hAnsi="Calibri" w:asciiTheme="minorHAnsi" w:cstheme="minorHAnsi" w:hAnsiTheme="minorHAnsi"/>
            <w:i/>
            <w:color w:val="0070C0"/>
            <w:sz w:val="20"/>
            <w:szCs w:val="20"/>
          </w:rPr>
          <w:t>Beremo skupaj</w:t>
        </w:r>
      </w:hyperlink>
      <w:r>
        <w:rPr>
          <w:rFonts w:cs="Calibri" w:ascii="Calibri" w:hAnsi="Calibri" w:asciiTheme="minorHAnsi" w:cstheme="minorHAnsi" w:hAnsiTheme="minorHAnsi"/>
          <w:color w:val="0070C0"/>
          <w:sz w:val="20"/>
          <w:szCs w:val="20"/>
        </w:rPr>
        <w:t xml:space="preserve"> </w:t>
      </w:r>
      <w:r>
        <w:rPr>
          <w:rFonts w:cs="Calibri" w:ascii="Calibri" w:hAnsi="Calibri" w:asciiTheme="minorHAnsi" w:cstheme="minorHAnsi" w:hAnsiTheme="minorHAnsi"/>
          <w:sz w:val="20"/>
          <w:szCs w:val="20"/>
        </w:rPr>
        <w:t xml:space="preserve">(vodi Društvo Bralna značka Slovenije – ZPMS s partnerji), v okviru katere bomo </w:t>
      </w:r>
      <w:r>
        <w:rPr>
          <w:rFonts w:cs="Calibri" w:ascii="Calibri" w:hAnsi="Calibri" w:asciiTheme="minorHAnsi" w:cstheme="minorHAnsi" w:hAnsiTheme="minorHAnsi"/>
          <w:spacing w:val="-2"/>
          <w:sz w:val="20"/>
          <w:szCs w:val="20"/>
          <w:u w:val="none" w:color="006FC0"/>
        </w:rPr>
        <w:t xml:space="preserve">vzgojno-izobraževalnim zavodom, splošnim knjižnicam in drugim ustanovam, ki spodbujajo branje, </w:t>
      </w:r>
      <w:r>
        <w:rPr>
          <w:rFonts w:cs="Calibri" w:ascii="Calibri" w:hAnsi="Calibri" w:asciiTheme="minorHAnsi" w:cstheme="minorHAnsi" w:hAnsiTheme="minorHAnsi"/>
          <w:sz w:val="20"/>
          <w:szCs w:val="20"/>
        </w:rPr>
        <w:t xml:space="preserve">razdelili več tisoč plakatov. </w:t>
      </w:r>
      <w:r>
        <w:rPr>
          <w:rFonts w:cs="Calibri" w:ascii="Calibri" w:hAnsi="Calibri" w:asciiTheme="minorHAnsi" w:cstheme="minorHAnsi" w:hAnsiTheme="minorHAnsi"/>
          <w:spacing w:val="-2"/>
          <w:sz w:val="20"/>
          <w:szCs w:val="20"/>
          <w:u w:val="none" w:color="006FC0"/>
        </w:rPr>
        <w:t xml:space="preserve">Plakati </w:t>
      </w:r>
      <w:r>
        <w:rPr>
          <w:rFonts w:cs="Calibri" w:ascii="Calibri" w:hAnsi="Calibri" w:asciiTheme="minorHAnsi" w:cstheme="minorHAnsi" w:hAnsiTheme="minorHAnsi"/>
          <w:sz w:val="20"/>
          <w:szCs w:val="20"/>
        </w:rPr>
        <w:t xml:space="preserve">z ilustracijo striparja, ilustratorja in pisatelja Ivana Mitrevskega </w:t>
      </w:r>
      <w:r>
        <w:rPr>
          <w:rFonts w:cs="Calibri" w:ascii="Calibri" w:hAnsi="Calibri" w:asciiTheme="minorHAnsi" w:cstheme="minorHAnsi" w:hAnsiTheme="minorHAnsi"/>
          <w:spacing w:val="-2"/>
          <w:sz w:val="20"/>
          <w:szCs w:val="20"/>
          <w:u w:val="none" w:color="006FC0"/>
        </w:rPr>
        <w:t>bodo vabili k branju tudi na plakatnih mestih Europlakata po vsej Sloveniji (prvi del plakatne akcije bo potekal od 5. do 12. septembra).</w:t>
      </w:r>
      <w:r>
        <w:rPr>
          <w:rFonts w:cs="Calibri" w:ascii="Calibri" w:hAnsi="Calibri" w:asciiTheme="minorHAnsi" w:cstheme="minorHAnsi" w:hAnsiTheme="minorHAnsi"/>
          <w:sz w:val="20"/>
          <w:szCs w:val="20"/>
        </w:rPr>
        <w:t xml:space="preserve"> Ker želimo s plakatno akcijo opozoriti na mednarodno povezovanje, bodo plakati večjezični in nas bodo spodbudili tudi k skupnemu branju v več jezikih.</w:t>
      </w:r>
    </w:p>
    <w:p>
      <w:pPr>
        <w:pStyle w:val="Normal"/>
        <w:ind w:left="397" w:right="340" w:hanging="0"/>
        <w:rPr>
          <w:rFonts w:ascii="Calibri" w:hAnsi="Calibri" w:cs="Calibri" w:asciiTheme="minorHAnsi" w:cstheme="minorHAnsi" w:hAnsiTheme="minorHAnsi"/>
        </w:rPr>
      </w:pPr>
      <w:r>
        <w:rPr>
          <w:rFonts w:cs="Calibri" w:ascii="Calibri" w:hAnsi="Calibri" w:asciiTheme="minorHAnsi" w:cstheme="minorHAnsi" w:hAnsiTheme="minorHAnsi"/>
          <w:sz w:val="20"/>
          <w:szCs w:val="20"/>
        </w:rPr>
        <w:t xml:space="preserve">Z vsemi dejavnostmi NMSB 2023 uresničujemo strateške cilje </w:t>
      </w:r>
      <w:hyperlink r:id="rId23">
        <w:r>
          <w:rPr>
            <w:rStyle w:val="InternetLink"/>
            <w:rFonts w:cs="Calibri" w:ascii="Calibri" w:hAnsi="Calibri" w:asciiTheme="minorHAnsi" w:cstheme="minorHAnsi" w:hAnsiTheme="minorHAnsi"/>
            <w:color w:val="0070C0"/>
            <w:sz w:val="20"/>
            <w:szCs w:val="20"/>
          </w:rPr>
          <w:t>Nacionalne strategije za razvoj bralne pismenosti 2019-2030</w:t>
        </w:r>
      </w:hyperlink>
      <w:r>
        <w:rPr>
          <w:rFonts w:cs="Calibri" w:ascii="Calibri" w:hAnsi="Calibri" w:asciiTheme="minorHAnsi" w:cstheme="minorHAnsi" w:hAnsiTheme="minorHAnsi"/>
          <w:color w:val="0070C0"/>
          <w:sz w:val="20"/>
          <w:szCs w:val="20"/>
        </w:rPr>
        <w:t xml:space="preserve">, </w:t>
      </w:r>
      <w:r>
        <w:rPr>
          <w:rFonts w:cs="Calibri" w:ascii="Calibri" w:hAnsi="Calibri" w:asciiTheme="minorHAnsi" w:cstheme="minorHAnsi" w:hAnsiTheme="minorHAnsi"/>
          <w:sz w:val="20"/>
          <w:szCs w:val="20"/>
        </w:rPr>
        <w:t>ki jo je Vlada RS sprejela decembra 2019.</w:t>
      </w:r>
    </w:p>
    <w:p>
      <w:pPr>
        <w:pStyle w:val="TextBody"/>
        <w:ind w:left="272" w:right="750" w:hanging="0"/>
        <w:rPr>
          <w:rFonts w:ascii="Calibri" w:hAnsi="Calibri" w:cs="Calibri" w:asciiTheme="minorHAnsi" w:cstheme="minorHAnsi" w:hAnsiTheme="minorHAnsi"/>
        </w:rPr>
      </w:pPr>
      <w:r>
        <w:rPr>
          <w:rFonts w:cs="Calibri" w:cstheme="minorHAnsi" w:ascii="Calibri" w:hAnsi="Calibri"/>
        </w:rPr>
      </w:r>
    </w:p>
    <w:p>
      <w:pPr>
        <w:pStyle w:val="TextBody"/>
        <w:spacing w:before="12" w:after="0"/>
        <w:ind w:left="0"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272"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pacing w:val="-2"/>
          <w:sz w:val="20"/>
          <w:szCs w:val="20"/>
        </w:rPr>
        <w:t>Informacije:</w:t>
      </w:r>
    </w:p>
    <w:p>
      <w:pPr>
        <w:pStyle w:val="Normal"/>
        <w:ind w:left="272" w:right="6935" w:hanging="0"/>
        <w:rPr>
          <w:rFonts w:ascii="Calibri" w:hAnsi="Calibri" w:cs="Calibri" w:asciiTheme="minorHAnsi" w:cstheme="minorHAnsi" w:hAnsiTheme="minorHAnsi"/>
          <w:spacing w:val="-2"/>
          <w:sz w:val="20"/>
          <w:szCs w:val="20"/>
        </w:rPr>
      </w:pPr>
      <w:r>
        <w:rPr>
          <w:rFonts w:cs="Calibri" w:ascii="Calibri" w:hAnsi="Calibri" w:asciiTheme="minorHAnsi" w:cstheme="minorHAnsi" w:hAnsiTheme="minorHAnsi"/>
          <w:spacing w:val="-2"/>
          <w:sz w:val="20"/>
          <w:szCs w:val="20"/>
        </w:rPr>
        <w:t>Nacionalni</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spacing w:val="-2"/>
          <w:sz w:val="20"/>
          <w:szCs w:val="20"/>
        </w:rPr>
        <w:t>mesec</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2"/>
          <w:sz w:val="20"/>
          <w:szCs w:val="20"/>
        </w:rPr>
        <w:t>skupnega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2"/>
          <w:sz w:val="20"/>
          <w:szCs w:val="20"/>
        </w:rPr>
        <w:t>branja</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spacing w:val="-2"/>
          <w:sz w:val="20"/>
          <w:szCs w:val="20"/>
        </w:rPr>
        <w:t xml:space="preserve">2023 </w:t>
      </w:r>
    </w:p>
    <w:p>
      <w:pPr>
        <w:pStyle w:val="Normal"/>
        <w:ind w:left="272" w:right="6935" w:hanging="0"/>
        <w:rPr>
          <w:rFonts w:ascii="Calibri" w:hAnsi="Calibri" w:cs="Calibri" w:asciiTheme="minorHAnsi" w:cstheme="minorHAnsi" w:hAnsiTheme="minorHAnsi"/>
        </w:rPr>
      </w:pPr>
      <w:r>
        <w:rPr>
          <w:rFonts w:cs="Calibri" w:ascii="Calibri" w:hAnsi="Calibri" w:asciiTheme="minorHAnsi" w:cstheme="minorHAnsi" w:hAnsiTheme="minorHAnsi"/>
          <w:spacing w:val="-2"/>
          <w:sz w:val="20"/>
          <w:szCs w:val="20"/>
        </w:rPr>
        <w:t xml:space="preserve">E: </w:t>
      </w:r>
      <w:hyperlink r:id="rId24">
        <w:r>
          <w:rPr>
            <w:rFonts w:cs="Calibri" w:ascii="Calibri" w:hAnsi="Calibri" w:asciiTheme="minorHAnsi" w:cstheme="minorHAnsi" w:hAnsiTheme="minorHAnsi"/>
            <w:color w:val="0070C0"/>
            <w:spacing w:val="-2"/>
            <w:sz w:val="20"/>
            <w:szCs w:val="20"/>
            <w:u w:val="single" w:color="006FC0"/>
          </w:rPr>
          <w:t>beremo.skupaj.nmsb@gmail.com</w:t>
        </w:r>
      </w:hyperlink>
    </w:p>
    <w:p>
      <w:pPr>
        <w:pStyle w:val="Normal"/>
        <w:ind w:left="272" w:right="6935" w:hanging="0"/>
        <w:rPr>
          <w:rFonts w:ascii="Calibri" w:hAnsi="Calibri" w:cs="Calibri" w:asciiTheme="minorHAnsi" w:cstheme="minorHAnsi" w:hAnsiTheme="minorHAnsi"/>
        </w:rPr>
      </w:pPr>
      <w:r>
        <w:rPr>
          <w:rFonts w:cs="Calibri" w:ascii="Calibri" w:hAnsi="Calibri" w:asciiTheme="minorHAnsi" w:cstheme="minorHAnsi" w:hAnsiTheme="minorHAnsi"/>
          <w:color w:val="000000"/>
          <w:spacing w:val="-2"/>
          <w:sz w:val="20"/>
          <w:szCs w:val="20"/>
          <w:u w:val="none" w:color="006FC0"/>
        </w:rPr>
        <w:t xml:space="preserve">E: </w:t>
      </w:r>
      <w:r>
        <w:rPr>
          <w:rFonts w:cs="Calibri" w:ascii="Calibri" w:hAnsi="Calibri" w:asciiTheme="minorHAnsi" w:cstheme="minorHAnsi" w:hAnsiTheme="minorHAnsi"/>
          <w:color w:val="0070C0"/>
          <w:spacing w:val="-2"/>
          <w:sz w:val="20"/>
          <w:szCs w:val="20"/>
          <w:u w:val="single" w:color="006FC0"/>
        </w:rPr>
        <w:t>alenka.strukelj@acs.si</w:t>
      </w:r>
    </w:p>
    <w:p>
      <w:pPr>
        <w:pStyle w:val="Normal"/>
        <w:tabs>
          <w:tab w:val="clear" w:pos="720"/>
          <w:tab w:val="left" w:pos="5373" w:leader="none"/>
        </w:tabs>
        <w:spacing w:before="59" w:after="0"/>
        <w:rPr>
          <w:szCs w:val="24"/>
        </w:rPr>
      </w:pPr>
      <w:r>
        <w:rPr>
          <w:szCs w:val="24"/>
        </w:rPr>
      </w:r>
    </w:p>
    <w:p>
      <w:pPr>
        <w:pStyle w:val="Normal"/>
        <w:tabs>
          <w:tab w:val="clear" w:pos="720"/>
          <w:tab w:val="left" w:pos="5373" w:leader="none"/>
        </w:tabs>
        <w:spacing w:before="59" w:after="0"/>
        <w:rPr>
          <w:szCs w:val="24"/>
        </w:rPr>
      </w:pPr>
      <w:r>
        <w:rPr>
          <w:szCs w:val="24"/>
        </w:rPr>
      </w:r>
    </w:p>
    <w:p>
      <w:pPr>
        <w:pStyle w:val="Normal"/>
        <w:spacing w:lineRule="auto" w:line="276" w:before="0" w:after="120"/>
        <w:jc w:val="center"/>
        <w:rPr>
          <w:rFonts w:ascii="Calibri" w:hAnsi="Calibri" w:eastAsia="Calibri" w:cs="Calibri" w:asciiTheme="minorHAnsi" w:cstheme="minorHAnsi" w:hAnsiTheme="minorHAnsi"/>
          <w:b/>
          <w:bCs/>
        </w:rPr>
      </w:pPr>
      <w:r>
        <w:rPr>
          <w:rFonts w:eastAsia="Calibri" w:cs="Calibri" w:ascii="Calibri" w:hAnsi="Calibri" w:asciiTheme="minorHAnsi" w:cstheme="minorHAnsi" w:hAnsiTheme="minorHAnsi"/>
          <w:b/>
          <w:bCs/>
        </w:rPr>
        <w:t>Organizatorji in pobudniki NMSB</w:t>
      </w:r>
      <w:r>
        <w:rPr/>
        <w:drawing>
          <wp:inline distT="0" distB="0" distL="0" distR="0">
            <wp:extent cx="5285740" cy="2828925"/>
            <wp:effectExtent l="0" t="0" r="0" b="0"/>
            <wp:docPr id="5" name="Slika 3" descr="Slika, ki vsebuje besede besedilo, posnetek zaslon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3" descr="Slika, ki vsebuje besede besedilo, posnetek zaslona, grafično oblikovanje, logotip&#10;&#10;Opis je samodejno ustvarjen"/>
                    <pic:cNvPicPr>
                      <a:picLocks noChangeAspect="1" noChangeArrowheads="1"/>
                    </pic:cNvPicPr>
                  </pic:nvPicPr>
                  <pic:blipFill>
                    <a:blip r:embed="rId25"/>
                    <a:stretch>
                      <a:fillRect/>
                    </a:stretch>
                  </pic:blipFill>
                  <pic:spPr bwMode="auto">
                    <a:xfrm>
                      <a:off x="0" y="0"/>
                      <a:ext cx="5285740" cy="2828925"/>
                    </a:xfrm>
                    <a:prstGeom prst="rect">
                      <a:avLst/>
                    </a:prstGeom>
                  </pic:spPr>
                </pic:pic>
              </a:graphicData>
            </a:graphic>
          </wp:inline>
        </w:drawing>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cstheme="minorHAnsi" w:eastAsiaTheme="minorHAnsi" w:ascii="Calibri" w:hAnsi="Calibri"/>
          <w:b/>
          <w:bCs/>
        </w:rPr>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cstheme="minorHAnsi" w:eastAsiaTheme="minorHAnsi" w:ascii="Calibri" w:hAnsi="Calibri"/>
          <w:b/>
          <w:bCs/>
        </w:rPr>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cstheme="minorHAnsi" w:eastAsiaTheme="minorHAnsi" w:ascii="Calibri" w:hAnsi="Calibri"/>
          <w:b/>
          <w:bCs/>
        </w:rPr>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cstheme="minorHAnsi" w:eastAsiaTheme="minorHAnsi" w:ascii="Calibri" w:hAnsi="Calibri"/>
          <w:b/>
          <w:bCs/>
        </w:rPr>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cstheme="minorHAnsi" w:eastAsiaTheme="minorHAnsi" w:ascii="Calibri" w:hAnsi="Calibri"/>
          <w:b/>
          <w:bCs/>
        </w:rPr>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ascii="Calibri" w:hAnsi="Calibri" w:asciiTheme="minorHAnsi" w:cstheme="minorHAnsi" w:eastAsiaTheme="minorHAnsi" w:hAnsiTheme="minorHAnsi"/>
          <w:b/>
          <w:bCs/>
        </w:rPr>
        <w:t>Partnerji in sofinancerji NMSB 2023</w:t>
      </w:r>
    </w:p>
    <w:p>
      <w:pPr>
        <w:pStyle w:val="Normal"/>
        <w:spacing w:lineRule="auto" w:line="276" w:before="0" w:after="120"/>
        <w:rPr>
          <w:rFonts w:ascii="Calibri" w:hAnsi="Calibri" w:eastAsia="Calibri" w:cs="Calibri" w:asciiTheme="minorHAnsi" w:cstheme="minorHAnsi" w:eastAsiaTheme="minorHAnsi" w:hAnsiTheme="minorHAnsi"/>
          <w:b/>
          <w:bCs/>
        </w:rPr>
      </w:pPr>
      <w:r>
        <w:rPr>
          <w:rFonts w:eastAsia="Calibri" w:cs="Calibri" w:cstheme="minorHAnsi" w:eastAsiaTheme="minorHAnsi" w:ascii="Calibri" w:hAnsi="Calibri"/>
          <w:b/>
          <w:bCs/>
        </w:rPr>
      </w:r>
    </w:p>
    <w:p>
      <w:pPr>
        <w:pStyle w:val="Normal"/>
        <w:spacing w:lineRule="auto" w:line="276" w:before="0" w:after="120"/>
        <w:jc w:val="center"/>
        <w:rPr>
          <w:rFonts w:ascii="Calibri" w:hAnsi="Calibri" w:eastAsia="Calibri" w:cs="Calibri" w:asciiTheme="minorHAnsi" w:cstheme="minorHAnsi" w:eastAsiaTheme="minorHAnsi" w:hAnsiTheme="minorHAnsi"/>
          <w:b/>
          <w:bCs/>
        </w:rPr>
      </w:pPr>
      <w:r>
        <w:rPr/>
        <w:drawing>
          <wp:inline distT="0" distB="0" distL="0" distR="0">
            <wp:extent cx="5761355" cy="1518285"/>
            <wp:effectExtent l="0" t="0" r="0" b="0"/>
            <wp:docPr id="6"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descr=""/>
                    <pic:cNvPicPr>
                      <a:picLocks noChangeAspect="1" noChangeArrowheads="1"/>
                    </pic:cNvPicPr>
                  </pic:nvPicPr>
                  <pic:blipFill>
                    <a:blip r:embed="rId26"/>
                    <a:stretch>
                      <a:fillRect/>
                    </a:stretch>
                  </pic:blipFill>
                  <pic:spPr bwMode="auto">
                    <a:xfrm>
                      <a:off x="0" y="0"/>
                      <a:ext cx="5761355" cy="1518285"/>
                    </a:xfrm>
                    <a:prstGeom prst="rect">
                      <a:avLst/>
                    </a:prstGeom>
                  </pic:spPr>
                </pic:pic>
              </a:graphicData>
            </a:graphic>
          </wp:inline>
        </w:drawing>
      </w:r>
    </w:p>
    <w:p>
      <w:pPr>
        <w:pStyle w:val="Normal"/>
        <w:tabs>
          <w:tab w:val="clear" w:pos="720"/>
          <w:tab w:val="left" w:pos="5373" w:leader="none"/>
        </w:tabs>
        <w:spacing w:before="59" w:after="0"/>
        <w:rPr>
          <w:szCs w:val="24"/>
        </w:rPr>
      </w:pPr>
      <w:r>
        <w:rPr>
          <w:szCs w:val="24"/>
        </w:rPr>
      </w:r>
    </w:p>
    <w:p>
      <w:pPr>
        <w:pStyle w:val="TextBody"/>
        <w:spacing w:before="7" w:after="0"/>
        <w:ind w:left="0" w:hanging="0"/>
        <w:rPr>
          <w:rFonts w:ascii="Calibri" w:hAnsi="Calibri" w:cs="Calibri" w:asciiTheme="minorHAnsi" w:cstheme="minorHAnsi" w:hAnsiTheme="minorHAnsi"/>
          <w:b/>
          <w:bCs/>
          <w:sz w:val="24"/>
          <w:szCs w:val="24"/>
        </w:rPr>
      </w:pPr>
      <w:bookmarkStart w:id="0" w:name="_Hlk135126687"/>
      <w:r>
        <w:rPr>
          <w:rFonts w:cs="Calibri" w:ascii="Calibri" w:hAnsi="Calibri" w:asciiTheme="minorHAnsi" w:cstheme="minorHAnsi" w:hAnsiTheme="minorHAnsi"/>
          <w:b/>
          <w:bCs/>
        </w:rPr>
        <w:t>Podporniki NMSB 2023</w:t>
      </w:r>
    </w:p>
    <w:p>
      <w:pPr>
        <w:pStyle w:val="TextBody"/>
        <w:spacing w:before="7" w:after="0"/>
        <w:ind w:left="0" w:hanging="0"/>
        <w:rPr>
          <w:sz w:val="24"/>
          <w:szCs w:val="24"/>
        </w:rPr>
      </w:pPr>
      <w:r>
        <w:rPr>
          <w:sz w:val="24"/>
          <w:szCs w:val="24"/>
        </w:rPr>
      </w:r>
    </w:p>
    <w:p>
      <w:pPr>
        <w:pStyle w:val="TextBody"/>
        <w:spacing w:before="7" w:after="0"/>
        <w:ind w:left="0" w:hanging="0"/>
        <w:rPr>
          <w:sz w:val="24"/>
          <w:szCs w:val="24"/>
        </w:rPr>
      </w:pPr>
      <w:r>
        <w:rPr>
          <w:sz w:val="24"/>
          <w:szCs w:val="24"/>
        </w:rPr>
        <w:t xml:space="preserve">         </w:t>
      </w:r>
      <w:r>
        <w:rPr/>
        <w:drawing>
          <wp:inline distT="0" distB="0" distL="0" distR="0">
            <wp:extent cx="5761355" cy="1274445"/>
            <wp:effectExtent l="0" t="0" r="0" b="0"/>
            <wp:docPr id="7" name="Slika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 descr=""/>
                    <pic:cNvPicPr>
                      <a:picLocks noChangeAspect="1" noChangeArrowheads="1"/>
                    </pic:cNvPicPr>
                  </pic:nvPicPr>
                  <pic:blipFill>
                    <a:blip r:embed="rId27"/>
                    <a:stretch>
                      <a:fillRect/>
                    </a:stretch>
                  </pic:blipFill>
                  <pic:spPr bwMode="auto">
                    <a:xfrm>
                      <a:off x="0" y="0"/>
                      <a:ext cx="5761355" cy="1274445"/>
                    </a:xfrm>
                    <a:prstGeom prst="rect">
                      <a:avLst/>
                    </a:prstGeom>
                  </pic:spPr>
                </pic:pic>
              </a:graphicData>
            </a:graphic>
          </wp:inline>
        </w:drawing>
      </w:r>
      <w:bookmarkEnd w:id="0"/>
    </w:p>
    <w:p>
      <w:pPr>
        <w:pStyle w:val="TextBody"/>
        <w:spacing w:before="7" w:after="0"/>
        <w:ind w:left="0" w:hanging="0"/>
        <w:rPr>
          <w:b/>
          <w:bCs/>
        </w:rPr>
      </w:pPr>
      <w:r>
        <w:rPr>
          <w:b/>
          <w:bCs/>
        </w:rPr>
      </w:r>
    </w:p>
    <w:p>
      <w:pPr>
        <w:pStyle w:val="TextBody"/>
        <w:spacing w:before="7" w:after="0"/>
        <w:ind w:left="0" w:hanging="0"/>
        <w:rPr>
          <w:sz w:val="24"/>
          <w:szCs w:val="24"/>
        </w:rPr>
      </w:pPr>
      <w:r>
        <w:rPr>
          <w:sz w:val="24"/>
          <w:szCs w:val="24"/>
        </w:rPr>
      </w:r>
    </w:p>
    <w:p>
      <w:pPr>
        <w:pStyle w:val="TextBody"/>
        <w:spacing w:before="7" w:after="0"/>
        <w:ind w:left="0" w:hanging="0"/>
        <w:rPr>
          <w:rFonts w:ascii="Calibri" w:hAnsi="Calibri" w:cs="Calibri" w:asciiTheme="minorHAnsi" w:cstheme="minorHAnsi" w:hAnsiTheme="minorHAnsi"/>
          <w:b/>
          <w:bCs/>
        </w:rPr>
      </w:pPr>
      <w:r>
        <w:rPr>
          <w:rFonts w:cs="Calibri" w:ascii="Calibri" w:hAnsi="Calibri" w:asciiTheme="minorHAnsi" w:cstheme="minorHAnsi" w:hAnsiTheme="minorHAnsi"/>
          <w:b/>
          <w:bCs/>
        </w:rPr>
        <w:t>Medijski podporniki NMSB 2023</w:t>
      </w:r>
    </w:p>
    <w:p>
      <w:pPr>
        <w:pStyle w:val="TextBody"/>
        <w:spacing w:before="7" w:after="0"/>
        <w:ind w:left="0" w:hanging="0"/>
        <w:rPr>
          <w:rFonts w:ascii="Calibri" w:hAnsi="Calibri" w:cs="Calibri" w:asciiTheme="minorHAnsi" w:cstheme="minorHAnsi" w:hAnsiTheme="minorHAnsi"/>
          <w:b/>
          <w:bCs/>
        </w:rPr>
      </w:pPr>
      <w:r>
        <w:rPr>
          <w:rFonts w:cs="Calibri" w:cstheme="minorHAnsi" w:ascii="Calibri" w:hAnsi="Calibri"/>
          <w:b/>
          <w:bCs/>
        </w:rPr>
      </w:r>
    </w:p>
    <w:p>
      <w:pPr>
        <w:pStyle w:val="TextBody"/>
        <w:spacing w:before="7" w:after="0"/>
        <w:ind w:left="0" w:hanging="0"/>
        <w:rPr>
          <w:sz w:val="11"/>
        </w:rPr>
      </w:pPr>
      <w:r>
        <w:rPr>
          <w:sz w:val="11"/>
        </w:rPr>
      </w:r>
    </w:p>
    <w:p>
      <w:pPr>
        <w:pStyle w:val="TextBody"/>
        <w:spacing w:before="7" w:after="0"/>
        <w:ind w:left="0" w:hanging="0"/>
        <w:rPr>
          <w:sz w:val="11"/>
        </w:rPr>
      </w:pPr>
      <w:r>
        <w:rPr>
          <w:sz w:val="11"/>
        </w:rPr>
        <w:drawing>
          <wp:anchor behindDoc="0" distT="0" distB="0" distL="0" distR="0" simplePos="0" locked="0" layoutInCell="0" allowOverlap="1" relativeHeight="9">
            <wp:simplePos x="0" y="0"/>
            <wp:positionH relativeFrom="column">
              <wp:posOffset>1882140</wp:posOffset>
            </wp:positionH>
            <wp:positionV relativeFrom="paragraph">
              <wp:posOffset>95250</wp:posOffset>
            </wp:positionV>
            <wp:extent cx="838200" cy="280670"/>
            <wp:effectExtent l="0" t="0" r="0" b="0"/>
            <wp:wrapNone/>
            <wp:docPr id="8"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 descr=""/>
                    <pic:cNvPicPr>
                      <a:picLocks noChangeAspect="1" noChangeArrowheads="1"/>
                    </pic:cNvPicPr>
                  </pic:nvPicPr>
                  <pic:blipFill>
                    <a:blip r:embed="rId28"/>
                    <a:srcRect l="0" t="33340" r="0" b="25929"/>
                    <a:stretch>
                      <a:fillRect/>
                    </a:stretch>
                  </pic:blipFill>
                  <pic:spPr bwMode="auto">
                    <a:xfrm>
                      <a:off x="0" y="0"/>
                      <a:ext cx="838200" cy="28067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2976880</wp:posOffset>
            </wp:positionH>
            <wp:positionV relativeFrom="paragraph">
              <wp:posOffset>86360</wp:posOffset>
            </wp:positionV>
            <wp:extent cx="1134110" cy="315595"/>
            <wp:effectExtent l="0" t="0" r="0" b="0"/>
            <wp:wrapNone/>
            <wp:docPr id="9"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5" descr=""/>
                    <pic:cNvPicPr>
                      <a:picLocks noChangeAspect="1" noChangeArrowheads="1"/>
                    </pic:cNvPicPr>
                  </pic:nvPicPr>
                  <pic:blipFill>
                    <a:blip r:embed="rId29"/>
                    <a:srcRect l="0" t="0" r="22835" b="0"/>
                    <a:stretch>
                      <a:fillRect/>
                    </a:stretch>
                  </pic:blipFill>
                  <pic:spPr bwMode="auto">
                    <a:xfrm>
                      <a:off x="0" y="0"/>
                      <a:ext cx="1134110" cy="315595"/>
                    </a:xfrm>
                    <a:prstGeom prst="rect">
                      <a:avLst/>
                    </a:prstGeom>
                  </pic:spPr>
                </pic:pic>
              </a:graphicData>
            </a:graphic>
          </wp:anchor>
        </w:drawing>
        <w:drawing>
          <wp:anchor behindDoc="0" distT="0" distB="0" distL="0" distR="0" simplePos="0" locked="0" layoutInCell="0" allowOverlap="1" relativeHeight="12">
            <wp:simplePos x="0" y="0"/>
            <wp:positionH relativeFrom="column">
              <wp:posOffset>4291330</wp:posOffset>
            </wp:positionH>
            <wp:positionV relativeFrom="paragraph">
              <wp:posOffset>81915</wp:posOffset>
            </wp:positionV>
            <wp:extent cx="1275080" cy="297180"/>
            <wp:effectExtent l="0" t="0" r="0" b="0"/>
            <wp:wrapNone/>
            <wp:docPr id="10"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 descr=""/>
                    <pic:cNvPicPr>
                      <a:picLocks noChangeAspect="1" noChangeArrowheads="1"/>
                    </pic:cNvPicPr>
                  </pic:nvPicPr>
                  <pic:blipFill>
                    <a:blip r:embed="rId30"/>
                    <a:srcRect l="0" t="32126" r="0" b="33732"/>
                    <a:stretch>
                      <a:fillRect/>
                    </a:stretch>
                  </pic:blipFill>
                  <pic:spPr bwMode="auto">
                    <a:xfrm>
                      <a:off x="0" y="0"/>
                      <a:ext cx="1275080" cy="297180"/>
                    </a:xfrm>
                    <a:prstGeom prst="rect">
                      <a:avLst/>
                    </a:prstGeom>
                  </pic:spPr>
                </pic:pic>
              </a:graphicData>
            </a:graphic>
          </wp:anchor>
        </w:drawing>
      </w:r>
      <w:bookmarkStart w:id="1" w:name="_Hlk135126926"/>
      <w:bookmarkStart w:id="2" w:name="_Hlk135126926"/>
      <w:bookmarkEnd w:id="2"/>
    </w:p>
    <w:p>
      <w:pPr>
        <w:pStyle w:val="TextBody"/>
        <w:spacing w:before="7" w:after="0"/>
        <w:ind w:left="0" w:hanging="0"/>
        <w:jc w:val="center"/>
        <w:rPr>
          <w:sz w:val="11"/>
        </w:rPr>
      </w:pPr>
      <w:r>
        <w:rPr>
          <w:sz w:val="11"/>
        </w:rPr>
        <w:drawing>
          <wp:anchor behindDoc="0" distT="0" distB="0" distL="0" distR="0" simplePos="0" locked="0" layoutInCell="0" allowOverlap="1" relativeHeight="10">
            <wp:simplePos x="0" y="0"/>
            <wp:positionH relativeFrom="column">
              <wp:posOffset>800735</wp:posOffset>
            </wp:positionH>
            <wp:positionV relativeFrom="paragraph">
              <wp:posOffset>18415</wp:posOffset>
            </wp:positionV>
            <wp:extent cx="688975" cy="250190"/>
            <wp:effectExtent l="0" t="0" r="0" b="0"/>
            <wp:wrapNone/>
            <wp:docPr id="11"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4" descr=""/>
                    <pic:cNvPicPr>
                      <a:picLocks noChangeAspect="1" noChangeArrowheads="1"/>
                    </pic:cNvPicPr>
                  </pic:nvPicPr>
                  <pic:blipFill>
                    <a:blip r:embed="rId31"/>
                    <a:srcRect l="0" t="15672" r="0" b="19066"/>
                    <a:stretch>
                      <a:fillRect/>
                    </a:stretch>
                  </pic:blipFill>
                  <pic:spPr bwMode="auto">
                    <a:xfrm>
                      <a:off x="0" y="0"/>
                      <a:ext cx="688975" cy="250190"/>
                    </a:xfrm>
                    <a:prstGeom prst="rect">
                      <a:avLst/>
                    </a:prstGeom>
                  </pic:spPr>
                </pic:pic>
              </a:graphicData>
            </a:graphic>
          </wp:anchor>
        </w:drawing>
      </w:r>
    </w:p>
    <w:p>
      <w:pPr>
        <w:pStyle w:val="TextBody"/>
        <w:spacing w:before="7" w:after="0"/>
        <w:ind w:left="0" w:hanging="0"/>
        <w:jc w:val="center"/>
        <w:rPr>
          <w:sz w:val="20"/>
          <w:szCs w:val="20"/>
        </w:rPr>
      </w:pPr>
      <w:r>
        <w:rPr>
          <w:sz w:val="20"/>
          <w:szCs w:val="20"/>
        </w:rPr>
      </w:r>
      <w:bookmarkStart w:id="3" w:name="_Hlk135126960"/>
      <w:bookmarkStart w:id="4" w:name="_Hlk135126960"/>
      <w:bookmarkEnd w:id="4"/>
    </w:p>
    <w:p>
      <w:pPr>
        <w:pStyle w:val="TextBody"/>
        <w:spacing w:before="7" w:after="0"/>
        <w:ind w:left="0" w:hanging="0"/>
        <w:jc w:val="center"/>
        <w:rPr>
          <w:sz w:val="11"/>
        </w:rPr>
      </w:pPr>
      <w:r>
        <w:rPr>
          <w:sz w:val="11"/>
        </w:rPr>
      </w:r>
    </w:p>
    <w:p>
      <w:pPr>
        <w:pStyle w:val="TextBody"/>
        <w:spacing w:before="7" w:after="0"/>
        <w:ind w:left="0" w:hanging="0"/>
        <w:jc w:val="center"/>
        <w:rPr>
          <w:sz w:val="11"/>
        </w:rPr>
      </w:pPr>
      <w:r>
        <w:rPr>
          <w:sz w:val="11"/>
        </w:rPr>
      </w:r>
    </w:p>
    <w:p>
      <w:pPr>
        <w:pStyle w:val="TextBody"/>
        <w:spacing w:before="7" w:after="0"/>
        <w:ind w:left="0" w:hanging="0"/>
        <w:jc w:val="center"/>
        <w:rPr>
          <w:sz w:val="11"/>
        </w:rPr>
      </w:pPr>
      <w:r>
        <w:rPr>
          <w:sz w:val="11"/>
        </w:rPr>
      </w:r>
    </w:p>
    <w:p>
      <w:pPr>
        <w:pStyle w:val="TextBody"/>
        <w:spacing w:before="7" w:after="0"/>
        <w:ind w:left="0" w:hanging="0"/>
        <w:jc w:val="center"/>
        <w:rPr>
          <w:sz w:val="11"/>
        </w:rPr>
      </w:pPr>
      <w:r>
        <w:rPr>
          <w:sz w:val="11"/>
        </w:rPr>
        <w:drawing>
          <wp:anchor behindDoc="0" distT="0" distB="0" distL="0" distR="0" simplePos="0" locked="0" layoutInCell="0" allowOverlap="1" relativeHeight="13">
            <wp:simplePos x="0" y="0"/>
            <wp:positionH relativeFrom="column">
              <wp:posOffset>347980</wp:posOffset>
            </wp:positionH>
            <wp:positionV relativeFrom="paragraph">
              <wp:posOffset>12065</wp:posOffset>
            </wp:positionV>
            <wp:extent cx="784225" cy="276225"/>
            <wp:effectExtent l="0" t="0" r="0" b="0"/>
            <wp:wrapNone/>
            <wp:docPr id="12"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 descr=""/>
                    <pic:cNvPicPr>
                      <a:picLocks noChangeAspect="1" noChangeArrowheads="1"/>
                    </pic:cNvPicPr>
                  </pic:nvPicPr>
                  <pic:blipFill>
                    <a:blip r:embed="rId32"/>
                    <a:srcRect l="4420" t="16819" r="0" b="37827"/>
                    <a:stretch>
                      <a:fillRect/>
                    </a:stretch>
                  </pic:blipFill>
                  <pic:spPr bwMode="auto">
                    <a:xfrm>
                      <a:off x="0" y="0"/>
                      <a:ext cx="784225" cy="276225"/>
                    </a:xfrm>
                    <a:prstGeom prst="rect">
                      <a:avLst/>
                    </a:prstGeom>
                  </pic:spPr>
                </pic:pic>
              </a:graphicData>
            </a:graphic>
          </wp:anchor>
        </w:drawing>
        <w:drawing>
          <wp:anchor behindDoc="0" distT="0" distB="0" distL="0" distR="0" simplePos="0" locked="0" layoutInCell="0" allowOverlap="1" relativeHeight="16">
            <wp:simplePos x="0" y="0"/>
            <wp:positionH relativeFrom="column">
              <wp:posOffset>1414145</wp:posOffset>
            </wp:positionH>
            <wp:positionV relativeFrom="paragraph">
              <wp:posOffset>7620</wp:posOffset>
            </wp:positionV>
            <wp:extent cx="835660" cy="334010"/>
            <wp:effectExtent l="0" t="0" r="0" b="0"/>
            <wp:wrapNone/>
            <wp:docPr id="13"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9" descr=""/>
                    <pic:cNvPicPr>
                      <a:picLocks noChangeAspect="1" noChangeArrowheads="1"/>
                    </pic:cNvPicPr>
                  </pic:nvPicPr>
                  <pic:blipFill>
                    <a:blip r:embed="rId33"/>
                    <a:stretch>
                      <a:fillRect/>
                    </a:stretch>
                  </pic:blipFill>
                  <pic:spPr bwMode="auto">
                    <a:xfrm>
                      <a:off x="0" y="0"/>
                      <a:ext cx="835660" cy="334010"/>
                    </a:xfrm>
                    <a:prstGeom prst="rect">
                      <a:avLst/>
                    </a:prstGeom>
                  </pic:spPr>
                </pic:pic>
              </a:graphicData>
            </a:graphic>
          </wp:anchor>
        </w:drawing>
        <w:drawing>
          <wp:anchor behindDoc="0" distT="0" distB="0" distL="0" distR="0" simplePos="0" locked="0" layoutInCell="0" allowOverlap="1" relativeHeight="17">
            <wp:simplePos x="0" y="0"/>
            <wp:positionH relativeFrom="column">
              <wp:posOffset>3879215</wp:posOffset>
            </wp:positionH>
            <wp:positionV relativeFrom="paragraph">
              <wp:posOffset>11430</wp:posOffset>
            </wp:positionV>
            <wp:extent cx="812800" cy="290195"/>
            <wp:effectExtent l="0" t="0" r="0" b="0"/>
            <wp:wrapNone/>
            <wp:docPr id="14"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 descr=""/>
                    <pic:cNvPicPr>
                      <a:picLocks noChangeAspect="1" noChangeArrowheads="1"/>
                    </pic:cNvPicPr>
                  </pic:nvPicPr>
                  <pic:blipFill>
                    <a:blip r:embed="rId34"/>
                    <a:srcRect l="0" t="10750" r="0" b="0"/>
                    <a:stretch>
                      <a:fillRect/>
                    </a:stretch>
                  </pic:blipFill>
                  <pic:spPr bwMode="auto">
                    <a:xfrm>
                      <a:off x="0" y="0"/>
                      <a:ext cx="812800" cy="290195"/>
                    </a:xfrm>
                    <a:prstGeom prst="rect">
                      <a:avLst/>
                    </a:prstGeom>
                  </pic:spPr>
                </pic:pic>
              </a:graphicData>
            </a:graphic>
          </wp:anchor>
        </w:drawing>
        <w:drawing>
          <wp:anchor behindDoc="0" distT="0" distB="0" distL="0" distR="0" simplePos="0" locked="0" layoutInCell="0" allowOverlap="1" relativeHeight="18">
            <wp:simplePos x="0" y="0"/>
            <wp:positionH relativeFrom="column">
              <wp:posOffset>5065395</wp:posOffset>
            </wp:positionH>
            <wp:positionV relativeFrom="paragraph">
              <wp:posOffset>4445</wp:posOffset>
            </wp:positionV>
            <wp:extent cx="883285" cy="272415"/>
            <wp:effectExtent l="0" t="0" r="0" b="0"/>
            <wp:wrapNone/>
            <wp:docPr id="15"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1" descr=""/>
                    <pic:cNvPicPr>
                      <a:picLocks noChangeAspect="1" noChangeArrowheads="1"/>
                    </pic:cNvPicPr>
                  </pic:nvPicPr>
                  <pic:blipFill>
                    <a:blip r:embed="rId35"/>
                    <a:stretch>
                      <a:fillRect/>
                    </a:stretch>
                  </pic:blipFill>
                  <pic:spPr bwMode="auto">
                    <a:xfrm>
                      <a:off x="0" y="0"/>
                      <a:ext cx="883285" cy="272415"/>
                    </a:xfrm>
                    <a:prstGeom prst="rect">
                      <a:avLst/>
                    </a:prstGeom>
                  </pic:spPr>
                </pic:pic>
              </a:graphicData>
            </a:graphic>
          </wp:anchor>
        </w:drawing>
        <w:drawing>
          <wp:anchor behindDoc="0" distT="0" distB="0" distL="0" distR="0" simplePos="0" locked="0" layoutInCell="0" allowOverlap="1" relativeHeight="19">
            <wp:simplePos x="0" y="0"/>
            <wp:positionH relativeFrom="column">
              <wp:posOffset>2597150</wp:posOffset>
            </wp:positionH>
            <wp:positionV relativeFrom="paragraph">
              <wp:posOffset>8890</wp:posOffset>
            </wp:positionV>
            <wp:extent cx="857250" cy="334010"/>
            <wp:effectExtent l="0" t="0" r="0" b="0"/>
            <wp:wrapNone/>
            <wp:docPr id="16" name="Image3" descr="Slika, ki vsebuje besede pisava, besedilo,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Slika, ki vsebuje besede pisava, besedilo, logotip, grafika&#10;&#10;Opis je samodejno ustvarjen"/>
                    <pic:cNvPicPr>
                      <a:picLocks noChangeAspect="1" noChangeArrowheads="1"/>
                    </pic:cNvPicPr>
                  </pic:nvPicPr>
                  <pic:blipFill>
                    <a:blip r:embed="rId36"/>
                    <a:stretch>
                      <a:fillRect/>
                    </a:stretch>
                  </pic:blipFill>
                  <pic:spPr bwMode="auto">
                    <a:xfrm>
                      <a:off x="0" y="0"/>
                      <a:ext cx="857250" cy="334010"/>
                    </a:xfrm>
                    <a:prstGeom prst="rect">
                      <a:avLst/>
                    </a:prstGeom>
                  </pic:spPr>
                </pic:pic>
              </a:graphicData>
            </a:graphic>
          </wp:anchor>
        </w:drawing>
      </w:r>
      <w:bookmarkStart w:id="5" w:name="_Hlk135126926_Copy_1"/>
      <w:bookmarkStart w:id="6" w:name="_Hlk135126926_Copy_1"/>
      <w:bookmarkEnd w:id="6"/>
    </w:p>
    <w:p>
      <w:pPr>
        <w:pStyle w:val="TextBody"/>
        <w:spacing w:before="7" w:after="0"/>
        <w:ind w:left="0" w:hanging="0"/>
        <w:rPr>
          <w:sz w:val="11"/>
        </w:rPr>
      </w:pPr>
      <w:r>
        <w:rPr>
          <w:sz w:val="11"/>
        </w:rPr>
        <w:t xml:space="preserve">     </w:t>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r>
    </w:p>
    <w:p>
      <w:pPr>
        <w:pStyle w:val="TextBody"/>
        <w:spacing w:before="7" w:after="0"/>
        <w:ind w:left="0" w:hanging="0"/>
        <w:rPr>
          <w:sz w:val="11"/>
        </w:rPr>
      </w:pPr>
      <w:r>
        <w:rPr>
          <w:sz w:val="11"/>
        </w:rPr>
        <w:drawing>
          <wp:anchor behindDoc="1" distT="0" distB="0" distL="0" distR="0" simplePos="0" locked="0" layoutInCell="0" allowOverlap="1" relativeHeight="15">
            <wp:simplePos x="0" y="0"/>
            <wp:positionH relativeFrom="column">
              <wp:posOffset>625475</wp:posOffset>
            </wp:positionH>
            <wp:positionV relativeFrom="paragraph">
              <wp:posOffset>93345</wp:posOffset>
            </wp:positionV>
            <wp:extent cx="2327275" cy="1055370"/>
            <wp:effectExtent l="0" t="0" r="0" b="0"/>
            <wp:wrapNone/>
            <wp:docPr id="17" name="Image4" descr="Slika, ki vsebuje besede besedilo, pisava, oblikovanje, tip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descr="Slika, ki vsebuje besede besedilo, pisava, oblikovanje, tipografija&#10;&#10;Opis je samodejno ustvarjen"/>
                    <pic:cNvPicPr>
                      <a:picLocks noChangeAspect="1" noChangeArrowheads="1"/>
                    </pic:cNvPicPr>
                  </pic:nvPicPr>
                  <pic:blipFill>
                    <a:blip r:embed="rId37"/>
                    <a:stretch>
                      <a:fillRect/>
                    </a:stretch>
                  </pic:blipFill>
                  <pic:spPr bwMode="auto">
                    <a:xfrm>
                      <a:off x="0" y="0"/>
                      <a:ext cx="2327275" cy="1055370"/>
                    </a:xfrm>
                    <a:prstGeom prst="rect">
                      <a:avLst/>
                    </a:prstGeom>
                  </pic:spPr>
                </pic:pic>
              </a:graphicData>
            </a:graphic>
          </wp:anchor>
        </w:drawing>
      </w:r>
    </w:p>
    <w:p>
      <w:pPr>
        <w:pStyle w:val="TextBody"/>
        <w:spacing w:before="7" w:after="0"/>
        <w:ind w:left="0" w:hanging="0"/>
        <w:jc w:val="center"/>
        <w:rPr>
          <w:sz w:val="28"/>
          <w:szCs w:val="52"/>
        </w:rPr>
      </w:pPr>
      <w:r>
        <w:rPr/>
        <w:drawing>
          <wp:anchor behindDoc="0" distT="0" distB="0" distL="114300" distR="114300" simplePos="0" locked="0" layoutInCell="0" allowOverlap="1" relativeHeight="14">
            <wp:simplePos x="0" y="0"/>
            <wp:positionH relativeFrom="column">
              <wp:posOffset>3444875</wp:posOffset>
            </wp:positionH>
            <wp:positionV relativeFrom="paragraph">
              <wp:posOffset>51435</wp:posOffset>
            </wp:positionV>
            <wp:extent cx="2009775" cy="998220"/>
            <wp:effectExtent l="0" t="0" r="0" b="0"/>
            <wp:wrapTight wrapText="bothSides">
              <wp:wrapPolygon edited="0">
                <wp:start x="-397" y="0"/>
                <wp:lineTo x="-397" y="20246"/>
                <wp:lineTo x="21153" y="20246"/>
                <wp:lineTo x="21153" y="0"/>
                <wp:lineTo x="-397" y="0"/>
              </wp:wrapPolygon>
            </wp:wrapTight>
            <wp:docPr id="18" name="Image5" descr="Slika, ki vsebuje besede besedilo, pisava, grafik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descr="Slika, ki vsebuje besede besedilo, pisava, grafika, bela&#10;&#10;Opis je samodejno ustvarjen"/>
                    <pic:cNvPicPr>
                      <a:picLocks noChangeAspect="1" noChangeArrowheads="1"/>
                    </pic:cNvPicPr>
                  </pic:nvPicPr>
                  <pic:blipFill>
                    <a:blip r:embed="rId38"/>
                    <a:stretch>
                      <a:fillRect/>
                    </a:stretch>
                  </pic:blipFill>
                  <pic:spPr bwMode="auto">
                    <a:xfrm>
                      <a:off x="0" y="0"/>
                      <a:ext cx="2009775" cy="998220"/>
                    </a:xfrm>
                    <a:prstGeom prst="rect">
                      <a:avLst/>
                    </a:prstGeom>
                  </pic:spPr>
                </pic:pic>
              </a:graphicData>
            </a:graphic>
          </wp:anchor>
        </w:drawing>
      </w:r>
    </w:p>
    <w:sectPr>
      <w:type w:val="nextPage"/>
      <w:pgSz w:w="11906" w:h="16838"/>
      <w:pgMar w:left="860" w:right="360" w:gutter="0" w:header="0" w:top="600" w:footer="0" w:bottom="28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 w:name="Calibri">
    <w:altName w:val="sans-serif"/>
    <w:charset w:val="ee"/>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Light" w:hAnsi="Calibri Light" w:eastAsia="Calibri Light" w:cs="Calibri Light"/>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Xxxcontentpasted0" w:customStyle="1">
    <w:name w:val="x_x_x_contentpasted0"/>
    <w:basedOn w:val="DefaultParagraphFont"/>
    <w:qFormat/>
    <w:rPr/>
  </w:style>
  <w:style w:type="character" w:styleId="Xxxmarkanrtkr1tk" w:customStyle="1">
    <w:name w:val="x_x_x_markanrtkr1tk"/>
    <w:basedOn w:val="DefaultParagraphFont"/>
    <w:qFormat/>
    <w:rPr/>
  </w:style>
  <w:style w:type="character" w:styleId="Xxxmark4vkw4tfea" w:customStyle="1">
    <w:name w:val="x_x_x_mark4vkw4tfea"/>
    <w:basedOn w:val="DefaultParagraphFont"/>
    <w:qFormat/>
    <w:rPr/>
  </w:style>
  <w:style w:type="character" w:styleId="Xxxmark7woy09f4n" w:customStyle="1">
    <w:name w:val="x_x_x_mark7woy09f4n"/>
    <w:basedOn w:val="DefaultParagraphFont"/>
    <w:qFormat/>
    <w:rPr/>
  </w:style>
  <w:style w:type="character" w:styleId="Xxxmarksd2agobz2" w:customStyle="1">
    <w:name w:val="x_x_x_marksd2agobz2"/>
    <w:basedOn w:val="DefaultParagraphFont"/>
    <w:qFormat/>
    <w:rPr/>
  </w:style>
  <w:style w:type="character" w:styleId="Annotationreference">
    <w:name w:val="annotation reference"/>
    <w:basedOn w:val="DefaultParagraphFont"/>
    <w:uiPriority w:val="99"/>
    <w:semiHidden/>
    <w:unhideWhenUsed/>
    <w:qFormat/>
    <w:rsid w:val="00e85dbe"/>
    <w:rPr>
      <w:sz w:val="16"/>
      <w:szCs w:val="16"/>
    </w:rPr>
  </w:style>
  <w:style w:type="character" w:styleId="PripombabesediloZnak" w:customStyle="1">
    <w:name w:val="Pripomba – besedilo Znak"/>
    <w:basedOn w:val="DefaultParagraphFont"/>
    <w:link w:val="Annotationtext"/>
    <w:uiPriority w:val="99"/>
    <w:qFormat/>
    <w:rsid w:val="00e85dbe"/>
    <w:rPr>
      <w:rFonts w:ascii="Calibri Light" w:hAnsi="Calibri Light" w:eastAsia="Calibri Light" w:cs="Calibri Light"/>
      <w:sz w:val="20"/>
      <w:szCs w:val="20"/>
      <w:lang w:val="sl-SI"/>
    </w:rPr>
  </w:style>
  <w:style w:type="character" w:styleId="ZadevapripombeZnak" w:customStyle="1">
    <w:name w:val="Zadeva pripombe Znak"/>
    <w:basedOn w:val="PripombabesediloZnak"/>
    <w:link w:val="Annotationsubject"/>
    <w:uiPriority w:val="99"/>
    <w:semiHidden/>
    <w:qFormat/>
    <w:rsid w:val="00e85dbe"/>
    <w:rPr>
      <w:rFonts w:ascii="Calibri Light" w:hAnsi="Calibri Light" w:eastAsia="Calibri Light" w:cs="Calibri Light"/>
      <w:b/>
      <w:bCs/>
      <w:sz w:val="20"/>
      <w:szCs w:val="20"/>
      <w:lang w:val="sl-SI"/>
    </w:rPr>
  </w:style>
  <w:style w:type="character" w:styleId="Linenumber">
    <w:name w:val="line number"/>
    <w:qFormat/>
    <w:rPr/>
  </w:style>
  <w:style w:type="character" w:styleId="VisitedInternetLink">
    <w:name w:val="FollowedHyperlink"/>
    <w:basedOn w:val="DefaultParagraphFont"/>
    <w:uiPriority w:val="99"/>
    <w:semiHidden/>
    <w:unhideWhenUsed/>
    <w:rsid w:val="00f85ab2"/>
    <w:rPr>
      <w:color w:val="800080" w:themeColor="followedHyperlink"/>
      <w:u w:val="single"/>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ind w:left="272" w:hanging="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Title">
    <w:name w:val="Title"/>
    <w:basedOn w:val="Normal"/>
    <w:uiPriority w:val="10"/>
    <w:qFormat/>
    <w:pPr>
      <w:spacing w:before="47" w:after="0"/>
      <w:ind w:left="272" w:hanging="0"/>
      <w:jc w:val="both"/>
    </w:pPr>
    <w:rPr>
      <w:sz w:val="26"/>
      <w:szCs w:val="26"/>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FrameContents" w:customStyle="1">
    <w:name w:val="Frame Contents"/>
    <w:basedOn w:val="Normal"/>
    <w:qFormat/>
    <w:pPr/>
    <w:rPr/>
  </w:style>
  <w:style w:type="paragraph" w:styleId="Default" w:customStyle="1">
    <w:name w:val="Default"/>
    <w:qFormat/>
    <w:pPr>
      <w:widowControl/>
      <w:suppressAutoHyphens w:val="true"/>
      <w:bidi w:val="0"/>
      <w:spacing w:before="0" w:after="0"/>
      <w:jc w:val="left"/>
    </w:pPr>
    <w:rPr>
      <w:rFonts w:ascii="Calibri" w:hAnsi="Calibri" w:eastAsia="Calibri" w:cs="Calibri"/>
      <w:color w:val="000000"/>
      <w:kern w:val="0"/>
      <w:sz w:val="24"/>
      <w:szCs w:val="24"/>
      <w:lang w:val="en-US" w:eastAsia="en-US" w:bidi="ar-SA"/>
    </w:rPr>
  </w:style>
  <w:style w:type="paragraph" w:styleId="Revision">
    <w:name w:val="Revision"/>
    <w:uiPriority w:val="99"/>
    <w:semiHidden/>
    <w:qFormat/>
    <w:rsid w:val="00506b0d"/>
    <w:pPr>
      <w:widowControl/>
      <w:suppressAutoHyphens w:val="false"/>
      <w:bidi w:val="0"/>
      <w:spacing w:before="0" w:after="0"/>
      <w:jc w:val="left"/>
    </w:pPr>
    <w:rPr>
      <w:rFonts w:ascii="Calibri Light" w:hAnsi="Calibri Light" w:eastAsia="Calibri Light" w:cs="Calibri Light"/>
      <w:color w:val="auto"/>
      <w:kern w:val="0"/>
      <w:sz w:val="22"/>
      <w:szCs w:val="22"/>
      <w:lang w:val="sl-SI" w:eastAsia="en-US" w:bidi="ar-SA"/>
    </w:rPr>
  </w:style>
  <w:style w:type="paragraph" w:styleId="Annotationtext">
    <w:name w:val="annotation text"/>
    <w:basedOn w:val="Normal"/>
    <w:link w:val="PripombabesediloZnak"/>
    <w:uiPriority w:val="99"/>
    <w:unhideWhenUsed/>
    <w:qFormat/>
    <w:rsid w:val="00e85dbe"/>
    <w:pPr/>
    <w:rPr>
      <w:sz w:val="20"/>
      <w:szCs w:val="20"/>
    </w:rPr>
  </w:style>
  <w:style w:type="paragraph" w:styleId="Annotationsubject">
    <w:name w:val="annotation subject"/>
    <w:basedOn w:val="Annotationtext"/>
    <w:next w:val="Annotationtext"/>
    <w:link w:val="ZadevapripombeZnak"/>
    <w:uiPriority w:val="99"/>
    <w:semiHidden/>
    <w:unhideWhenUsed/>
    <w:qFormat/>
    <w:rsid w:val="00e85dbe"/>
    <w:pPr/>
    <w:rPr>
      <w:b/>
      <w:bCs/>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nmsb.pismen.si/sodelujoci/pobudniki-in-podporniki/" TargetMode="External"/><Relationship Id="rId4" Type="http://schemas.openxmlformats.org/officeDocument/2006/relationships/hyperlink" Target="https://nmsb.pismen.si/sodelujoci/partnerji/" TargetMode="External"/><Relationship Id="rId5" Type="http://schemas.openxmlformats.org/officeDocument/2006/relationships/hyperlink" Target="https://nmsb.pismen.si/sodelujoci/podporniki/" TargetMode="External"/><Relationship Id="rId6" Type="http://schemas.openxmlformats.org/officeDocument/2006/relationships/hyperlink" Target="https://nmsb.pismen.si/" TargetMode="External"/><Relationship Id="rId7" Type="http://schemas.openxmlformats.org/officeDocument/2006/relationships/hyperlink" Target="https://bralno-drustvo.si/vabilo-na-nacionalni-posvet-branje-za-znanje/" TargetMode="External"/><Relationship Id="rId8" Type="http://schemas.openxmlformats.org/officeDocument/2006/relationships/hyperlink" Target="https://www.bralnaznacka.si/sl/medgeneracijsko-branje/" TargetMode="External"/><Relationship Id="rId9" Type="http://schemas.openxmlformats.org/officeDocument/2006/relationships/hyperlink" Target="https://bralno-drustvo.si/najava-nacionalnega-posveta-bralnega-drustva-slovenije-branje-za-znanje/" TargetMode="External"/><Relationship Id="rId10" Type="http://schemas.openxmlformats.org/officeDocument/2006/relationships/hyperlink" Target="https://www.bralnaznacka.si/sl/aktualno/drustvo-bralna-znacka-slovenije-zpms-sezona-2023-2024" TargetMode="External"/><Relationship Id="rId11" Type="http://schemas.openxmlformats.org/officeDocument/2006/relationships/hyperlink" Target="https://www.bralnaznacka.si/sl/medgeneracijsko-branje/" TargetMode="External"/><Relationship Id="rId12" Type="http://schemas.openxmlformats.org/officeDocument/2006/relationships/hyperlink" Target="https://www.jakrs.si/bralna-kultura/rastem-s-knjigo/letosnje-solsko-leto" TargetMode="External"/><Relationship Id="rId13" Type="http://schemas.openxmlformats.org/officeDocument/2006/relationships/hyperlink" Target="https://www.knjiznice.si/" TargetMode="External"/><Relationship Id="rId14" Type="http://schemas.openxmlformats.org/officeDocument/2006/relationships/hyperlink" Target="https://www.mb.sik.si/abc-bralne-pismenosti-druzinska-pismenost1.html" TargetMode="External"/><Relationship Id="rId15" Type="http://schemas.openxmlformats.org/officeDocument/2006/relationships/hyperlink" Target="https://www.olympic.si/sportniki/olimpijski-karierni-center/izobrazevanje-in-dvojna-kariera-/sportajmo-in-berimo" TargetMode="External"/><Relationship Id="rId16" Type="http://schemas.openxmlformats.org/officeDocument/2006/relationships/hyperlink" Target="https://www.knjiznice.si/zdruzenje-splosnih-knjiznic/razpisi-in-natecaji-zsk/" TargetMode="External"/><Relationship Id="rId17" Type="http://schemas.openxmlformats.org/officeDocument/2006/relationships/hyperlink" Target="https://epuo.acs.si/els/" TargetMode="External"/><Relationship Id="rId18" Type="http://schemas.openxmlformats.org/officeDocument/2006/relationships/hyperlink" Target="https://tvu.acs.si/sl/domov/" TargetMode="External"/><Relationship Id="rId19" Type="http://schemas.openxmlformats.org/officeDocument/2006/relationships/hyperlink" Target="https://pismen.si/branje-v-javnem-prostoru/" TargetMode="External"/><Relationship Id="rId20" Type="http://schemas.openxmlformats.org/officeDocument/2006/relationships/hyperlink" Target="https://nmsb.pismen.si/dogodki/prijavi/" TargetMode="External"/><Relationship Id="rId21" Type="http://schemas.openxmlformats.org/officeDocument/2006/relationships/hyperlink" Target="https://nmsb.pismen.si/dogodki/prijavi/" TargetMode="External"/><Relationship Id="rId22" Type="http://schemas.openxmlformats.org/officeDocument/2006/relationships/hyperlink" Target="https://www.bralnaznacka.si/sl/beremo-skupaj-nmsb/" TargetMode="External"/><Relationship Id="rId23" Type="http://schemas.openxmlformats.org/officeDocument/2006/relationships/hyperlink" Target="https://www.gov.si/novice/2020-01-15-nacionalna-strategija-za-razvoj-bralne-pismenosti-za-obdobje-2019-2030/" TargetMode="External"/><Relationship Id="rId24" Type="http://schemas.openxmlformats.org/officeDocument/2006/relationships/hyperlink" Target="mailto:beremo.skupaj.nmsb@gmail.com" TargetMode="External"/><Relationship Id="rId25" Type="http://schemas.openxmlformats.org/officeDocument/2006/relationships/image" Target="media/image2.png"/><Relationship Id="rId26" Type="http://schemas.openxmlformats.org/officeDocument/2006/relationships/image" Target="media/image3.png"/><Relationship Id="rId27" Type="http://schemas.openxmlformats.org/officeDocument/2006/relationships/image" Target="media/image4.png"/><Relationship Id="rId28" Type="http://schemas.openxmlformats.org/officeDocument/2006/relationships/image" Target="media/image5.png"/><Relationship Id="rId29" Type="http://schemas.openxmlformats.org/officeDocument/2006/relationships/image" Target="media/image6.png"/><Relationship Id="rId30" Type="http://schemas.openxmlformats.org/officeDocument/2006/relationships/image" Target="media/image7.png"/><Relationship Id="rId31" Type="http://schemas.openxmlformats.org/officeDocument/2006/relationships/image" Target="media/image8.png"/><Relationship Id="rId32" Type="http://schemas.openxmlformats.org/officeDocument/2006/relationships/image" Target="media/image9.png"/><Relationship Id="rId33" Type="http://schemas.openxmlformats.org/officeDocument/2006/relationships/image" Target="media/image10.jpeg"/><Relationship Id="rId34" Type="http://schemas.openxmlformats.org/officeDocument/2006/relationships/image" Target="media/image11.jpeg"/><Relationship Id="rId35" Type="http://schemas.openxmlformats.org/officeDocument/2006/relationships/image" Target="media/image12.png"/><Relationship Id="rId36" Type="http://schemas.openxmlformats.org/officeDocument/2006/relationships/image" Target="media/image13.jpeg"/><Relationship Id="rId37" Type="http://schemas.openxmlformats.org/officeDocument/2006/relationships/image" Target="media/image14.png"/><Relationship Id="rId38" Type="http://schemas.openxmlformats.org/officeDocument/2006/relationships/image" Target="media/image15.png"/><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Application>LibreOffice/7.5.0.3$Windows_X86_64 LibreOffice_project/c21113d003cd3efa8c53188764377a8272d9d6de</Application>
  <AppVersion>15.0000</AppVersion>
  <Pages>3</Pages>
  <Words>886</Words>
  <Characters>5445</Characters>
  <CharactersWithSpaces>6331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Štrukelj</dc:creator>
  <dc:description/>
  <dc:language>sl-SI</dc:language>
  <cp:lastModifiedBy/>
  <dcterms:modified xsi:type="dcterms:W3CDTF">2023-09-04T14:31:19Z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for Microsoft 365</vt:lpwstr>
  </property>
  <property fmtid="{D5CDD505-2E9C-101B-9397-08002B2CF9AE}" pid="4" name="LastSaved">
    <vt:filetime>2023-05-07T00:00:00Z</vt:filetime>
  </property>
  <property fmtid="{D5CDD505-2E9C-101B-9397-08002B2CF9AE}" pid="5" name="Producer">
    <vt:lpwstr>Microsoft® Word for Microsoft 365</vt:lpwstr>
  </property>
</Properties>
</file>