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3DFC" w14:textId="4623985C" w:rsidR="00834E16" w:rsidRDefault="00834E16" w:rsidP="00834E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UKRAJINŠČINO 2016-2022</w:t>
      </w:r>
    </w:p>
    <w:p w14:paraId="1247D6E0" w14:textId="77777777" w:rsidR="00834E16" w:rsidRDefault="00834E16" w:rsidP="00834E16">
      <w:pPr>
        <w:rPr>
          <w:b/>
          <w:bCs/>
          <w:sz w:val="24"/>
          <w:szCs w:val="24"/>
        </w:rPr>
      </w:pPr>
    </w:p>
    <w:p w14:paraId="690AF92F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6506678C" w14:textId="77777777" w:rsidR="00834E16" w:rsidRDefault="00834E16" w:rsidP="00834E16">
      <w:r>
        <w:rPr>
          <w:b/>
          <w:bCs/>
        </w:rPr>
        <w:t>Groznovilca v Hudi hosti</w:t>
      </w:r>
      <w:r>
        <w:t xml:space="preserve"> (Ljubljana: KUD Sodobnost International, 2011, Youth Literature)</w:t>
      </w:r>
    </w:p>
    <w:p w14:paraId="41BF6024" w14:textId="77777777" w:rsidR="00834E16" w:rsidRDefault="00834E16" w:rsidP="00834E16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Круторіжка у Страшному Лісi</w:t>
      </w:r>
    </w:p>
    <w:p w14:paraId="65D82FB3" w14:textId="77777777" w:rsidR="00834E16" w:rsidRDefault="00834E16" w:rsidP="00834E16">
      <w:pPr>
        <w:pStyle w:val="Odstavekseznama"/>
        <w:rPr>
          <w:bCs/>
        </w:rPr>
      </w:pPr>
      <w:r>
        <w:rPr>
          <w:bCs/>
        </w:rPr>
        <w:t>Translated by Maryana Klymets. Chernivtsi. V. Books - XXI, 2020.</w:t>
      </w:r>
    </w:p>
    <w:p w14:paraId="31AAD213" w14:textId="77777777" w:rsidR="00834E16" w:rsidRDefault="00834E16" w:rsidP="00834E16">
      <w:pPr>
        <w:rPr>
          <w:sz w:val="24"/>
          <w:szCs w:val="24"/>
        </w:rPr>
      </w:pPr>
      <w:r>
        <w:rPr>
          <w:bCs/>
        </w:rPr>
        <w:br/>
      </w:r>
      <w:bookmarkStart w:id="0" w:name="_Hlk116304489"/>
      <w:r>
        <w:rPr>
          <w:b/>
          <w:bCs/>
          <w:sz w:val="24"/>
          <w:szCs w:val="24"/>
        </w:rPr>
        <w:t xml:space="preserve">Dolar, Mladen </w:t>
      </w:r>
      <w:r>
        <w:rPr>
          <w:sz w:val="24"/>
          <w:szCs w:val="24"/>
        </w:rPr>
        <w:t>(1951-)</w:t>
      </w:r>
    </w:p>
    <w:p w14:paraId="0149F9E6" w14:textId="77777777" w:rsidR="00834E16" w:rsidRDefault="00834E16" w:rsidP="00834E16">
      <w:bookmarkStart w:id="1" w:name="_Hlk122527717"/>
      <w:bookmarkEnd w:id="0"/>
      <w:r>
        <w:rPr>
          <w:b/>
          <w:bCs/>
        </w:rPr>
        <w:t xml:space="preserve">His master's voice: eine Theorie der Stimme </w:t>
      </w:r>
      <w:r>
        <w:t>(Frankfurt: Suhrkamp, 2007, Non-fiction)</w:t>
      </w:r>
    </w:p>
    <w:p w14:paraId="0E049B9D" w14:textId="77777777" w:rsidR="00834E16" w:rsidRDefault="00834E16" w:rsidP="00834E16">
      <w:pPr>
        <w:pStyle w:val="Odstavekseznama"/>
        <w:numPr>
          <w:ilvl w:val="0"/>
          <w:numId w:val="2"/>
        </w:numPr>
        <w:spacing w:line="254" w:lineRule="auto"/>
      </w:pPr>
      <w:r>
        <w:rPr>
          <w:b/>
          <w:bCs/>
        </w:rPr>
        <w:t>Голос і більш нічого</w:t>
      </w:r>
      <w:r>
        <w:rPr>
          <w:b/>
          <w:bCs/>
        </w:rPr>
        <w:br/>
      </w:r>
      <w:r>
        <w:t xml:space="preserve">Translated from German by Pavlo Shved. Kyiv. Komubook, 2022. </w:t>
      </w:r>
    </w:p>
    <w:bookmarkEnd w:id="1"/>
    <w:p w14:paraId="61D28C35" w14:textId="77777777" w:rsidR="00834E16" w:rsidRDefault="00834E16" w:rsidP="00834E16">
      <w:pPr>
        <w:pStyle w:val="Odstavekseznama"/>
        <w:rPr>
          <w:bCs/>
        </w:rPr>
      </w:pPr>
    </w:p>
    <w:p w14:paraId="6559BF1B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Grum, Slavko </w:t>
      </w:r>
      <w:r>
        <w:rPr>
          <w:sz w:val="24"/>
          <w:szCs w:val="24"/>
        </w:rPr>
        <w:t>(1901-1949)</w:t>
      </w:r>
    </w:p>
    <w:p w14:paraId="3F055BE8" w14:textId="77777777" w:rsidR="00834E16" w:rsidRDefault="00834E16" w:rsidP="00834E16">
      <w:r>
        <w:rPr>
          <w:b/>
          <w:bCs/>
        </w:rPr>
        <w:t xml:space="preserve">Dogodek v mestu Gogi: igra v dveh dejanjih </w:t>
      </w:r>
      <w:r>
        <w:t>(Ljubljana: Self-published, 1930, Fiction-Drama)</w:t>
      </w:r>
      <w:r>
        <w:rPr>
          <w:b/>
          <w:bCs/>
        </w:rPr>
        <w:tab/>
      </w:r>
    </w:p>
    <w:p w14:paraId="4BA398BD" w14:textId="77777777" w:rsidR="00834E16" w:rsidRDefault="00834E16" w:rsidP="00834E16">
      <w:pPr>
        <w:pStyle w:val="Odstavekseznama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Подія у місті Ґоґа</w:t>
      </w:r>
      <w:r>
        <w:br/>
        <w:t xml:space="preserve">Translated by </w:t>
      </w:r>
      <w:r>
        <w:rPr>
          <w:bCs/>
        </w:rPr>
        <w:t>Maryana Klymets</w:t>
      </w:r>
      <w:r>
        <w:t>. Kyiv. Anetta Antonenko Publishers, 2021.</w:t>
      </w:r>
      <w:r>
        <w:br/>
      </w:r>
    </w:p>
    <w:p w14:paraId="5E27731C" w14:textId="5779210A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Jančar, Drago </w:t>
      </w:r>
      <w:r>
        <w:rPr>
          <w:sz w:val="24"/>
          <w:szCs w:val="24"/>
        </w:rPr>
        <w:t>(1948-)</w:t>
      </w:r>
    </w:p>
    <w:p w14:paraId="4A063D02" w14:textId="77777777" w:rsidR="00834E16" w:rsidRDefault="00834E16" w:rsidP="00834E16">
      <w:r>
        <w:rPr>
          <w:b/>
          <w:bCs/>
        </w:rPr>
        <w:t>To noč sem jo videl</w:t>
      </w:r>
      <w:r>
        <w:t xml:space="preserve"> (</w:t>
      </w:r>
      <w:r w:rsidRPr="00BD4035">
        <w:t>Ljubljana: Modrijan, 2010</w:t>
      </w:r>
      <w:r>
        <w:t>, Fiction)</w:t>
      </w:r>
    </w:p>
    <w:p w14:paraId="5CF54FE0" w14:textId="7CC50A02" w:rsidR="00834E16" w:rsidRPr="00834E16" w:rsidRDefault="00834E16" w:rsidP="00834E16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834E16">
        <w:rPr>
          <w:b/>
          <w:bCs/>
        </w:rPr>
        <w:t>Цієї ночі я її бачив</w:t>
      </w:r>
      <w:r w:rsidRPr="00834E16">
        <w:rPr>
          <w:b/>
          <w:bCs/>
        </w:rPr>
        <w:br/>
      </w:r>
      <w:r>
        <w:t xml:space="preserve">Translated by </w:t>
      </w:r>
      <w:r w:rsidRPr="00834E16">
        <w:rPr>
          <w:bCs/>
        </w:rPr>
        <w:t>Maryana Klymets</w:t>
      </w:r>
      <w:r>
        <w:t xml:space="preserve">. </w:t>
      </w:r>
      <w:r w:rsidRPr="00CF029C">
        <w:t>Chernivtsi</w:t>
      </w:r>
      <w:r>
        <w:t xml:space="preserve">. </w:t>
      </w:r>
      <w:r w:rsidRPr="00CF029C">
        <w:t>V. Books XXI</w:t>
      </w:r>
      <w:r w:rsidRPr="009E6C5B">
        <w:t>, 201</w:t>
      </w:r>
      <w:r>
        <w:t>8.</w:t>
      </w:r>
    </w:p>
    <w:p w14:paraId="2A77DAF4" w14:textId="77777777" w:rsidR="00834E16" w:rsidRDefault="00834E16" w:rsidP="00834E16">
      <w:bookmarkStart w:id="2" w:name="_Hlk107825732"/>
      <w:r>
        <w:rPr>
          <w:b/>
          <w:bCs/>
        </w:rPr>
        <w:t>In ljubezen tudi</w:t>
      </w:r>
      <w:r>
        <w:t xml:space="preserve"> (Ljubljana: Beletrina, 2017, Fiction)</w:t>
      </w:r>
    </w:p>
    <w:p w14:paraId="3BC44ACC" w14:textId="77777777" w:rsidR="00834E16" w:rsidRDefault="00834E16" w:rsidP="00834E16">
      <w:pPr>
        <w:pStyle w:val="Odstavekseznama"/>
        <w:numPr>
          <w:ilvl w:val="0"/>
          <w:numId w:val="3"/>
        </w:numPr>
      </w:pPr>
      <w:r>
        <w:rPr>
          <w:b/>
          <w:bCs/>
        </w:rPr>
        <w:t>І кохання теж</w:t>
      </w:r>
      <w:r>
        <w:rPr>
          <w:b/>
          <w:bCs/>
        </w:rPr>
        <w:br/>
      </w:r>
      <w:r>
        <w:t>Translated by Olena Dzjuba-Pogrebnjak. Kyiv. Dukh i Litera, 2020.</w:t>
      </w:r>
      <w:bookmarkEnd w:id="2"/>
    </w:p>
    <w:p w14:paraId="68E327C3" w14:textId="77777777" w:rsidR="00834E16" w:rsidRPr="00CF029C" w:rsidRDefault="00834E16" w:rsidP="00834E16">
      <w:pPr>
        <w:rPr>
          <w:sz w:val="24"/>
          <w:szCs w:val="24"/>
        </w:rPr>
      </w:pPr>
      <w:r>
        <w:br/>
      </w:r>
      <w:r w:rsidRPr="00CF029C">
        <w:rPr>
          <w:b/>
          <w:bCs/>
          <w:sz w:val="24"/>
          <w:szCs w:val="24"/>
        </w:rPr>
        <w:t xml:space="preserve">Korun, Barbara </w:t>
      </w:r>
      <w:r w:rsidRPr="00CF029C">
        <w:rPr>
          <w:sz w:val="24"/>
          <w:szCs w:val="24"/>
        </w:rPr>
        <w:t>(1963-)</w:t>
      </w:r>
    </w:p>
    <w:p w14:paraId="6D79428C" w14:textId="77777777" w:rsidR="00834E16" w:rsidRDefault="00834E16" w:rsidP="00834E16">
      <w:r>
        <w:rPr>
          <w:b/>
          <w:bCs/>
        </w:rPr>
        <w:t xml:space="preserve">Pridem takoj </w:t>
      </w:r>
      <w:r>
        <w:t>(</w:t>
      </w:r>
      <w:r w:rsidRPr="00CF029C">
        <w:t>Ljubljana: KUD Apokalipsa, 2011</w:t>
      </w:r>
      <w:r>
        <w:t xml:space="preserve">, Fiction-Poetry) </w:t>
      </w:r>
    </w:p>
    <w:p w14:paraId="5FFAE57A" w14:textId="77777777" w:rsidR="00834E16" w:rsidRPr="00CF029C" w:rsidRDefault="00834E16" w:rsidP="00834E16">
      <w:pPr>
        <w:pStyle w:val="Odstavekseznama"/>
        <w:numPr>
          <w:ilvl w:val="0"/>
          <w:numId w:val="5"/>
        </w:numPr>
        <w:rPr>
          <w:b/>
          <w:bCs/>
        </w:rPr>
      </w:pPr>
      <w:r w:rsidRPr="00CF029C">
        <w:rPr>
          <w:b/>
          <w:bCs/>
        </w:rPr>
        <w:t>Прийду за мить</w:t>
      </w:r>
      <w:r>
        <w:rPr>
          <w:b/>
          <w:bCs/>
        </w:rPr>
        <w:br/>
      </w:r>
      <w:r>
        <w:t xml:space="preserve">Translated by </w:t>
      </w:r>
      <w:r>
        <w:rPr>
          <w:bCs/>
        </w:rPr>
        <w:t xml:space="preserve">Maryana Klymets &amp; Nataliya Khoroz. </w:t>
      </w:r>
      <w:r w:rsidRPr="00CF029C">
        <w:t>Chernivtsi</w:t>
      </w:r>
      <w:r>
        <w:t xml:space="preserve">. </w:t>
      </w:r>
      <w:r w:rsidRPr="00CF029C">
        <w:t>V. Books XXI</w:t>
      </w:r>
      <w:r w:rsidRPr="009E6C5B">
        <w:t>, 201</w:t>
      </w:r>
      <w:r>
        <w:t>8.</w:t>
      </w:r>
      <w:r w:rsidRPr="00CF029C">
        <w:rPr>
          <w:b/>
          <w:bCs/>
        </w:rPr>
        <w:br/>
      </w:r>
    </w:p>
    <w:p w14:paraId="37425376" w14:textId="77777777" w:rsidR="00834E16" w:rsidRPr="000379E9" w:rsidRDefault="00834E16" w:rsidP="00834E16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p w14:paraId="06889D0E" w14:textId="77777777" w:rsidR="00834E16" w:rsidRDefault="00834E16" w:rsidP="00834E16">
      <w:r w:rsidRPr="009D1C71">
        <w:rPr>
          <w:b/>
          <w:bCs/>
        </w:rPr>
        <w:t>Obsedenost = Obsession</w:t>
      </w:r>
      <w:r>
        <w:rPr>
          <w:b/>
          <w:bCs/>
        </w:rPr>
        <w:t xml:space="preserve"> </w:t>
      </w:r>
      <w:r w:rsidRPr="00A9290E">
        <w:t>[</w:t>
      </w:r>
      <w:r w:rsidRPr="006F7974">
        <w:rPr>
          <w:i/>
          <w:iCs/>
        </w:rPr>
        <w:t xml:space="preserve">Bilingual </w:t>
      </w:r>
      <w:r>
        <w:rPr>
          <w:i/>
          <w:iCs/>
        </w:rPr>
        <w:t>E</w:t>
      </w:r>
      <w:r w:rsidRPr="006F7974">
        <w:rPr>
          <w:i/>
          <w:iCs/>
        </w:rPr>
        <w:t>dition</w:t>
      </w:r>
      <w:r>
        <w:t>] (</w:t>
      </w:r>
      <w:r w:rsidRPr="009D1C71">
        <w:t>Ljubljana: Aleph; Paris: Geneviève Pastre, 1991</w:t>
      </w:r>
      <w:r>
        <w:t xml:space="preserve">, Fiction-Poetry) </w:t>
      </w:r>
    </w:p>
    <w:p w14:paraId="41FDC4A1" w14:textId="77777777" w:rsidR="00834E16" w:rsidRDefault="00834E16" w:rsidP="00834E16">
      <w:pPr>
        <w:pStyle w:val="Odstavekseznama"/>
        <w:numPr>
          <w:ilvl w:val="0"/>
          <w:numId w:val="5"/>
        </w:numPr>
      </w:pPr>
      <w:r w:rsidRPr="00CF029C">
        <w:rPr>
          <w:b/>
          <w:bCs/>
        </w:rPr>
        <w:t>Манія</w:t>
      </w:r>
      <w:r>
        <w:br/>
        <w:t xml:space="preserve">Translated by </w:t>
      </w:r>
      <w:r w:rsidRPr="00CF029C">
        <w:t>Dmytro Chystiak</w:t>
      </w:r>
      <w:r>
        <w:t xml:space="preserve">. </w:t>
      </w:r>
      <w:r w:rsidRPr="00CF029C">
        <w:t>Kyiv</w:t>
      </w:r>
      <w:r>
        <w:t>.</w:t>
      </w:r>
      <w:r w:rsidRPr="00CF029C">
        <w:t xml:space="preserve"> Raduga</w:t>
      </w:r>
      <w:r w:rsidRPr="00616E3A">
        <w:t>, 201</w:t>
      </w:r>
      <w:r>
        <w:t>7.</w:t>
      </w:r>
    </w:p>
    <w:p w14:paraId="3F6D2436" w14:textId="371BDA85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Pahor, Boris </w:t>
      </w:r>
      <w:r>
        <w:rPr>
          <w:sz w:val="24"/>
          <w:szCs w:val="24"/>
        </w:rPr>
        <w:t>(1913-2022)</w:t>
      </w:r>
    </w:p>
    <w:p w14:paraId="59130FA5" w14:textId="77777777" w:rsidR="00834E16" w:rsidRPr="00A7606C" w:rsidRDefault="00834E16" w:rsidP="00834E16">
      <w:r>
        <w:rPr>
          <w:b/>
          <w:bCs/>
        </w:rPr>
        <w:t>Spopad s pomladjo</w:t>
      </w:r>
      <w:r w:rsidRPr="0069137F">
        <w:rPr>
          <w:b/>
          <w:bCs/>
        </w:rPr>
        <w:t xml:space="preserve"> </w:t>
      </w:r>
      <w:r>
        <w:t>(</w:t>
      </w:r>
      <w:r w:rsidRPr="00CF029C">
        <w:t>Tr</w:t>
      </w:r>
      <w:r>
        <w:t>ie</w:t>
      </w:r>
      <w:r w:rsidRPr="00CF029C">
        <w:t>st</w:t>
      </w:r>
      <w:r>
        <w:t>e</w:t>
      </w:r>
      <w:r w:rsidRPr="00CF029C">
        <w:t xml:space="preserve">: </w:t>
      </w:r>
      <w:r>
        <w:t>Self-published</w:t>
      </w:r>
      <w:r w:rsidRPr="00CF029C">
        <w:t>, 1978</w:t>
      </w:r>
      <w:r>
        <w:t>, Fiction)</w:t>
      </w:r>
    </w:p>
    <w:p w14:paraId="53179E0D" w14:textId="4542EA74" w:rsidR="00834E16" w:rsidRPr="00834E16" w:rsidRDefault="00834E16" w:rsidP="00834E16">
      <w:pPr>
        <w:pStyle w:val="Odstavekseznama"/>
        <w:numPr>
          <w:ilvl w:val="0"/>
          <w:numId w:val="6"/>
        </w:numPr>
        <w:rPr>
          <w:b/>
          <w:bCs/>
        </w:rPr>
      </w:pPr>
      <w:r w:rsidRPr="00CF029C">
        <w:rPr>
          <w:b/>
          <w:bCs/>
        </w:rPr>
        <w:t>Важка весна</w:t>
      </w:r>
      <w:r w:rsidRPr="00D926A2">
        <w:rPr>
          <w:b/>
          <w:bCs/>
        </w:rPr>
        <w:br/>
      </w:r>
      <w:r>
        <w:t xml:space="preserve">Translated by Olena </w:t>
      </w:r>
      <w:r w:rsidRPr="00CF029C">
        <w:t>Dzjuba Pogrebnjak</w:t>
      </w:r>
      <w:r>
        <w:t xml:space="preserve">. </w:t>
      </w:r>
      <w:r w:rsidRPr="00332BDA">
        <w:t>Kharkiv</w:t>
      </w:r>
      <w:r>
        <w:t xml:space="preserve">. </w:t>
      </w:r>
      <w:r w:rsidRPr="00332BDA">
        <w:t>Folio</w:t>
      </w:r>
      <w:r>
        <w:t>, 2016.</w:t>
      </w:r>
      <w:r>
        <w:br/>
      </w:r>
    </w:p>
    <w:p w14:paraId="4C1749A4" w14:textId="77777777" w:rsidR="00834E16" w:rsidRDefault="00834E16" w:rsidP="00834E16">
      <w:r>
        <w:rPr>
          <w:b/>
          <w:bCs/>
          <w:sz w:val="24"/>
          <w:szCs w:val="24"/>
        </w:rPr>
        <w:t xml:space="preserve">Šteger, Aleš </w:t>
      </w:r>
      <w:r>
        <w:rPr>
          <w:sz w:val="24"/>
          <w:szCs w:val="24"/>
        </w:rPr>
        <w:t>(1973-)</w:t>
      </w:r>
    </w:p>
    <w:p w14:paraId="3470E827" w14:textId="77777777" w:rsidR="00834E16" w:rsidRDefault="00834E16" w:rsidP="00834E16">
      <w:r>
        <w:rPr>
          <w:b/>
          <w:bCs/>
        </w:rPr>
        <w:t xml:space="preserve">Odpusti </w:t>
      </w:r>
      <w:r>
        <w:t>(Ljubljana: Beletrina, 2014, Fiction)</w:t>
      </w:r>
    </w:p>
    <w:p w14:paraId="6A86F642" w14:textId="77777777" w:rsidR="00834E16" w:rsidRDefault="00834E16" w:rsidP="00834E16">
      <w:pPr>
        <w:pStyle w:val="Odstavekseznama"/>
        <w:numPr>
          <w:ilvl w:val="0"/>
          <w:numId w:val="4"/>
        </w:numPr>
      </w:pPr>
      <w:r>
        <w:rPr>
          <w:b/>
          <w:bCs/>
        </w:rPr>
        <w:t>Прощення</w:t>
      </w:r>
      <w:r>
        <w:br/>
        <w:t xml:space="preserve">Translated by </w:t>
      </w:r>
      <w:r>
        <w:rPr>
          <w:bCs/>
        </w:rPr>
        <w:t>Maryana Klymets &amp; Nataliya Khoroz</w:t>
      </w:r>
      <w:r>
        <w:t>. Lviv. Vydavnytstvo Staroho Leva, 2019.</w:t>
      </w:r>
      <w:r>
        <w:br/>
      </w:r>
    </w:p>
    <w:p w14:paraId="56A236DD" w14:textId="77777777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Vojnović, Goran </w:t>
      </w:r>
      <w:r>
        <w:rPr>
          <w:sz w:val="24"/>
          <w:szCs w:val="24"/>
        </w:rPr>
        <w:t>(1980-)</w:t>
      </w:r>
    </w:p>
    <w:p w14:paraId="281FA3EA" w14:textId="77777777" w:rsidR="00834E16" w:rsidRDefault="00834E16" w:rsidP="00834E16">
      <w:r>
        <w:rPr>
          <w:b/>
          <w:bCs/>
        </w:rPr>
        <w:t xml:space="preserve">Jugoslavija, moja dežela </w:t>
      </w:r>
      <w:r>
        <w:t>(Ljubljana: Študentska založba, 2012, Fiction)</w:t>
      </w:r>
    </w:p>
    <w:p w14:paraId="60E00380" w14:textId="77777777" w:rsidR="00834E16" w:rsidRDefault="00834E16" w:rsidP="00834E16">
      <w:pPr>
        <w:pStyle w:val="Odstavekseznama"/>
        <w:numPr>
          <w:ilvl w:val="0"/>
          <w:numId w:val="4"/>
        </w:numPr>
        <w:spacing w:line="254" w:lineRule="auto"/>
      </w:pPr>
      <w:r>
        <w:rPr>
          <w:b/>
          <w:bCs/>
        </w:rPr>
        <w:t>Югославія, моя батьківщина</w:t>
      </w:r>
      <w:r>
        <w:br/>
        <w:t>Translated by Kateryna Kalytko. Lviv. Vydavnytstvo Staroho Leva, 2020.</w:t>
      </w:r>
    </w:p>
    <w:p w14:paraId="0CF327E2" w14:textId="77777777" w:rsidR="00834E16" w:rsidRDefault="00834E16" w:rsidP="00834E16">
      <w:r>
        <w:rPr>
          <w:b/>
          <w:bCs/>
        </w:rPr>
        <w:t xml:space="preserve">Figa </w:t>
      </w:r>
      <w:r>
        <w:t>(Ljubljana: Beletrina, 2016, Fiction)</w:t>
      </w:r>
    </w:p>
    <w:p w14:paraId="674DCF88" w14:textId="33294DF1" w:rsidR="00834E16" w:rsidRDefault="00834E16" w:rsidP="00834E16">
      <w:pPr>
        <w:pStyle w:val="Odstavekseznama"/>
        <w:numPr>
          <w:ilvl w:val="0"/>
          <w:numId w:val="4"/>
        </w:numPr>
        <w:spacing w:line="254" w:lineRule="auto"/>
      </w:pPr>
      <w:r>
        <w:rPr>
          <w:b/>
          <w:bCs/>
        </w:rPr>
        <w:t>Інжир</w:t>
      </w:r>
      <w:r>
        <w:br/>
        <w:t xml:space="preserve">Translated by </w:t>
      </w:r>
      <w:r>
        <w:rPr>
          <w:bCs/>
        </w:rPr>
        <w:t>Nataliya Khoroz</w:t>
      </w:r>
      <w:r>
        <w:t xml:space="preserve">. </w:t>
      </w:r>
      <w:r>
        <w:rPr>
          <w:bCs/>
        </w:rPr>
        <w:t>Ternópil. Bohdan Books</w:t>
      </w:r>
      <w:r>
        <w:t>, 2022.</w:t>
      </w:r>
      <w:r>
        <w:br/>
      </w:r>
    </w:p>
    <w:p w14:paraId="2F1F8AB8" w14:textId="26C744B2" w:rsidR="00834E16" w:rsidRDefault="00834E16" w:rsidP="00834E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1CBE5573" w14:textId="77777777" w:rsidR="00834E16" w:rsidRDefault="00834E16" w:rsidP="00834E16">
      <w:pPr>
        <w:rPr>
          <w:b/>
          <w:bCs/>
        </w:rPr>
      </w:pPr>
      <w:r w:rsidRPr="008C45B0">
        <w:rPr>
          <w:b/>
          <w:bCs/>
        </w:rPr>
        <w:t>Looking awry: an introduction to Jacques Lacan through popular culture</w:t>
      </w:r>
      <w:r w:rsidRPr="008C45B0">
        <w:t xml:space="preserve"> (Cambridge; London: The MIT Press, 1991, Non-fiction)</w:t>
      </w:r>
    </w:p>
    <w:p w14:paraId="45A31736" w14:textId="573305D7" w:rsidR="00834E16" w:rsidRPr="00834E16" w:rsidRDefault="00834E16" w:rsidP="00834E16">
      <w:pPr>
        <w:pStyle w:val="Odstavekseznama"/>
        <w:numPr>
          <w:ilvl w:val="0"/>
          <w:numId w:val="6"/>
        </w:numPr>
        <w:rPr>
          <w:b/>
          <w:bCs/>
        </w:rPr>
      </w:pPr>
      <w:r w:rsidRPr="008C45B0">
        <w:rPr>
          <w:b/>
          <w:bCs/>
        </w:rPr>
        <w:t>Погляд навскіс: Вступ до теорії Жака Лакана через популярну культуру</w:t>
      </w:r>
      <w:r w:rsidRPr="008C45B0">
        <w:rPr>
          <w:b/>
          <w:bCs/>
        </w:rPr>
        <w:br/>
      </w:r>
      <w:r>
        <w:t xml:space="preserve">Translated from English by Pavlo Shved. Kyiv. Komubook, 2018. </w:t>
      </w:r>
    </w:p>
    <w:p w14:paraId="6819876A" w14:textId="77777777" w:rsidR="00834E16" w:rsidRDefault="00834E16" w:rsidP="00834E16">
      <w:r>
        <w:rPr>
          <w:b/>
          <w:bCs/>
        </w:rPr>
        <w:t xml:space="preserve">How to read Lacan </w:t>
      </w:r>
      <w:r>
        <w:t>(London: Granta Books, 2006, Non-fiction)</w:t>
      </w:r>
    </w:p>
    <w:p w14:paraId="366CCDCB" w14:textId="77777777" w:rsidR="00834E16" w:rsidRDefault="00834E16" w:rsidP="00834E16">
      <w:pPr>
        <w:pStyle w:val="Odstavekseznama"/>
        <w:numPr>
          <w:ilvl w:val="0"/>
          <w:numId w:val="4"/>
        </w:numPr>
        <w:rPr>
          <w:b/>
          <w:bCs/>
        </w:rPr>
      </w:pPr>
      <w:bookmarkStart w:id="3" w:name="_Hlk122527878"/>
      <w:r>
        <w:rPr>
          <w:rFonts w:ascii="Calibri" w:eastAsia="Microsoft JhengHei" w:hAnsi="Calibri" w:cs="Calibri"/>
          <w:b/>
          <w:bCs/>
        </w:rPr>
        <w:t>Як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читати</w:t>
      </w:r>
      <w:r>
        <w:rPr>
          <w:rFonts w:ascii="Microsoft JhengHei" w:eastAsia="Microsoft JhengHei" w:hAnsi="Microsoft JhengHei" w:cs="MS Gothic" w:hint="eastAsia"/>
          <w:b/>
          <w:bCs/>
        </w:rPr>
        <w:t xml:space="preserve"> </w:t>
      </w:r>
      <w:r>
        <w:rPr>
          <w:rFonts w:ascii="Calibri" w:eastAsia="Microsoft JhengHei" w:hAnsi="Calibri" w:cs="Calibri"/>
          <w:b/>
          <w:bCs/>
        </w:rPr>
        <w:t>Лакана</w:t>
      </w:r>
      <w:r>
        <w:rPr>
          <w:b/>
          <w:bCs/>
        </w:rPr>
        <w:br/>
      </w:r>
      <w:r>
        <w:t>Translated from English by Pavlo Shved. Kyiv. Komubook, 2019.</w:t>
      </w:r>
    </w:p>
    <w:p w14:paraId="071FA7E3" w14:textId="77777777" w:rsidR="00834E16" w:rsidRDefault="00834E16" w:rsidP="00834E16">
      <w:bookmarkStart w:id="4" w:name="_Hlk122527922"/>
      <w:bookmarkEnd w:id="3"/>
      <w:r>
        <w:rPr>
          <w:b/>
          <w:bCs/>
        </w:rPr>
        <w:t xml:space="preserve">Річ із внутрішнього простору </w:t>
      </w:r>
      <w:r>
        <w:t>[</w:t>
      </w:r>
      <w:r>
        <w:rPr>
          <w:i/>
          <w:iCs/>
        </w:rPr>
        <w:t>Essay Collection</w:t>
      </w:r>
      <w:r>
        <w:t>] (Kyiv: Komubook, 2022, Non-fiction)</w:t>
      </w:r>
      <w:r>
        <w:br/>
        <w:t xml:space="preserve">Translated from English by Pavlo Shved. </w:t>
      </w:r>
    </w:p>
    <w:bookmarkEnd w:id="4"/>
    <w:p w14:paraId="64785959" w14:textId="77777777" w:rsidR="00834E16" w:rsidRDefault="00834E16" w:rsidP="00834E16">
      <w:pPr>
        <w:rPr>
          <w:b/>
          <w:bCs/>
        </w:rPr>
      </w:pPr>
    </w:p>
    <w:p w14:paraId="780899C6" w14:textId="77777777" w:rsidR="00834E16" w:rsidRDefault="00834E16" w:rsidP="00834E16">
      <w:pPr>
        <w:spacing w:line="254" w:lineRule="auto"/>
      </w:pPr>
    </w:p>
    <w:p w14:paraId="7D003717" w14:textId="77777777" w:rsidR="00834E16" w:rsidRDefault="00834E16" w:rsidP="00834E16"/>
    <w:p w14:paraId="44C2C94D" w14:textId="77777777" w:rsidR="00D122E1" w:rsidRDefault="00D122E1"/>
    <w:sectPr w:rsidR="00D12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2988A" w14:textId="77777777" w:rsidR="00834E16" w:rsidRDefault="00834E16" w:rsidP="00834E16">
      <w:pPr>
        <w:spacing w:after="0" w:line="240" w:lineRule="auto"/>
      </w:pPr>
      <w:r>
        <w:separator/>
      </w:r>
    </w:p>
  </w:endnote>
  <w:endnote w:type="continuationSeparator" w:id="0">
    <w:p w14:paraId="33246F52" w14:textId="77777777" w:rsidR="00834E16" w:rsidRDefault="00834E16" w:rsidP="0083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CB462" w14:textId="77777777" w:rsidR="00834E16" w:rsidRDefault="00834E16" w:rsidP="00834E16">
      <w:pPr>
        <w:spacing w:after="0" w:line="240" w:lineRule="auto"/>
      </w:pPr>
      <w:r>
        <w:separator/>
      </w:r>
    </w:p>
  </w:footnote>
  <w:footnote w:type="continuationSeparator" w:id="0">
    <w:p w14:paraId="6531331A" w14:textId="77777777" w:rsidR="00834E16" w:rsidRDefault="00834E16" w:rsidP="00834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31CF"/>
    <w:multiLevelType w:val="hybridMultilevel"/>
    <w:tmpl w:val="19A42158"/>
    <w:lvl w:ilvl="0" w:tplc="763E8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425387">
    <w:abstractNumId w:val="1"/>
  </w:num>
  <w:num w:numId="2" w16cid:durableId="916522023">
    <w:abstractNumId w:val="2"/>
  </w:num>
  <w:num w:numId="3" w16cid:durableId="1867787462">
    <w:abstractNumId w:val="0"/>
  </w:num>
  <w:num w:numId="4" w16cid:durableId="227376725">
    <w:abstractNumId w:val="3"/>
  </w:num>
  <w:num w:numId="5" w16cid:durableId="1366754580">
    <w:abstractNumId w:val="3"/>
  </w:num>
  <w:num w:numId="6" w16cid:durableId="308436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A1"/>
    <w:rsid w:val="00834E16"/>
    <w:rsid w:val="00A56EB3"/>
    <w:rsid w:val="00B051A1"/>
    <w:rsid w:val="00D1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13BCC"/>
  <w15:chartTrackingRefBased/>
  <w15:docId w15:val="{5ED35AEF-6D43-4565-9224-72D44A9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34E16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4E1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83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34E16"/>
  </w:style>
  <w:style w:type="paragraph" w:styleId="Noga">
    <w:name w:val="footer"/>
    <w:basedOn w:val="Navaden"/>
    <w:link w:val="NogaZnak"/>
    <w:uiPriority w:val="99"/>
    <w:unhideWhenUsed/>
    <w:rsid w:val="00834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34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2023-03-03T10:06:00Z</dcterms:created>
  <dcterms:modified xsi:type="dcterms:W3CDTF">2023-03-07T09:53:00Z</dcterms:modified>
</cp:coreProperties>
</file>